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2023-179</w:t>
      </w:r>
    </w:p>
    <w:p>
      <w:r>
        <w:rPr>
          <w:b/>
        </w:rPr>
        <w:t xml:space="preserve">Proposal Title: </w:t>
      </w:r>
      <w:r>
        <w:t>Elm Creek Restoration Biological Monitoring</w:t>
      </w:r>
    </w:p>
    <w:p/>
    <w:p>
      <w:pPr>
        <w:pStyle w:val="Heading2"/>
        <w:spacing w:before="0" w:after="80"/>
      </w:pPr>
      <w:r>
        <w:rPr>
          <w:b/>
          <w:color w:val="2C559C"/>
          <w:sz w:val="28"/>
        </w:rPr>
        <w:t>Project Manager Information</w:t>
      </w:r>
    </w:p>
    <w:p>
      <w:r>
        <w:rPr>
          <w:b/>
        </w:rPr>
        <w:t xml:space="preserve">Name: </w:t>
      </w:r>
      <w:r>
        <w:t>Heather Nelson</w:t>
      </w:r>
    </w:p>
    <w:p>
      <w:r>
        <w:rPr>
          <w:b/>
        </w:rPr>
        <w:t xml:space="preserve">Organization: </w:t>
      </w:r>
      <w:r>
        <w:t>City of Champlin</w:t>
      </w:r>
    </w:p>
    <w:p>
      <w:r>
        <w:rPr>
          <w:b/>
        </w:rPr>
        <w:t xml:space="preserve">Office Telephone: </w:t>
      </w:r>
      <w:r>
        <w:t>(763) 923-7120</w:t>
      </w:r>
    </w:p>
    <w:p>
      <w:r>
        <w:rPr>
          <w:b/>
        </w:rPr>
        <w:t xml:space="preserve">Email: </w:t>
      </w:r>
      <w:r>
        <w:t>hnelson@ci.champlin.mn.us</w:t>
      </w:r>
    </w:p>
    <w:p/>
    <w:p>
      <w:pPr>
        <w:pStyle w:val="Heading2"/>
        <w:spacing w:before="0" w:after="80"/>
      </w:pPr>
      <w:r>
        <w:rPr>
          <w:b/>
          <w:color w:val="2C559C"/>
          <w:sz w:val="28"/>
        </w:rPr>
        <w:t>Project Basic Information</w:t>
      </w:r>
    </w:p>
    <w:p>
      <w:r>
        <w:rPr>
          <w:b/>
        </w:rPr>
        <w:t xml:space="preserve">Project Summary: </w:t>
      </w:r>
      <w:r>
        <w:t>Habitat restoration been completed in five phases on Elm Creek. Our project will evaluate fish and invertebrate populations to determine the success and effectiveness of these restoration efforts.</w:t>
      </w:r>
    </w:p>
    <w:p>
      <w:r>
        <w:rPr>
          <w:b/>
        </w:rPr>
        <w:t xml:space="preserve">Funds Requested: </w:t>
      </w:r>
      <w:r>
        <w:t>$106,000</w:t>
      </w:r>
    </w:p>
    <w:p>
      <w:r>
        <w:rPr>
          <w:b/>
        </w:rPr>
        <w:t xml:space="preserve">Proposed Project Completion: </w:t>
      </w:r>
      <w:r>
        <w:t>December 31, 2026</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Elm Creek is currently impaired by, E. coli, chloride, DO, fish/macroinvertebrates bioassays (MPCA Surface Water Data access). Restoration efforts have been completed on Elm Creek due to previous loss of habitat and biomass populations as well as water quality impairments. However limited work has been done to evaluate the success in these restoration efforts as it pertains to the goal of improving on; known impairments, overall biology/ecology within the stream, and recreational use opportunities.  Current biological monitoring sites have been established by the Three Rivers Park District in Phase V in 2017 and the MPCA in the middle of Phase IV in 2020 with sampling planned for 2030. The problem lies with unavailable data within the next eight years to examine what the effects of restoration work has on the instream biology and overall water quality. As a result, we will not be able to identify what potential restoration efforts had the greatest impact and may also miss the opportunity to learn what restoration efforts effectively result on the stream biota. By including seasonal sampling, we also will identify spawning runs and determine if restoration resulted in increased recruitment of native fish species.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Our goal is to evaluate the effectiveness of restoration efforts within Elm Creek from Mill Pond to Hayden Lake and determine the how the overall water quality and biology changed within the designated project area because of restoration efforts. Simultaneously we plan to identify areas that would benefit from future restoration efforts, along with identifying the current status of restoration efforts. We are seeking funding to sample all five (5) sections of Elm Creek that have been restored and within Mill Pond. Sampling will include fish and macroinvertebrate sampling and follow MPCA sampling methods. The intent is to add to the MPCA surface water dataset and to be used by Elm Creek Watershed, Three Rivers Park District, and Champlin. Furthermore, this assessment will allow for a better understanding of the biology/ecology within Elm Creek and the outcome of restoration efforts. This project will also provide a tool to be used not only in the local partners, but the state of Minnesota to create more efficient and effective restoration work, and outreach opportunities for the state and city to highlight the importance of the monitoring restoration projects that are currently being completed throughout the state.</w:t>
      </w:r>
    </w:p>
    <w:p>
      <w:pPr>
        <w:spacing w:after="60"/>
      </w:pPr>
      <w:r>
        <w:rPr>
          <w:b/>
        </w:rPr>
        <w:t xml:space="preserve">What are the specific project outcomes as they relate to the public purpose of protection, conservation, preservation, and enhancement of the state’s natural resources? </w:t>
      </w:r>
    </w:p>
    <w:p>
      <w:r>
        <w:t>Through examining past projects, we can improve upon effectiveness and efficiency of current future habitat restoration work. Which will improve habitat for aquatic species, water quality of Elm Creek, and improve recreational opportunities for the public. A better understanding of biotic utilization and recolonization of habitat improvement projects allows for a more predictable outcome for future restoration work. This project also provides outreach opportunities with the public and collaborative partners to highlight the work they are doing and show the public results emphasizing the importance this project and previous projects completed on elm creek.</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2023 Field Survey and Summary Report</w:t>
      </w:r>
    </w:p>
    <w:p>
      <w:r>
        <w:rPr>
          <w:b/>
        </w:rPr>
        <w:t xml:space="preserve">Activity Budget: </w:t>
      </w:r>
      <w:r>
        <w:t>$36,000</w:t>
      </w:r>
    </w:p>
    <w:p>
      <w:r>
        <w:rPr>
          <w:b/>
        </w:rPr>
        <w:t xml:space="preserve">Activity Description: </w:t>
        <w:br/>
      </w:r>
      <w:r>
        <w:t>Pre-sampling: Initial site inspections will be conducted to identify stream reaches, gain access to sites, and evaluate overall feasibility of each sampling site.</w:t>
        <w:br/>
        <w:br/>
        <w:t xml:space="preserve">Sampling: Backpack electrofish 5 sections Elm Creek and one lake sampling event collecting and identifying all fish down to 25mm. Counts, size range, and total mass of each species caught will be recorded, and all methods will mirror that of the MPCA biological monitoring unit (see attached). All fish will be immediately released after data is collected. Two vouchers of each species will be preserved in formalin and sent off to a third party to ensure accurate identifications. </w:t>
        <w:br/>
        <w:br/>
        <w:t xml:space="preserve">Macroinvertebrates:  Sampling will be taken from each of the nine locations following MPCA methods, the samples will then be preserved and sent off to an independent lab to process and identify the invertebrates </w:t>
        <w:br/>
        <w:br/>
        <w:t>Data management: Data is to be analyzed with IBI values being calculated in the MPCA IBI metrics specified for that stream. Raw data will also be made available to the public and shared with the MPCA to use in their biological monitoring assessment of Mississippi River (Twin Cities) watershed. Potential collaboration would allow for cool-water IBI testing.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Pre-Sampling</w:t>
            </w:r>
          </w:p>
        </w:tc>
        <w:tc>
          <w:tcPr>
            <w:tcW w:type="dxa" w:w="2160"/>
          </w:tcPr>
          <w:p>
            <w:pPr>
              <w:jc w:val="right"/>
            </w:pPr>
            <w:r>
              <w:rPr>
                <w:sz w:val="20"/>
              </w:rPr>
              <w:t>July 31, 2023</w:t>
            </w:r>
          </w:p>
        </w:tc>
      </w:tr>
      <w:tr>
        <w:tc>
          <w:tcPr>
            <w:tcW w:type="dxa" w:w="8640"/>
          </w:tcPr>
          <w:p>
            <w:r>
              <w:rPr>
                <w:sz w:val="20"/>
              </w:rPr>
              <w:t>Sampling</w:t>
            </w:r>
          </w:p>
        </w:tc>
        <w:tc>
          <w:tcPr>
            <w:tcW w:type="dxa" w:w="2160"/>
          </w:tcPr>
          <w:p>
            <w:pPr>
              <w:jc w:val="right"/>
            </w:pPr>
            <w:r>
              <w:rPr>
                <w:sz w:val="20"/>
              </w:rPr>
              <w:t>July 31, 2023</w:t>
            </w:r>
          </w:p>
        </w:tc>
      </w:tr>
      <w:tr>
        <w:tc>
          <w:tcPr>
            <w:tcW w:type="dxa" w:w="8640"/>
          </w:tcPr>
          <w:p>
            <w:r>
              <w:rPr>
                <w:sz w:val="20"/>
              </w:rPr>
              <w:t>Data Summary</w:t>
            </w:r>
          </w:p>
        </w:tc>
        <w:tc>
          <w:tcPr>
            <w:tcW w:type="dxa" w:w="2160"/>
          </w:tcPr>
          <w:p>
            <w:pPr>
              <w:jc w:val="right"/>
            </w:pPr>
            <w:r>
              <w:rPr>
                <w:sz w:val="20"/>
              </w:rPr>
              <w:t>December 31, 2023</w:t>
            </w:r>
          </w:p>
        </w:tc>
      </w:tr>
    </w:tbl>
    <w:p/>
    <w:p>
      <w:pPr>
        <w:pStyle w:val="Heading3"/>
        <w:spacing w:after="60"/>
      </w:pPr>
      <w:r>
        <w:rPr>
          <w:b/>
          <w:color w:val="254885"/>
          <w:sz w:val="26"/>
        </w:rPr>
        <w:t>Activity 2: 2024 Field Survey and Summary Report</w:t>
      </w:r>
    </w:p>
    <w:p>
      <w:r>
        <w:rPr>
          <w:b/>
        </w:rPr>
        <w:t xml:space="preserve">Activity Budget: </w:t>
      </w:r>
      <w:r>
        <w:t>$30,000</w:t>
      </w:r>
    </w:p>
    <w:p>
      <w:r>
        <w:rPr>
          <w:b/>
        </w:rPr>
        <w:t xml:space="preserve">Activity Description: </w:t>
        <w:br/>
      </w:r>
      <w:r>
        <w:t>Pre-sampling: Initial site inspections will be conducted to identify stream reaches, gain access to sites, and evaluate overall feasibility of each sampling site.</w:t>
        <w:br/>
        <w:br/>
        <w:t xml:space="preserve">Sampling: Backpack electrofish 5 sections Elm Creek and one lake sampling event collecting and identifying all fish down to 25mm. Counts, size range, and total mass of each species caught will be recorded, and all methods will mirror that of the MPCA biological monitoring unit (see attached). All fish will be immediately released after data is collected. Two vouchers of each species will be preserved in formalin and sent off to a third party to ensure accurate identifications. </w:t>
        <w:br/>
        <w:br/>
        <w:t xml:space="preserve">Macroinvertebrates:  Sampling will be taken from each of the nine locations following MPCA methods, the samples will then be preserved and sent off to an independent lab to process and identify the invertebrates </w:t>
        <w:br/>
        <w:br/>
        <w:t>Data management: Data is to be analyzed with IBI values being calculated in the MPCA IBI metrics specified for that stream. Raw data will also be made available to the public and shared with the MPCA to use in their biological monitoring assessment of Mississippi River (Twin Cities) watershed. Potential collaboration would allow for cool-water IBI testing.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 Sampling</w:t>
            </w:r>
          </w:p>
        </w:tc>
        <w:tc>
          <w:tcPr>
            <w:tcW w:type="dxa" w:w="2160"/>
          </w:tcPr>
          <w:p>
            <w:pPr>
              <w:jc w:val="right"/>
            </w:pPr>
            <w:r>
              <w:rPr>
                <w:sz w:val="20"/>
              </w:rPr>
              <w:t>July 31, 2024</w:t>
            </w:r>
          </w:p>
        </w:tc>
      </w:tr>
      <w:tr>
        <w:tc>
          <w:tcPr>
            <w:tcW w:type="dxa" w:w="8640"/>
          </w:tcPr>
          <w:p>
            <w:r>
              <w:rPr>
                <w:sz w:val="20"/>
              </w:rPr>
              <w:t>Sampling</w:t>
            </w:r>
          </w:p>
        </w:tc>
        <w:tc>
          <w:tcPr>
            <w:tcW w:type="dxa" w:w="2160"/>
          </w:tcPr>
          <w:p>
            <w:pPr>
              <w:jc w:val="right"/>
            </w:pPr>
            <w:r>
              <w:rPr>
                <w:sz w:val="20"/>
              </w:rPr>
              <w:t>July 31, 2024</w:t>
            </w:r>
          </w:p>
        </w:tc>
      </w:tr>
      <w:tr>
        <w:tc>
          <w:tcPr>
            <w:tcW w:type="dxa" w:w="8640"/>
          </w:tcPr>
          <w:p>
            <w:r>
              <w:rPr>
                <w:sz w:val="20"/>
              </w:rPr>
              <w:t>Data Summary</w:t>
            </w:r>
          </w:p>
        </w:tc>
        <w:tc>
          <w:tcPr>
            <w:tcW w:type="dxa" w:w="2160"/>
          </w:tcPr>
          <w:p>
            <w:pPr>
              <w:jc w:val="right"/>
            </w:pPr>
            <w:r>
              <w:rPr>
                <w:sz w:val="20"/>
              </w:rPr>
              <w:t>December 31, 2024</w:t>
            </w:r>
          </w:p>
        </w:tc>
      </w:tr>
    </w:tbl>
    <w:p/>
    <w:p>
      <w:pPr>
        <w:pStyle w:val="Heading3"/>
        <w:spacing w:after="60"/>
      </w:pPr>
      <w:r>
        <w:rPr>
          <w:b/>
          <w:color w:val="254885"/>
          <w:sz w:val="26"/>
        </w:rPr>
        <w:t>Activity 3: 2025 Field Survey and Summary Report</w:t>
      </w:r>
    </w:p>
    <w:p>
      <w:r>
        <w:rPr>
          <w:b/>
        </w:rPr>
        <w:t xml:space="preserve">Activity Budget: </w:t>
      </w:r>
      <w:r>
        <w:t>$30,000</w:t>
      </w:r>
    </w:p>
    <w:p>
      <w:r>
        <w:rPr>
          <w:b/>
        </w:rPr>
        <w:t xml:space="preserve">Activity Description: </w:t>
        <w:br/>
      </w:r>
      <w:r>
        <w:t>Pre-sampling: Initial site inspections will be conducted to identify stream reaches, gain access to sites, and evaluate overall feasibility of each sampling site.</w:t>
        <w:br/>
        <w:br/>
        <w:t xml:space="preserve">Sampling: Backpack electrofish 5 sections Elm Creek and one lake sampling event collecting and identifying all fish down to 25mm. Counts, size range, and total mass of each species caught will be recorded, and all methods will mirror that of the MPCA biological monitoring unit (see attached). All fish will be immediately released after data is collected. Two vouchers of each species will be preserved in formalin and sent off to a third party to ensure accurate identifications. </w:t>
        <w:br/>
        <w:br/>
        <w:t xml:space="preserve">Macroinvertebrates:  Sampling will be taken from each of the nine locations following MPCA methods, the samples will then be preserved and sent off to an independent lab to process and identify the invertebrates </w:t>
        <w:br/>
        <w:br/>
        <w:t>Data management: Data is to be analyzed with IBI values being calculated in the MPCA IBI metrics specified for that stream. Raw data will also be made available to the public and shared with the MPCA to use in their biological monitoring assessment of Mississippi River (Twin Cities) watershed. Potential collaboration would allow for cool-water IBI testing.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 Sampling</w:t>
            </w:r>
          </w:p>
        </w:tc>
        <w:tc>
          <w:tcPr>
            <w:tcW w:type="dxa" w:w="2160"/>
          </w:tcPr>
          <w:p>
            <w:pPr>
              <w:jc w:val="right"/>
            </w:pPr>
            <w:r>
              <w:rPr>
                <w:sz w:val="20"/>
              </w:rPr>
              <w:t>July 31, 2025</w:t>
            </w:r>
          </w:p>
        </w:tc>
      </w:tr>
      <w:tr>
        <w:tc>
          <w:tcPr>
            <w:tcW w:type="dxa" w:w="8640"/>
          </w:tcPr>
          <w:p>
            <w:r>
              <w:rPr>
                <w:sz w:val="20"/>
              </w:rPr>
              <w:t>Sampling</w:t>
            </w:r>
          </w:p>
        </w:tc>
        <w:tc>
          <w:tcPr>
            <w:tcW w:type="dxa" w:w="2160"/>
          </w:tcPr>
          <w:p>
            <w:pPr>
              <w:jc w:val="right"/>
            </w:pPr>
            <w:r>
              <w:rPr>
                <w:sz w:val="20"/>
              </w:rPr>
              <w:t>July 31, 2025</w:t>
            </w:r>
          </w:p>
        </w:tc>
      </w:tr>
      <w:tr>
        <w:tc>
          <w:tcPr>
            <w:tcW w:type="dxa" w:w="8640"/>
          </w:tcPr>
          <w:p>
            <w:r>
              <w:rPr>
                <w:sz w:val="20"/>
              </w:rPr>
              <w:t>Data Summary</w:t>
            </w:r>
          </w:p>
        </w:tc>
        <w:tc>
          <w:tcPr>
            <w:tcW w:type="dxa" w:w="2160"/>
          </w:tcPr>
          <w:p>
            <w:pPr>
              <w:jc w:val="right"/>
            </w:pPr>
            <w:r>
              <w:rPr>
                <w:sz w:val="20"/>
              </w:rPr>
              <w:t>December 31, 2025</w:t>
            </w:r>
          </w:p>
        </w:tc>
      </w:tr>
    </w:tbl>
    <w:p/>
    <w:p>
      <w:pPr>
        <w:pStyle w:val="Heading3"/>
        <w:spacing w:after="60"/>
      </w:pPr>
      <w:r>
        <w:rPr>
          <w:b/>
          <w:color w:val="254885"/>
          <w:sz w:val="26"/>
        </w:rPr>
        <w:t>Activity 4: Final Summary Report</w:t>
      </w:r>
    </w:p>
    <w:p>
      <w:r>
        <w:rPr>
          <w:b/>
        </w:rPr>
        <w:t xml:space="preserve">Activity Budget: </w:t>
      </w:r>
      <w:r>
        <w:t>$10,000</w:t>
      </w:r>
    </w:p>
    <w:p>
      <w:r>
        <w:rPr>
          <w:b/>
        </w:rPr>
        <w:t xml:space="preserve">Activity Description: </w:t>
        <w:br/>
      </w:r>
      <w:r>
        <w:t>All sampled data will be analyzed with IBI values being calculated in the MPCA IBI metrics specified for that stream.  Data will be summarized and trends calculated to accurately define the yearly status of biological data.  The final report will also include summary bulletins which will be available for public outreach.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Final Summary Report</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Diane Spector</w:t>
            </w:r>
          </w:p>
        </w:tc>
        <w:tc>
          <w:tcPr>
            <w:tcW w:type="dxa" w:w="1440"/>
          </w:tcPr>
          <w:p>
            <w:r>
              <w:rPr>
                <w:sz w:val="20"/>
              </w:rPr>
              <w:t>Elm Creek Watershed Commission</w:t>
            </w:r>
          </w:p>
        </w:tc>
        <w:tc>
          <w:tcPr>
            <w:tcW w:type="dxa" w:w="6840"/>
          </w:tcPr>
          <w:p>
            <w:r>
              <w:rPr>
                <w:sz w:val="20"/>
              </w:rPr>
              <w:t>Technical Support</w:t>
            </w:r>
          </w:p>
        </w:tc>
        <w:tc>
          <w:tcPr>
            <w:tcW w:type="dxa" w:w="1080"/>
          </w:tcPr>
          <w:p>
            <w:r>
              <w:rPr>
                <w:sz w:val="20"/>
              </w:rPr>
              <w:t>No</w:t>
            </w:r>
          </w:p>
        </w:tc>
      </w:tr>
      <w:tr>
        <w:tc>
          <w:tcPr>
            <w:tcW w:type="dxa" w:w="1440"/>
          </w:tcPr>
          <w:p>
            <w:r>
              <w:rPr>
                <w:sz w:val="20"/>
              </w:rPr>
              <w:t>Brian Valch</w:t>
            </w:r>
          </w:p>
        </w:tc>
        <w:tc>
          <w:tcPr>
            <w:tcW w:type="dxa" w:w="1440"/>
          </w:tcPr>
          <w:p>
            <w:r>
              <w:rPr>
                <w:sz w:val="20"/>
              </w:rPr>
              <w:t>Three Rivers Park District</w:t>
            </w:r>
          </w:p>
        </w:tc>
        <w:tc>
          <w:tcPr>
            <w:tcW w:type="dxa" w:w="6840"/>
          </w:tcPr>
          <w:p>
            <w:r>
              <w:rPr>
                <w:sz w:val="20"/>
              </w:rPr>
              <w:t>Technical Support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Elm Creek restoration projects phase I-V were designed for long-term ecological and hydraulic stability. Long-term monitoring of the integrity of the improvements are currently done in conjunction with routine inspections by the City of Champlin as appropriate. This project includes biological monitoring for a period of three years. Monitoring continue after completion of the project collaboratively by Three Rivers Park District, Elm Creek Watershed and the MPCA. The previous projects long term goals are to restore aquatic habitat and restore structural elements. Our project will provide tangible data and understanding of existing vs constructed habitat restoration invertebrate and fish populations.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Elm Creek Habitat Restoration Final Phase</w:t>
            </w:r>
          </w:p>
        </w:tc>
        <w:tc>
          <w:tcPr>
            <w:tcW w:type="dxa" w:w="4680"/>
          </w:tcPr>
          <w:p>
            <w:r>
              <w:rPr>
                <w:sz w:val="20"/>
              </w:rPr>
              <w:t>M.L. 2021, First Special Session, Chp. 6, Art. 6, Sec. 2, Subd. 08r</w:t>
            </w:r>
          </w:p>
        </w:tc>
        <w:tc>
          <w:tcPr>
            <w:tcW w:type="dxa" w:w="1440"/>
          </w:tcPr>
          <w:p>
            <w:pPr>
              <w:jc w:val="right"/>
            </w:pPr>
            <w:r>
              <w:rPr>
                <w:sz w:val="20"/>
              </w:rPr>
              <w:t>$521,000</w:t>
            </w:r>
          </w:p>
        </w:tc>
      </w:tr>
      <w:tr>
        <w:tc>
          <w:tcPr>
            <w:tcW w:type="dxa" w:w="4680"/>
          </w:tcPr>
          <w:p>
            <w:r>
              <w:rPr>
                <w:sz w:val="20"/>
              </w:rPr>
              <w:t>Elm Creek Restoration - Phase IV</w:t>
            </w:r>
          </w:p>
        </w:tc>
        <w:tc>
          <w:tcPr>
            <w:tcW w:type="dxa" w:w="4680"/>
          </w:tcPr>
          <w:p>
            <w:r>
              <w:rPr>
                <w:sz w:val="20"/>
              </w:rPr>
              <w:t>M.L. 2021, First Special Session, Chp. 6, Art. 5, Sec. 2, Subd. 09j</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Heather Nelson</w:t>
      </w:r>
    </w:p>
    <w:p>
      <w:r>
        <w:rPr>
          <w:b/>
        </w:rPr>
        <w:t xml:space="preserve">Job Title: </w:t>
      </w:r>
      <w:r>
        <w:t>Assistant City Engineer</w:t>
      </w:r>
    </w:p>
    <w:p>
      <w:r>
        <w:rPr>
          <w:b/>
        </w:rPr>
        <w:t xml:space="preserve">Provide description of the project manager’s qualifications to manage the proposed project. </w:t>
        <w:br/>
      </w:r>
      <w:r>
        <w:t>The City of Champlin will be the fiscal agent receiving funds for the project. Heather Nelson will be the project manager.  Heather's qualifications for management of this grant request includes numerous grant funded City of Champlin projects that include local Elm Creek Watershed Commission grants, Elm Creek Phase IV LCCMR grant and Elm Creek Phase V Conservation Partners Legacy (CPL) grant.  These grants required developing work plans, budget and progress reporting and management of outside environmental, engineering and construction services to complete the projects.</w:t>
      </w:r>
    </w:p>
    <w:p>
      <w:r>
        <w:rPr>
          <w:b/>
        </w:rPr>
        <w:t xml:space="preserve">Organization: </w:t>
      </w:r>
      <w:r>
        <w:t>City of Champlin</w:t>
      </w:r>
    </w:p>
    <w:p>
      <w:r>
        <w:rPr>
          <w:b/>
        </w:rPr>
        <w:t xml:space="preserve">Organization Description: </w:t>
        <w:br/>
      </w:r>
      <w:r>
        <w:t>The City of Champlin will be the fiscal agent receiving funds for the project. The following local agencies will assist by providing technical input: Three Rivers Park District, and Elm Creek Watershed Commission.  Outside services required to complete the project include environmental biological monitoring and reporting.</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Technical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0.75</w:t>
            </w:r>
          </w:p>
        </w:tc>
        <w:tc>
          <w:tcPr>
            <w:tcW w:type="dxa" w:w="360"/>
          </w:tcPr>
          <w:p>
            <w:r>
              <w:rPr>
                <w:sz w:val="20"/>
              </w:rPr>
            </w:r>
          </w:p>
        </w:tc>
        <w:tc>
          <w:tcPr>
            <w:tcW w:type="dxa" w:w="1152"/>
          </w:tcPr>
          <w:p>
            <w:pPr>
              <w:jc w:val="right"/>
            </w:pPr>
            <w:r>
              <w:rPr>
                <w:sz w:val="20"/>
              </w:rPr>
              <w:t>$105,000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Water Level Meters</w:t>
            </w:r>
          </w:p>
        </w:tc>
        <w:tc>
          <w:tcPr>
            <w:tcW w:type="dxa" w:w="4032"/>
          </w:tcPr>
          <w:p>
            <w:r>
              <w:rPr>
                <w:sz w:val="20"/>
              </w:rPr>
              <w:t>Collect water level elevations and water temperature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$106,000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City of Champlin MN</w:t>
            </w:r>
          </w:p>
        </w:tc>
        <w:tc>
          <w:tcPr>
            <w:tcW w:type="dxa" w:w="6120"/>
          </w:tcPr>
          <w:p>
            <w:r>
              <w:rPr>
                <w:sz w:val="20"/>
              </w:rPr>
              <w:t>Administrative Services</w:t>
            </w:r>
          </w:p>
        </w:tc>
        <w:tc>
          <w:tcPr>
            <w:tcW w:type="dxa" w:w="1080"/>
          </w:tcPr>
          <w:p>
            <w:r>
              <w:rPr>
                <w:sz w:val="20"/>
              </w:rPr>
              <w:t>Secured</w:t>
            </w:r>
          </w:p>
        </w:tc>
        <w:tc>
          <w:tcPr>
            <w:tcW w:type="dxa" w:w="1440"/>
          </w:tcPr>
          <w:p>
            <w:pPr>
              <w:jc w:val="right"/>
            </w:pPr>
            <w:r>
              <w:rPr>
                <w:sz w:val="20"/>
              </w:rPr>
              <w:t>$15,000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55c9f437-804.pdf</w:t>
          </w:r>
        </w:hyperlink>
      </w:r>
    </w:p>
    <w:p>
      <w:pPr>
        <w:pStyle w:val="Heading4"/>
        <w:spacing w:before="40" w:after="20"/>
      </w:pPr>
      <w:r>
        <w:rPr>
          <w:b/>
          <w:i/>
          <w:color w:val="000000"/>
          <w:sz w:val="24"/>
        </w:rPr>
        <w:t>Alternate Text for Visual Component</w:t>
      </w:r>
    </w:p>
    <w:p>
      <w:r>
        <w:t>Grant Site Figure...</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Supporting the Project</w:t>
            </w:r>
          </w:p>
        </w:tc>
        <w:tc>
          <w:tcPr>
            <w:tcW w:type="dxa" w:w="5400"/>
          </w:tcPr>
          <w:p>
            <w:r>
              <w:rPr>
                <w:sz w:val="20"/>
              </w:rPr>
            </w:r>
            <w:r>
              <w:rPr>
                <w:color w:val="000000" w:themeColor="hyperlink"/>
                <w:sz w:val="20"/>
                <w:u w:val="single"/>
              </w:rPr>
              <w:hyperlink r:id="rId13">
                <w:r>
                  <w:rPr/>
                  <w:t>8bfe52fc-7a3.pdf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5c9f437-804.pdf" TargetMode="External"/><Relationship Id="rId13" Type="http://schemas.openxmlformats.org/officeDocument/2006/relationships/hyperlink" Target="https://lccmrprojectmgmt.leg.mn/media/attachments/8bfe52fc-7a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Elm Creek Restoration Biological Monitoring</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