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2023-148</w:t>
      </w:r>
    </w:p>
    <w:p>
      <w:r>
        <w:rPr>
          <w:b/>
        </w:rPr>
        <w:t xml:space="preserve">Proposal Title: </w:t>
      </w:r>
      <w:r>
        <w:t>Acquisition of State Parks and Trails In-holdings</w:t>
      </w:r>
    </w:p>
    <w:p/>
    <w:p>
      <w:pPr>
        <w:pStyle w:val="Heading2"/>
        <w:spacing w:before="0" w:after="80"/>
      </w:pPr>
      <w:r>
        <w:rPr>
          <w:b/>
          <w:color w:val="2C559C"/>
          <w:sz w:val="28"/>
        </w:rPr>
        <w:t>Project Manager Information</w:t>
      </w:r>
    </w:p>
    <w:p>
      <w:r>
        <w:rPr>
          <w:b/>
        </w:rPr>
        <w:t xml:space="preserve">Name: </w:t>
      </w:r>
      <w:r>
        <w:t>Shelby Kok</w:t>
      </w:r>
    </w:p>
    <w:p>
      <w:r>
        <w:rPr>
          <w:b/>
        </w:rPr>
        <w:t xml:space="preserve">Organization: </w:t>
      </w:r>
      <w:r>
        <w:t>MN DNR - State Parks and Trails Division</w:t>
      </w:r>
    </w:p>
    <w:p>
      <w:r>
        <w:rPr>
          <w:b/>
        </w:rPr>
        <w:t xml:space="preserve">Office Telephone: </w:t>
      </w:r>
      <w:r>
        <w:t>(651) 259-5590</w:t>
      </w:r>
    </w:p>
    <w:p>
      <w:r>
        <w:rPr>
          <w:b/>
        </w:rPr>
        <w:t xml:space="preserve">Email: </w:t>
      </w:r>
      <w:r>
        <w:t>shelby.kok@state.mn.us</w:t>
      </w:r>
    </w:p>
    <w:p/>
    <w:p>
      <w:pPr>
        <w:pStyle w:val="Heading2"/>
        <w:spacing w:before="0" w:after="80"/>
      </w:pPr>
      <w:r>
        <w:rPr>
          <w:b/>
          <w:color w:val="2C559C"/>
          <w:sz w:val="28"/>
        </w:rPr>
        <w:t>Project Basic Information</w:t>
      </w:r>
    </w:p>
    <w:p>
      <w:r>
        <w:rPr>
          <w:b/>
        </w:rPr>
        <w:t xml:space="preserve">Project Summary: </w:t>
      </w:r>
      <w:r>
        <w:t>Acquire top priority in-holdings within legislatively established boundaries of Minnesota’s 75 State Parks and State Recreation Areas and 26 State Trails from willing sellers.</w:t>
      </w:r>
    </w:p>
    <w:p>
      <w:r>
        <w:rPr>
          <w:b/>
        </w:rPr>
        <w:t xml:space="preserve">Funds Requested: </w:t>
      </w:r>
      <w:r>
        <w:t>$6,211,000</w:t>
      </w:r>
    </w:p>
    <w:p>
      <w:r>
        <w:rPr>
          <w:b/>
        </w:rPr>
        <w:t xml:space="preserve">Proposed Project Completion: </w:t>
      </w:r>
      <w:r>
        <w:t>July 31,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proposal is an investment in the future, fulfilling legislative direction to acquire parcels from willing sellers within legislatively authorized and defined state parks, state recreation areas and state trails systems. This project will protect and enhance Minnesota’s environment and natural resources, promote positive economic impacts and increase outdoor recreation opportunities for all Minnesota citizens and visitors. Most Minnesota state parks and trails in-holdings are once-in-a-lifetime opportunities. Interested willing sellers often have a vision to include their family’s treasured property as a part of a State Park or State Trail for the public to enjoy their land into perpetuity. If funding is unavailable to pursue an acquisition, the property is at risk to be subdivided, developed or taken off the market for decades.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Currently, the Minnesota Department of Natural Resources (MN DNR) does not own and manage on behalf of the public approximately 15% (41,900 acres) of land located within the legislatively approved and statutorily described boundaries of the 66 Minnesota state parks and nine state recreation areas.  The MN DNR currently owns and manages on behalf of the public approximately 50% of the land needed to complete the 26 legislatively authorized State Trails. The MN DNR has identified and ranked each parcel within legislatively defined boundaries and alignments for state parks and Trails. The MN DNR maintains, reviews and annually updates a general statewide priority list of willing sellers. Potential projects are analyzed using investment criteria established in the DNR Parks and Trails System Plan.</w:t>
      </w:r>
    </w:p>
    <w:p>
      <w:pPr>
        <w:spacing w:after="60"/>
      </w:pPr>
      <w:r>
        <w:rPr>
          <w:b/>
        </w:rPr>
        <w:t xml:space="preserve">What are the specific project outcomes as they relate to the public purpose of protection, conservation, preservation, and enhancement of the state’s natural resources? </w:t>
      </w:r>
    </w:p>
    <w:p>
      <w:r>
        <w:t>The successful acquisition of the identified properties will result in expanded natural and cultural resources protection and restoration, environmental educational programming, increased economic activity in local communities, and enhanced outdoor recreation opportunities to engage current and future generations in Minnesota’s great outdoors.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Park and Recreation Area Inholdings</w:t>
      </w:r>
    </w:p>
    <w:p>
      <w:r>
        <w:rPr>
          <w:b/>
        </w:rPr>
        <w:t xml:space="preserve">Activity Budget: </w:t>
      </w:r>
      <w:r>
        <w:t>$5,880,000</w:t>
      </w:r>
    </w:p>
    <w:p>
      <w:r>
        <w:rPr>
          <w:b/>
        </w:rPr>
        <w:t xml:space="preserve">Activity Description: </w:t>
        <w:br/>
      </w:r>
      <w:r>
        <w:t>This project proposes the acquisition of high priority property in-holdings located entirely within the boundaries of state parks and State recreation areas. The successful acquisition of these properties will eliminate the potential for future development and associated resource fragmentation within the statutory boundaries of state parks and state recreation areas that are inconsistent with legislative intent and the unit’s management plans. The primary benefit of State acquisition of the identified properties, however, is the opportunity provided to conserve and protect substantial areas that contain rare, unique, or high-quality natural resource communities and areas of significant biodiversity while also expanding the potential for public recreational access to areas which were previously inaccessible or privately held. There is a potential need for site cleanup after acquisition of the property. The priority properties to be considered for acquisition under this project are proposed in William O’Brien, Crow Wing, Lake Maria, Gooseberry Falls State Park and Minnesota Valley State Recreation Area. Should one of these acquisitions be unsuccessful, the MN DNR will request an amendment to the Project Workplan that will identify a replacement property selected from a statewide priority list.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Priority park and recreation area inholdings identified and preliminary work or agreement made</w:t>
            </w:r>
          </w:p>
        </w:tc>
        <w:tc>
          <w:tcPr>
            <w:tcW w:type="dxa" w:w="2160"/>
          </w:tcPr>
          <w:p>
            <w:pPr>
              <w:jc w:val="right"/>
            </w:pPr>
            <w:r>
              <w:rPr>
                <w:sz w:val="20"/>
              </w:rPr>
              <w:t>December 31, 2023</w:t>
            </w:r>
          </w:p>
        </w:tc>
      </w:tr>
      <w:tr>
        <w:tc>
          <w:tcPr>
            <w:tcW w:type="dxa" w:w="8640"/>
          </w:tcPr>
          <w:p>
            <w:r>
              <w:rPr>
                <w:sz w:val="20"/>
              </w:rPr>
              <w:t>Other or secondary inholdings identified if needed</w:t>
            </w:r>
          </w:p>
        </w:tc>
        <w:tc>
          <w:tcPr>
            <w:tcW w:type="dxa" w:w="2160"/>
          </w:tcPr>
          <w:p>
            <w:pPr>
              <w:jc w:val="right"/>
            </w:pPr>
            <w:r>
              <w:rPr>
                <w:sz w:val="20"/>
              </w:rPr>
              <w:t>June 30, 2024</w:t>
            </w:r>
          </w:p>
        </w:tc>
      </w:tr>
      <w:tr>
        <w:tc>
          <w:tcPr>
            <w:tcW w:type="dxa" w:w="8640"/>
          </w:tcPr>
          <w:p>
            <w:r>
              <w:rPr>
                <w:sz w:val="20"/>
              </w:rPr>
              <w:t>LAM acquisition services complete priority park and recreation area inholdings</w:t>
            </w:r>
          </w:p>
        </w:tc>
        <w:tc>
          <w:tcPr>
            <w:tcW w:type="dxa" w:w="2160"/>
          </w:tcPr>
          <w:p>
            <w:pPr>
              <w:jc w:val="right"/>
            </w:pPr>
            <w:r>
              <w:rPr>
                <w:sz w:val="20"/>
              </w:rPr>
              <w:t>June 30, 2024</w:t>
            </w:r>
          </w:p>
        </w:tc>
      </w:tr>
      <w:tr>
        <w:tc>
          <w:tcPr>
            <w:tcW w:type="dxa" w:w="8640"/>
          </w:tcPr>
          <w:p>
            <w:r>
              <w:rPr>
                <w:sz w:val="20"/>
              </w:rPr>
              <w:t>Priority inholdings complete</w:t>
            </w:r>
          </w:p>
        </w:tc>
        <w:tc>
          <w:tcPr>
            <w:tcW w:type="dxa" w:w="2160"/>
          </w:tcPr>
          <w:p>
            <w:pPr>
              <w:jc w:val="right"/>
            </w:pPr>
            <w:r>
              <w:rPr>
                <w:sz w:val="20"/>
              </w:rPr>
              <w:t>December 31, 2024</w:t>
            </w:r>
          </w:p>
        </w:tc>
      </w:tr>
      <w:tr>
        <w:tc>
          <w:tcPr>
            <w:tcW w:type="dxa" w:w="8640"/>
          </w:tcPr>
          <w:p>
            <w:r>
              <w:rPr>
                <w:sz w:val="20"/>
              </w:rPr>
              <w:t>LAM acquisition services complete secondary inholdings</w:t>
            </w:r>
          </w:p>
        </w:tc>
        <w:tc>
          <w:tcPr>
            <w:tcW w:type="dxa" w:w="2160"/>
          </w:tcPr>
          <w:p>
            <w:pPr>
              <w:jc w:val="right"/>
            </w:pPr>
            <w:r>
              <w:rPr>
                <w:sz w:val="20"/>
              </w:rPr>
              <w:t>December 31, 2024</w:t>
            </w:r>
          </w:p>
        </w:tc>
      </w:tr>
      <w:tr>
        <w:tc>
          <w:tcPr>
            <w:tcW w:type="dxa" w:w="8640"/>
          </w:tcPr>
          <w:p>
            <w:r>
              <w:rPr>
                <w:sz w:val="20"/>
              </w:rPr>
              <w:t>Secondary inholdings complete</w:t>
            </w:r>
          </w:p>
        </w:tc>
        <w:tc>
          <w:tcPr>
            <w:tcW w:type="dxa" w:w="2160"/>
          </w:tcPr>
          <w:p>
            <w:pPr>
              <w:jc w:val="right"/>
            </w:pPr>
            <w:r>
              <w:rPr>
                <w:sz w:val="20"/>
              </w:rPr>
              <w:t>June 30, 2025</w:t>
            </w:r>
          </w:p>
        </w:tc>
      </w:tr>
      <w:tr>
        <w:tc>
          <w:tcPr>
            <w:tcW w:type="dxa" w:w="8640"/>
          </w:tcPr>
          <w:p>
            <w:r>
              <w:rPr>
                <w:sz w:val="20"/>
              </w:rPr>
              <w:t>Restoration priority &amp; secondary inholdings complete</w:t>
            </w:r>
          </w:p>
        </w:tc>
        <w:tc>
          <w:tcPr>
            <w:tcW w:type="dxa" w:w="2160"/>
          </w:tcPr>
          <w:p>
            <w:pPr>
              <w:jc w:val="right"/>
            </w:pPr>
            <w:r>
              <w:rPr>
                <w:sz w:val="20"/>
              </w:rPr>
              <w:t>June 30, 2025</w:t>
            </w:r>
          </w:p>
        </w:tc>
      </w:tr>
    </w:tbl>
    <w:p/>
    <w:p>
      <w:pPr>
        <w:pStyle w:val="Heading3"/>
        <w:spacing w:after="60"/>
      </w:pPr>
      <w:r>
        <w:rPr>
          <w:b/>
          <w:color w:val="254885"/>
          <w:sz w:val="26"/>
        </w:rPr>
        <w:t>Activity 2: Legislatively Authorized State Trails</w:t>
      </w:r>
    </w:p>
    <w:p>
      <w:r>
        <w:rPr>
          <w:b/>
        </w:rPr>
        <w:t xml:space="preserve">Activity Budget: </w:t>
      </w:r>
      <w:r>
        <w:t>$331,000</w:t>
      </w:r>
    </w:p>
    <w:p>
      <w:r>
        <w:rPr>
          <w:b/>
        </w:rPr>
        <w:t xml:space="preserve">Activity Description: </w:t>
        <w:br/>
      </w:r>
      <w:r>
        <w:t>Acquire high priority in-holdings along legislatively authorized state trails from willing sellers statewide to fulfill master plans throughout the State of Minnesota.  There is a potential need for site cleanup after acquisition of the property. Potential high priority parcels include in-holdings in the following locations: Casey Jones, Cuyuna Lakes, Arrowhead, Taconite, Blazing Star and Mill Towns State Trails. Should one of these acquisitions be unsuccessful, the MN DNR will request an amendment to the Project Workplan that will identify a replacement property selected from a statewide priority list.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Priority trail inholdings identified and preliminary work or agreement made</w:t>
            </w:r>
          </w:p>
        </w:tc>
        <w:tc>
          <w:tcPr>
            <w:tcW w:type="dxa" w:w="2160"/>
          </w:tcPr>
          <w:p>
            <w:pPr>
              <w:jc w:val="right"/>
            </w:pPr>
            <w:r>
              <w:rPr>
                <w:sz w:val="20"/>
              </w:rPr>
              <w:t>December 31, 2023</w:t>
            </w:r>
          </w:p>
        </w:tc>
      </w:tr>
      <w:tr>
        <w:tc>
          <w:tcPr>
            <w:tcW w:type="dxa" w:w="8640"/>
          </w:tcPr>
          <w:p>
            <w:r>
              <w:rPr>
                <w:sz w:val="20"/>
              </w:rPr>
              <w:t>Other or secondary inholdings identified if needed</w:t>
            </w:r>
          </w:p>
        </w:tc>
        <w:tc>
          <w:tcPr>
            <w:tcW w:type="dxa" w:w="2160"/>
          </w:tcPr>
          <w:p>
            <w:pPr>
              <w:jc w:val="right"/>
            </w:pPr>
            <w:r>
              <w:rPr>
                <w:sz w:val="20"/>
              </w:rPr>
              <w:t>June 30, 2024</w:t>
            </w:r>
          </w:p>
        </w:tc>
      </w:tr>
      <w:tr>
        <w:tc>
          <w:tcPr>
            <w:tcW w:type="dxa" w:w="8640"/>
          </w:tcPr>
          <w:p>
            <w:r>
              <w:rPr>
                <w:sz w:val="20"/>
              </w:rPr>
              <w:t>LAM acquisition services complete priority trail inholdings</w:t>
            </w:r>
          </w:p>
        </w:tc>
        <w:tc>
          <w:tcPr>
            <w:tcW w:type="dxa" w:w="2160"/>
          </w:tcPr>
          <w:p>
            <w:pPr>
              <w:jc w:val="right"/>
            </w:pPr>
            <w:r>
              <w:rPr>
                <w:sz w:val="20"/>
              </w:rPr>
              <w:t>June 30, 2024</w:t>
            </w:r>
          </w:p>
        </w:tc>
      </w:tr>
      <w:tr>
        <w:tc>
          <w:tcPr>
            <w:tcW w:type="dxa" w:w="8640"/>
          </w:tcPr>
          <w:p>
            <w:r>
              <w:rPr>
                <w:sz w:val="20"/>
              </w:rPr>
              <w:t>Priority inholdings complete</w:t>
            </w:r>
          </w:p>
        </w:tc>
        <w:tc>
          <w:tcPr>
            <w:tcW w:type="dxa" w:w="2160"/>
          </w:tcPr>
          <w:p>
            <w:pPr>
              <w:jc w:val="right"/>
            </w:pPr>
            <w:r>
              <w:rPr>
                <w:sz w:val="20"/>
              </w:rPr>
              <w:t>December 31, 2024</w:t>
            </w:r>
          </w:p>
        </w:tc>
      </w:tr>
      <w:tr>
        <w:tc>
          <w:tcPr>
            <w:tcW w:type="dxa" w:w="8640"/>
          </w:tcPr>
          <w:p>
            <w:r>
              <w:rPr>
                <w:sz w:val="20"/>
              </w:rPr>
              <w:t>LAM acquisition services complete secondary inholdings</w:t>
            </w:r>
          </w:p>
        </w:tc>
        <w:tc>
          <w:tcPr>
            <w:tcW w:type="dxa" w:w="2160"/>
          </w:tcPr>
          <w:p>
            <w:pPr>
              <w:jc w:val="right"/>
            </w:pPr>
            <w:r>
              <w:rPr>
                <w:sz w:val="20"/>
              </w:rPr>
              <w:t>December 31, 2024</w:t>
            </w:r>
          </w:p>
        </w:tc>
      </w:tr>
      <w:tr>
        <w:tc>
          <w:tcPr>
            <w:tcW w:type="dxa" w:w="8640"/>
          </w:tcPr>
          <w:p>
            <w:r>
              <w:rPr>
                <w:sz w:val="20"/>
              </w:rPr>
              <w:t>Secondary inholdings complete</w:t>
            </w:r>
          </w:p>
        </w:tc>
        <w:tc>
          <w:tcPr>
            <w:tcW w:type="dxa" w:w="2160"/>
          </w:tcPr>
          <w:p>
            <w:pPr>
              <w:jc w:val="right"/>
            </w:pPr>
            <w:r>
              <w:rPr>
                <w:sz w:val="20"/>
              </w:rPr>
              <w:t>June 30, 2025</w:t>
            </w:r>
          </w:p>
        </w:tc>
      </w:tr>
      <w:tr>
        <w:tc>
          <w:tcPr>
            <w:tcW w:type="dxa" w:w="8640"/>
          </w:tcPr>
          <w:p>
            <w:r>
              <w:rPr>
                <w:sz w:val="20"/>
              </w:rPr>
              <w:t>Restoration priority &amp; secondary inholding complete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Brett Feldman</w:t>
            </w:r>
          </w:p>
        </w:tc>
        <w:tc>
          <w:tcPr>
            <w:tcW w:type="dxa" w:w="1440"/>
          </w:tcPr>
          <w:p>
            <w:r>
              <w:rPr>
                <w:sz w:val="20"/>
              </w:rPr>
              <w:t>Parks and Trails Council of Minnesota</w:t>
            </w:r>
          </w:p>
        </w:tc>
        <w:tc>
          <w:tcPr>
            <w:tcW w:type="dxa" w:w="6840"/>
          </w:tcPr>
          <w:p>
            <w:r>
              <w:rPr>
                <w:sz w:val="20"/>
              </w:rPr>
              <w:t>The Parks and Trails Council provides support and advocacy for State Park Improvements and In-Holding Acquisition.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Each of the properties identified for potential acquisition are located within existing state park or state recreation area boundaries or along authorized state trail corridor. All facilities are components of the Outdoor Recreation System which require individual master plans to guide land acquisition, development and improvement, public use and resource management. The Parks and Trails Division maintains an active priority parcel list of potential acquisitions to pursue, based on available funding sources.  All property surveys, valuations, negotiations and transactions will be completed by the staff of the MN DNR Lands and Minerals Division.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State Parks and State Trails Land Acquisition</w:t>
            </w:r>
          </w:p>
        </w:tc>
        <w:tc>
          <w:tcPr>
            <w:tcW w:type="dxa" w:w="4680"/>
          </w:tcPr>
          <w:p>
            <w:r>
              <w:rPr>
                <w:sz w:val="20"/>
              </w:rPr>
              <w:t>M.L. 2017, Chp. 96, Sec. 2, Subd. 09c</w:t>
            </w:r>
          </w:p>
        </w:tc>
        <w:tc>
          <w:tcPr>
            <w:tcW w:type="dxa" w:w="1440"/>
          </w:tcPr>
          <w:p>
            <w:pPr>
              <w:jc w:val="right"/>
            </w:pPr>
            <w:r>
              <w:rPr>
                <w:sz w:val="20"/>
              </w:rPr>
              <w:t>$1,500,000</w:t>
            </w:r>
          </w:p>
        </w:tc>
      </w:tr>
      <w:tr>
        <w:tc>
          <w:tcPr>
            <w:tcW w:type="dxa" w:w="4680"/>
          </w:tcPr>
          <w:p>
            <w:r>
              <w:rPr>
                <w:sz w:val="20"/>
              </w:rPr>
              <w:t>Minnesota State Parks and State Trails</w:t>
            </w:r>
          </w:p>
        </w:tc>
        <w:tc>
          <w:tcPr>
            <w:tcW w:type="dxa" w:w="4680"/>
          </w:tcPr>
          <w:p>
            <w:r>
              <w:rPr>
                <w:sz w:val="20"/>
              </w:rPr>
              <w:t>M.L. 2018, Chp. 214, Art. 4, Sec. 2, Subd. 09k</w:t>
            </w:r>
          </w:p>
        </w:tc>
        <w:tc>
          <w:tcPr>
            <w:tcW w:type="dxa" w:w="1440"/>
          </w:tcPr>
          <w:p>
            <w:pPr>
              <w:jc w:val="right"/>
            </w:pPr>
            <w:r>
              <w:rPr>
                <w:sz w:val="20"/>
              </w:rPr>
              <w:t>$2,500,000</w:t>
            </w:r>
          </w:p>
        </w:tc>
      </w:tr>
      <w:tr>
        <w:tc>
          <w:tcPr>
            <w:tcW w:type="dxa" w:w="4680"/>
          </w:tcPr>
          <w:p>
            <w:r>
              <w:rPr>
                <w:sz w:val="20"/>
              </w:rPr>
              <w:t>Minnesota State Parks and State Trails In-Holdings</w:t>
            </w:r>
          </w:p>
        </w:tc>
        <w:tc>
          <w:tcPr>
            <w:tcW w:type="dxa" w:w="4680"/>
          </w:tcPr>
          <w:p>
            <w:r>
              <w:rPr>
                <w:sz w:val="20"/>
              </w:rPr>
              <w:t>M.L. 2019, First Special Session, Chp. 4, Art. 2, Sec. 2, Subd. 09c</w:t>
            </w:r>
          </w:p>
        </w:tc>
        <w:tc>
          <w:tcPr>
            <w:tcW w:type="dxa" w:w="1440"/>
          </w:tcPr>
          <w:p>
            <w:pPr>
              <w:jc w:val="right"/>
            </w:pPr>
            <w:r>
              <w:rPr>
                <w:sz w:val="20"/>
              </w:rPr>
              <w:t>$2,000,000</w:t>
            </w:r>
          </w:p>
        </w:tc>
      </w:tr>
      <w:tr>
        <w:tc>
          <w:tcPr>
            <w:tcW w:type="dxa" w:w="4680"/>
          </w:tcPr>
          <w:p>
            <w:r>
              <w:rPr>
                <w:sz w:val="20"/>
              </w:rPr>
              <w:t>Minnesota State Parks And State Trails Inholdings</w:t>
            </w:r>
          </w:p>
        </w:tc>
        <w:tc>
          <w:tcPr>
            <w:tcW w:type="dxa" w:w="4680"/>
          </w:tcPr>
          <w:p>
            <w:r>
              <w:rPr>
                <w:sz w:val="20"/>
              </w:rPr>
              <w:t>M.L. 2021, First Special Session, Chp. 6, Art. 5, Sec. 2, Subd. 09c</w:t>
            </w:r>
          </w:p>
        </w:tc>
        <w:tc>
          <w:tcPr>
            <w:tcW w:type="dxa" w:w="1440"/>
          </w:tcPr>
          <w:p>
            <w:pPr>
              <w:jc w:val="right"/>
            </w:pPr>
            <w:r>
              <w:rPr>
                <w:sz w:val="20"/>
              </w:rPr>
              <w:t>$3,500,000</w:t>
            </w:r>
          </w:p>
        </w:tc>
      </w:tr>
      <w:tr>
        <w:tc>
          <w:tcPr>
            <w:tcW w:type="dxa" w:w="4680"/>
          </w:tcPr>
          <w:p>
            <w:r>
              <w:rPr>
                <w:sz w:val="20"/>
              </w:rPr>
              <w:t>State Parks And State Trails In-Holdings</w:t>
            </w:r>
          </w:p>
        </w:tc>
        <w:tc>
          <w:tcPr>
            <w:tcW w:type="dxa" w:w="4680"/>
          </w:tcPr>
          <w:p>
            <w:r>
              <w:rPr>
                <w:sz w:val="20"/>
              </w:rPr>
              <w:t>M.L. 2021, First Special Session, Chp. 6, Art. 6, Sec. 2, Subd. 09u</w:t>
            </w:r>
          </w:p>
        </w:tc>
        <w:tc>
          <w:tcPr>
            <w:tcW w:type="dxa" w:w="1440"/>
          </w:tcPr>
          <w:p>
            <w:pPr>
              <w:jc w:val="right"/>
            </w:pPr>
            <w:r>
              <w:rPr>
                <w:sz w:val="20"/>
              </w:rPr>
              <w:t>$2,560,000</w:t>
            </w:r>
          </w:p>
        </w:tc>
      </w:tr>
    </w:tbl>
    <w:p/>
    <w:p>
      <w:pPr>
        <w:pStyle w:val="Heading2"/>
        <w:spacing w:before="0" w:after="80"/>
      </w:pPr>
      <w:r>
        <w:rPr>
          <w:b/>
          <w:color w:val="2C559C"/>
          <w:sz w:val="28"/>
        </w:rPr>
        <w:t>Project Manager and Organization Qualifications</w:t>
      </w:r>
    </w:p>
    <w:p>
      <w:r>
        <w:rPr>
          <w:b/>
        </w:rPr>
        <w:t xml:space="preserve">Project Manager Name: </w:t>
      </w:r>
      <w:r>
        <w:t>Shelby Kok</w:t>
      </w:r>
    </w:p>
    <w:p>
      <w:r>
        <w:rPr>
          <w:b/>
        </w:rPr>
        <w:t xml:space="preserve">Job Title: </w:t>
      </w:r>
      <w:r>
        <w:t>Acquisition Consultant</w:t>
      </w:r>
    </w:p>
    <w:p>
      <w:r>
        <w:rPr>
          <w:b/>
        </w:rPr>
        <w:t xml:space="preserve">Provide description of the project manager’s qualifications to manage the proposed project. </w:t>
        <w:br/>
      </w:r>
      <w:r>
        <w:t>Shelby Kok has been an employee of the State of Minnesota Department of Natural Resources for 9 years.  For the last 2 years, she has been in the Land Acquisition and Real Estate Consultant for the division of Parks and Trails. Shelby manages the statewide land acquisition prioritization planning and transaction process for property located within legislatively defined State Parks, State Recreation Areas, State Trails, and Public Water Access systems from willing sellers. She strives to ensure successful acquisitions of high priority, critical in-holdings that provide protection of Minnesota’s natural and cultural resources, promote positive economic impacts, and enhance outdoor recreation opportunities for all the citizens of Minnesota to enjoy and appreciate.</w:t>
      </w:r>
    </w:p>
    <w:p>
      <w:r>
        <w:rPr>
          <w:b/>
        </w:rPr>
        <w:t xml:space="preserve">Organization: </w:t>
      </w:r>
      <w:r>
        <w:t>MN DNR - State Parks and Trails Division</w:t>
      </w:r>
    </w:p>
    <w:p>
      <w:r>
        <w:rPr>
          <w:b/>
        </w:rPr>
        <w:t xml:space="preserve">Organization Description: </w:t>
        <w:br/>
      </w:r>
      <w:r>
        <w:t>The Department of Natural Resources, Parks and Trails Division operates 67 state parks, 8 state recreation areas, more than 650 miles of surfaced, improved state trail, 1,610 water access sites, 30 water trails and 9 state waysides throughout Minnesota. The Parks and Trails Division connects people to the state’s natural resources by providing access to outdoor recreation, conservation education and natural resource restoration and management. The vision of the Parks and Trails Division is to create unforgettable park, trail and water recreation experiences that inspire people to pass along the love for the outdoors to current and future generations. More information on the Minnesota DNR can be found at MNDNR.gov</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876.5  Parcels: 17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$5,978,500</w:t>
            </w:r>
          </w:p>
        </w:tc>
      </w:tr>
      <w:tr>
        <w:tc>
          <w:tcPr>
            <w:tcW w:type="dxa" w:w="864"/>
          </w:tcPr>
          <w:p>
            <w:r>
              <w:rPr>
                <w:sz w:val="20"/>
              </w:rPr>
            </w:r>
          </w:p>
        </w:tc>
        <w:tc>
          <w:tcPr>
            <w:tcW w:type="dxa" w:w="1440"/>
          </w:tcPr>
          <w:p>
            <w:r>
              <w:rPr>
                <w:sz w:val="20"/>
              </w:rPr>
              <w:t>Trail Easement Acquisition</w:t>
            </w:r>
          </w:p>
        </w:tc>
        <w:tc>
          <w:tcPr>
            <w:tcW w:type="dxa" w:w="5472"/>
          </w:tcPr>
          <w:p>
            <w:r>
              <w:rPr>
                <w:sz w:val="20"/>
              </w:rPr>
              <w:t xml:space="preserve"> Parcels: 2  Miles: 6.5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$6,211,000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$6,211,000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Parks and Trails Legacy Funds</w:t>
            </w:r>
          </w:p>
        </w:tc>
        <w:tc>
          <w:tcPr>
            <w:tcW w:type="dxa" w:w="6120"/>
          </w:tcPr>
          <w:p>
            <w:r>
              <w:rPr>
                <w:sz w:val="20"/>
              </w:rPr>
              <w:t>Parks and Trails Division Allocation for State Parks and State Trail property acquisitions and related transactions</w:t>
            </w:r>
          </w:p>
        </w:tc>
        <w:tc>
          <w:tcPr>
            <w:tcW w:type="dxa" w:w="1080"/>
          </w:tcPr>
          <w:p>
            <w:r>
              <w:rPr>
                <w:sz w:val="20"/>
              </w:rPr>
              <w:t>Pending</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Arrowhead</w:t>
            </w:r>
          </w:p>
        </w:tc>
        <w:tc>
          <w:tcPr>
            <w:tcW w:type="dxa" w:w="1440"/>
          </w:tcPr>
          <w:p>
            <w:r>
              <w:rPr>
                <w:sz w:val="20"/>
              </w:rPr>
              <w:t>St. Louis</w:t>
            </w:r>
          </w:p>
        </w:tc>
        <w:tc>
          <w:tcPr>
            <w:tcW w:type="dxa" w:w="3888"/>
          </w:tcPr>
          <w:p>
            <w:r>
              <w:rPr>
                <w:sz w:val="20"/>
              </w:rPr>
              <w:t>Arrowhead State Trail</w:t>
            </w:r>
          </w:p>
        </w:tc>
        <w:tc>
          <w:tcPr>
            <w:tcW w:type="dxa" w:w="1080"/>
          </w:tcPr>
          <w:p>
            <w:r>
              <w:rPr>
                <w:sz w:val="20"/>
              </w:rPr>
              <w:t>Easement - Other</w:t>
            </w:r>
          </w:p>
        </w:tc>
        <w:tc>
          <w:tcPr>
            <w:tcW w:type="dxa" w:w="432"/>
          </w:tcPr>
          <w:p>
            <w:pPr>
              <w:jc w:val="right"/>
            </w:pPr>
            <w:r>
              <w:rPr>
                <w:sz w:val="20"/>
              </w:rPr>
              <w:t>3</w:t>
            </w:r>
          </w:p>
        </w:tc>
        <w:tc>
          <w:tcPr>
            <w:tcW w:type="dxa" w:w="432"/>
          </w:tcPr>
          <w:p>
            <w:pPr>
              <w:jc w:val="right"/>
            </w:pPr>
            <w:r>
              <w:rPr>
                <w:sz w:val="20"/>
              </w:rPr>
              <w:t>0.5</w:t>
            </w:r>
          </w:p>
        </w:tc>
        <w:tc>
          <w:tcPr>
            <w:tcW w:type="dxa" w:w="1080"/>
          </w:tcPr>
          <w:p>
            <w:pPr>
              <w:jc w:val="right"/>
            </w:pPr>
            <w:r>
              <w:rPr>
                <w:sz w:val="20"/>
              </w:rPr>
              <w:t>$2,500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Blazing Star</w:t>
            </w:r>
          </w:p>
        </w:tc>
        <w:tc>
          <w:tcPr>
            <w:tcW w:type="dxa" w:w="1440"/>
          </w:tcPr>
          <w:p>
            <w:r>
              <w:rPr>
                <w:sz w:val="20"/>
              </w:rPr>
              <w:t>Freeborn</w:t>
            </w:r>
          </w:p>
        </w:tc>
        <w:tc>
          <w:tcPr>
            <w:tcW w:type="dxa" w:w="3888"/>
          </w:tcPr>
          <w:p>
            <w:r>
              <w:rPr>
                <w:sz w:val="20"/>
              </w:rPr>
              <w:t>Blazing Star State Trail</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0.25</w:t>
            </w:r>
          </w:p>
        </w:tc>
        <w:tc>
          <w:tcPr>
            <w:tcW w:type="dxa" w:w="1080"/>
          </w:tcPr>
          <w:p>
            <w:pPr>
              <w:jc w:val="right"/>
            </w:pPr>
            <w:r>
              <w:rPr>
                <w:sz w:val="20"/>
              </w:rPr>
              <w:t>$18,000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Casey Jones</w:t>
            </w:r>
          </w:p>
        </w:tc>
        <w:tc>
          <w:tcPr>
            <w:tcW w:type="dxa" w:w="1440"/>
          </w:tcPr>
          <w:p>
            <w:r>
              <w:rPr>
                <w:sz w:val="20"/>
              </w:rPr>
              <w:t>Redwood</w:t>
            </w:r>
          </w:p>
        </w:tc>
        <w:tc>
          <w:tcPr>
            <w:tcW w:type="dxa" w:w="3888"/>
          </w:tcPr>
          <w:p>
            <w:r>
              <w:rPr>
                <w:sz w:val="20"/>
              </w:rPr>
              <w:t>Casey Jones State Trail</w:t>
            </w:r>
          </w:p>
        </w:tc>
        <w:tc>
          <w:tcPr>
            <w:tcW w:type="dxa" w:w="1080"/>
          </w:tcPr>
          <w:p>
            <w:r>
              <w:rPr>
                <w:sz w:val="20"/>
              </w:rPr>
              <w:t>Fee Title</w:t>
            </w:r>
          </w:p>
        </w:tc>
        <w:tc>
          <w:tcPr>
            <w:tcW w:type="dxa" w:w="432"/>
          </w:tcPr>
          <w:p>
            <w:pPr>
              <w:jc w:val="right"/>
            </w:pPr>
            <w:r>
              <w:rPr>
                <w:sz w:val="20"/>
              </w:rPr>
              <w:t>6</w:t>
            </w:r>
          </w:p>
        </w:tc>
        <w:tc>
          <w:tcPr>
            <w:tcW w:type="dxa" w:w="432"/>
          </w:tcPr>
          <w:p>
            <w:pPr>
              <w:jc w:val="right"/>
            </w:pPr>
            <w:r>
              <w:rPr>
                <w:sz w:val="20"/>
              </w:rPr>
              <w:t>0.5</w:t>
            </w:r>
          </w:p>
        </w:tc>
        <w:tc>
          <w:tcPr>
            <w:tcW w:type="dxa" w:w="1080"/>
          </w:tcPr>
          <w:p>
            <w:pPr>
              <w:jc w:val="right"/>
            </w:pPr>
            <w:r>
              <w:rPr>
                <w:sz w:val="20"/>
              </w:rPr>
              <w:t>$36,000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Casey Jones</w:t>
            </w:r>
          </w:p>
        </w:tc>
        <w:tc>
          <w:tcPr>
            <w:tcW w:type="dxa" w:w="1440"/>
          </w:tcPr>
          <w:p>
            <w:r>
              <w:rPr>
                <w:sz w:val="20"/>
              </w:rPr>
              <w:t>Pipestone</w:t>
            </w:r>
          </w:p>
        </w:tc>
        <w:tc>
          <w:tcPr>
            <w:tcW w:type="dxa" w:w="3888"/>
          </w:tcPr>
          <w:p>
            <w:r>
              <w:rPr>
                <w:sz w:val="20"/>
              </w:rPr>
              <w:t>Casey Jones State Trail</w:t>
            </w:r>
          </w:p>
        </w:tc>
        <w:tc>
          <w:tcPr>
            <w:tcW w:type="dxa" w:w="1080"/>
          </w:tcPr>
          <w:p>
            <w:r>
              <w:rPr>
                <w:sz w:val="20"/>
              </w:rPr>
              <w:t>Fee Title</w:t>
            </w:r>
          </w:p>
        </w:tc>
        <w:tc>
          <w:tcPr>
            <w:tcW w:type="dxa" w:w="432"/>
          </w:tcPr>
          <w:p>
            <w:pPr>
              <w:jc w:val="right"/>
            </w:pPr>
            <w:r>
              <w:rPr>
                <w:sz w:val="20"/>
              </w:rPr>
              <w:t>6</w:t>
            </w:r>
          </w:p>
        </w:tc>
        <w:tc>
          <w:tcPr>
            <w:tcW w:type="dxa" w:w="432"/>
          </w:tcPr>
          <w:p>
            <w:pPr>
              <w:jc w:val="right"/>
            </w:pPr>
            <w:r>
              <w:rPr>
                <w:sz w:val="20"/>
              </w:rPr>
              <w:t>0.5</w:t>
            </w:r>
          </w:p>
        </w:tc>
        <w:tc>
          <w:tcPr>
            <w:tcW w:type="dxa" w:w="1080"/>
          </w:tcPr>
          <w:p>
            <w:pPr>
              <w:jc w:val="right"/>
            </w:pPr>
            <w:r>
              <w:rPr>
                <w:sz w:val="20"/>
              </w:rPr>
              <w:t>$36,000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Crow Wing</w:t>
            </w:r>
          </w:p>
        </w:tc>
        <w:tc>
          <w:tcPr>
            <w:tcW w:type="dxa" w:w="1440"/>
          </w:tcPr>
          <w:p>
            <w:r>
              <w:rPr>
                <w:sz w:val="20"/>
              </w:rPr>
              <w:t>Cass</w:t>
            </w:r>
          </w:p>
        </w:tc>
        <w:tc>
          <w:tcPr>
            <w:tcW w:type="dxa" w:w="3888"/>
          </w:tcPr>
          <w:p>
            <w:r>
              <w:rPr>
                <w:sz w:val="20"/>
              </w:rPr>
              <w:t>Crow Wing State Park</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$500,000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Cuyuna Lakes</w:t>
            </w:r>
          </w:p>
        </w:tc>
        <w:tc>
          <w:tcPr>
            <w:tcW w:type="dxa" w:w="1440"/>
          </w:tcPr>
          <w:p>
            <w:r>
              <w:rPr>
                <w:sz w:val="20"/>
              </w:rPr>
              <w:t>Crow Wing</w:t>
            </w:r>
          </w:p>
        </w:tc>
        <w:tc>
          <w:tcPr>
            <w:tcW w:type="dxa" w:w="3888"/>
          </w:tcPr>
          <w:p>
            <w:r>
              <w:rPr>
                <w:sz w:val="20"/>
              </w:rPr>
              <w:t>Cuyuna Lakes State Trail</w:t>
            </w:r>
          </w:p>
        </w:tc>
        <w:tc>
          <w:tcPr>
            <w:tcW w:type="dxa" w:w="1080"/>
          </w:tcPr>
          <w:p>
            <w:r>
              <w:rPr>
                <w:sz w:val="20"/>
              </w:rPr>
              <w:t>Fee Title</w:t>
            </w:r>
          </w:p>
        </w:tc>
        <w:tc>
          <w:tcPr>
            <w:tcW w:type="dxa" w:w="432"/>
          </w:tcPr>
          <w:p>
            <w:pPr>
              <w:jc w:val="right"/>
            </w:pPr>
            <w:r>
              <w:rPr>
                <w:sz w:val="20"/>
              </w:rPr>
              <w:t>1</w:t>
            </w:r>
          </w:p>
        </w:tc>
        <w:tc>
          <w:tcPr>
            <w:tcW w:type="dxa" w:w="432"/>
          </w:tcPr>
          <w:p>
            <w:pPr>
              <w:jc w:val="right"/>
            </w:pPr>
            <w:r>
              <w:rPr>
                <w:sz w:val="20"/>
              </w:rPr>
              <w:t>0.1</w:t>
            </w:r>
          </w:p>
        </w:tc>
        <w:tc>
          <w:tcPr>
            <w:tcW w:type="dxa" w:w="1080"/>
          </w:tcPr>
          <w:p>
            <w:pPr>
              <w:jc w:val="right"/>
            </w:pPr>
            <w:r>
              <w:rPr>
                <w:sz w:val="20"/>
              </w:rPr>
              <w:t>$6,000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Gooseberry Falls State Park</w:t>
            </w:r>
          </w:p>
        </w:tc>
        <w:tc>
          <w:tcPr>
            <w:tcW w:type="dxa" w:w="1440"/>
          </w:tcPr>
          <w:p>
            <w:r>
              <w:rPr>
                <w:sz w:val="20"/>
              </w:rPr>
              <w:t>Lake</w:t>
            </w:r>
          </w:p>
        </w:tc>
        <w:tc>
          <w:tcPr>
            <w:tcW w:type="dxa" w:w="3888"/>
          </w:tcPr>
          <w:p>
            <w:r>
              <w:rPr>
                <w:sz w:val="20"/>
              </w:rPr>
              <w:t>Gooseberry Falls State Park</w:t>
            </w:r>
          </w:p>
        </w:tc>
        <w:tc>
          <w:tcPr>
            <w:tcW w:type="dxa" w:w="1080"/>
          </w:tcPr>
          <w:p>
            <w:r>
              <w:rPr>
                <w:sz w:val="20"/>
              </w:rPr>
              <w:t>Fee Title</w:t>
            </w:r>
          </w:p>
        </w:tc>
        <w:tc>
          <w:tcPr>
            <w:tcW w:type="dxa" w:w="432"/>
          </w:tcPr>
          <w:p>
            <w:pPr>
              <w:jc w:val="right"/>
            </w:pPr>
            <w:r>
              <w:rPr>
                <w:sz w:val="20"/>
              </w:rPr>
              <w:t>16.75</w:t>
            </w:r>
          </w:p>
        </w:tc>
        <w:tc>
          <w:tcPr>
            <w:tcW w:type="dxa" w:w="432"/>
          </w:tcPr>
          <w:p>
            <w:pPr>
              <w:jc w:val="right"/>
            </w:pPr>
            <w:r>
              <w:rPr>
                <w:sz w:val="20"/>
              </w:rPr>
              <w:t>-</w:t>
            </w:r>
          </w:p>
        </w:tc>
        <w:tc>
          <w:tcPr>
            <w:tcW w:type="dxa" w:w="1080"/>
          </w:tcPr>
          <w:p>
            <w:pPr>
              <w:jc w:val="right"/>
            </w:pPr>
            <w:r>
              <w:rPr>
                <w:sz w:val="20"/>
              </w:rPr>
              <w:t>$1,400,000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Lake Maria</w:t>
            </w:r>
          </w:p>
        </w:tc>
        <w:tc>
          <w:tcPr>
            <w:tcW w:type="dxa" w:w="1440"/>
          </w:tcPr>
          <w:p>
            <w:r>
              <w:rPr>
                <w:sz w:val="20"/>
              </w:rPr>
              <w:t>Wright</w:t>
            </w:r>
          </w:p>
        </w:tc>
        <w:tc>
          <w:tcPr>
            <w:tcW w:type="dxa" w:w="3888"/>
          </w:tcPr>
          <w:p>
            <w:r>
              <w:rPr>
                <w:sz w:val="20"/>
              </w:rPr>
              <w:t>Lake Maria State Park</w:t>
            </w:r>
          </w:p>
        </w:tc>
        <w:tc>
          <w:tcPr>
            <w:tcW w:type="dxa" w:w="1080"/>
          </w:tcPr>
          <w:p>
            <w:r>
              <w:rPr>
                <w:sz w:val="20"/>
              </w:rPr>
              <w:t>Fee Title</w:t>
            </w:r>
          </w:p>
        </w:tc>
        <w:tc>
          <w:tcPr>
            <w:tcW w:type="dxa" w:w="432"/>
          </w:tcPr>
          <w:p>
            <w:pPr>
              <w:jc w:val="right"/>
            </w:pPr>
            <w:r>
              <w:rPr>
                <w:sz w:val="20"/>
              </w:rPr>
              <w:t>31.62</w:t>
            </w:r>
          </w:p>
        </w:tc>
        <w:tc>
          <w:tcPr>
            <w:tcW w:type="dxa" w:w="432"/>
          </w:tcPr>
          <w:p>
            <w:pPr>
              <w:jc w:val="right"/>
            </w:pPr>
            <w:r>
              <w:rPr>
                <w:sz w:val="20"/>
              </w:rPr>
              <w:t>-</w:t>
            </w:r>
          </w:p>
        </w:tc>
        <w:tc>
          <w:tcPr>
            <w:tcW w:type="dxa" w:w="1080"/>
          </w:tcPr>
          <w:p>
            <w:pPr>
              <w:jc w:val="right"/>
            </w:pPr>
            <w:r>
              <w:rPr>
                <w:sz w:val="20"/>
              </w:rPr>
              <w:t>$325,000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Mill Towns</w:t>
            </w:r>
          </w:p>
        </w:tc>
        <w:tc>
          <w:tcPr>
            <w:tcW w:type="dxa" w:w="1440"/>
          </w:tcPr>
          <w:p>
            <w:r>
              <w:rPr>
                <w:sz w:val="20"/>
              </w:rPr>
              <w:t>Rice</w:t>
            </w:r>
          </w:p>
        </w:tc>
        <w:tc>
          <w:tcPr>
            <w:tcW w:type="dxa" w:w="3888"/>
          </w:tcPr>
          <w:p>
            <w:r>
              <w:rPr>
                <w:sz w:val="20"/>
              </w:rPr>
              <w:t>Mill Towns State Trail</w:t>
            </w:r>
          </w:p>
        </w:tc>
        <w:tc>
          <w:tcPr>
            <w:tcW w:type="dxa" w:w="1080"/>
          </w:tcPr>
          <w:p>
            <w:r>
              <w:rPr>
                <w:sz w:val="20"/>
              </w:rPr>
              <w:t>Easement - Other</w:t>
            </w:r>
          </w:p>
        </w:tc>
        <w:tc>
          <w:tcPr>
            <w:tcW w:type="dxa" w:w="432"/>
          </w:tcPr>
          <w:p>
            <w:pPr>
              <w:jc w:val="right"/>
            </w:pPr>
            <w:r>
              <w:rPr>
                <w:sz w:val="20"/>
              </w:rPr>
              <w:t>19</w:t>
            </w:r>
          </w:p>
        </w:tc>
        <w:tc>
          <w:tcPr>
            <w:tcW w:type="dxa" w:w="432"/>
          </w:tcPr>
          <w:p>
            <w:pPr>
              <w:jc w:val="right"/>
            </w:pPr>
            <w:r>
              <w:rPr>
                <w:sz w:val="20"/>
              </w:rPr>
              <w:t>6</w:t>
            </w:r>
          </w:p>
        </w:tc>
        <w:tc>
          <w:tcPr>
            <w:tcW w:type="dxa" w:w="1080"/>
          </w:tcPr>
          <w:p>
            <w:pPr>
              <w:jc w:val="right"/>
            </w:pPr>
            <w:r>
              <w:rPr>
                <w:sz w:val="20"/>
              </w:rPr>
              <w:t>$230,000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Minnesota Valley</w:t>
            </w:r>
          </w:p>
        </w:tc>
        <w:tc>
          <w:tcPr>
            <w:tcW w:type="dxa" w:w="1440"/>
          </w:tcPr>
          <w:p>
            <w:r>
              <w:rPr>
                <w:sz w:val="20"/>
              </w:rPr>
              <w:t>Scott</w:t>
            </w:r>
          </w:p>
        </w:tc>
        <w:tc>
          <w:tcPr>
            <w:tcW w:type="dxa" w:w="3888"/>
          </w:tcPr>
          <w:p>
            <w:r>
              <w:rPr>
                <w:sz w:val="20"/>
              </w:rPr>
              <w:t>Minnesota Valley State Recreation Area</w:t>
            </w:r>
          </w:p>
        </w:tc>
        <w:tc>
          <w:tcPr>
            <w:tcW w:type="dxa" w:w="1080"/>
          </w:tcPr>
          <w:p>
            <w:r>
              <w:rPr>
                <w:sz w:val="20"/>
              </w:rPr>
              <w:t>Fee Title</w:t>
            </w:r>
          </w:p>
        </w:tc>
        <w:tc>
          <w:tcPr>
            <w:tcW w:type="dxa" w:w="432"/>
          </w:tcPr>
          <w:p>
            <w:pPr>
              <w:jc w:val="right"/>
            </w:pPr>
            <w:r>
              <w:rPr>
                <w:sz w:val="20"/>
              </w:rPr>
              <w:t>800</w:t>
            </w:r>
          </w:p>
        </w:tc>
        <w:tc>
          <w:tcPr>
            <w:tcW w:type="dxa" w:w="432"/>
          </w:tcPr>
          <w:p>
            <w:pPr>
              <w:jc w:val="right"/>
            </w:pPr>
            <w:r>
              <w:rPr>
                <w:sz w:val="20"/>
              </w:rPr>
              <w:t>-</w:t>
            </w:r>
          </w:p>
        </w:tc>
        <w:tc>
          <w:tcPr>
            <w:tcW w:type="dxa" w:w="1080"/>
          </w:tcPr>
          <w:p>
            <w:pPr>
              <w:jc w:val="right"/>
            </w:pPr>
            <w:r>
              <w:rPr>
                <w:sz w:val="20"/>
              </w:rPr>
              <w:t>$3,300,000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Taconite</w:t>
            </w:r>
          </w:p>
        </w:tc>
        <w:tc>
          <w:tcPr>
            <w:tcW w:type="dxa" w:w="1440"/>
          </w:tcPr>
          <w:p>
            <w:r>
              <w:rPr>
                <w:sz w:val="20"/>
              </w:rPr>
              <w:t>St. Louis</w:t>
            </w:r>
          </w:p>
        </w:tc>
        <w:tc>
          <w:tcPr>
            <w:tcW w:type="dxa" w:w="3888"/>
          </w:tcPr>
          <w:p>
            <w:r>
              <w:rPr>
                <w:sz w:val="20"/>
              </w:rPr>
              <w:t>Taconite State Trail</w:t>
            </w:r>
          </w:p>
        </w:tc>
        <w:tc>
          <w:tcPr>
            <w:tcW w:type="dxa" w:w="1080"/>
          </w:tcPr>
          <w:p>
            <w:r>
              <w:rPr>
                <w:sz w:val="20"/>
              </w:rPr>
              <w:t>Fee Title</w:t>
            </w:r>
          </w:p>
        </w:tc>
        <w:tc>
          <w:tcPr>
            <w:tcW w:type="dxa" w:w="432"/>
          </w:tcPr>
          <w:p>
            <w:pPr>
              <w:jc w:val="right"/>
            </w:pPr>
            <w:r>
              <w:rPr>
                <w:sz w:val="20"/>
              </w:rPr>
              <w:t>1.5</w:t>
            </w:r>
          </w:p>
        </w:tc>
        <w:tc>
          <w:tcPr>
            <w:tcW w:type="dxa" w:w="432"/>
          </w:tcPr>
          <w:p>
            <w:pPr>
              <w:jc w:val="right"/>
            </w:pPr>
            <w:r>
              <w:rPr>
                <w:sz w:val="20"/>
              </w:rPr>
              <w:t>0.25</w:t>
            </w:r>
          </w:p>
        </w:tc>
        <w:tc>
          <w:tcPr>
            <w:tcW w:type="dxa" w:w="1080"/>
          </w:tcPr>
          <w:p>
            <w:pPr>
              <w:jc w:val="right"/>
            </w:pPr>
            <w:r>
              <w:rPr>
                <w:sz w:val="20"/>
              </w:rPr>
              <w:t>$2,500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tcPr>
          <w:p>
            <w:r>
              <w:rPr>
                <w:sz w:val="20"/>
              </w:rPr>
              <w:t>William O'Brien</w:t>
            </w:r>
          </w:p>
        </w:tc>
        <w:tc>
          <w:tcPr>
            <w:tcW w:type="dxa" w:w="1440"/>
          </w:tcPr>
          <w:p>
            <w:r>
              <w:rPr>
                <w:sz w:val="20"/>
              </w:rPr>
              <w:t>Washington</w:t>
            </w:r>
          </w:p>
        </w:tc>
        <w:tc>
          <w:tcPr>
            <w:tcW w:type="dxa" w:w="3888"/>
          </w:tcPr>
          <w:p>
            <w:r>
              <w:rPr>
                <w:sz w:val="20"/>
              </w:rPr>
              <w:t>William O'Brien State Park</w:t>
            </w:r>
          </w:p>
        </w:tc>
        <w:tc>
          <w:tcPr>
            <w:tcW w:type="dxa" w:w="1080"/>
          </w:tcPr>
          <w:p>
            <w:r>
              <w:rPr>
                <w:sz w:val="20"/>
              </w:rPr>
              <w:t>Fee Title</w:t>
            </w:r>
          </w:p>
        </w:tc>
        <w:tc>
          <w:tcPr>
            <w:tcW w:type="dxa" w:w="432"/>
          </w:tcPr>
          <w:p>
            <w:pPr>
              <w:jc w:val="right"/>
            </w:pPr>
            <w:r>
              <w:rPr>
                <w:sz w:val="20"/>
              </w:rPr>
              <w:t>6</w:t>
            </w:r>
          </w:p>
        </w:tc>
        <w:tc>
          <w:tcPr>
            <w:tcW w:type="dxa" w:w="432"/>
          </w:tcPr>
          <w:p>
            <w:pPr>
              <w:jc w:val="right"/>
            </w:pPr>
            <w:r>
              <w:rPr>
                <w:sz w:val="20"/>
              </w:rPr>
              <w:t>-</w:t>
            </w:r>
          </w:p>
        </w:tc>
        <w:tc>
          <w:tcPr>
            <w:tcW w:type="dxa" w:w="1080"/>
          </w:tcPr>
          <w:p>
            <w:pPr>
              <w:jc w:val="right"/>
            </w:pPr>
            <w:r>
              <w:rPr>
                <w:sz w:val="20"/>
              </w:rPr>
              <w:t>$355,000</w:t>
            </w:r>
          </w:p>
        </w:tc>
        <w:tc>
          <w:tcPr>
            <w:tcW w:type="dxa" w:w="1080"/>
          </w:tcPr>
          <w:p>
            <w:r>
              <w:rPr>
                <w:sz w:val="20"/>
              </w:rPr>
              <w:t>Private</w:t>
            </w:r>
          </w:p>
        </w:tc>
        <w:tc>
          <w:tcPr>
            <w:tcW w:type="dxa" w:w="1728"/>
          </w:tcPr>
          <w:p>
            <w:r>
              <w:rPr>
                <w:sz w:val="20"/>
              </w:rPr>
              <w:t>Minnesota Department of Natural Resources</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898.87</w:t>
            </w:r>
          </w:p>
        </w:tc>
        <w:tc>
          <w:tcPr>
            <w:tcW w:type="dxa" w:w="432"/>
            <w:shd w:fill="#eeeeee"/>
          </w:tcPr>
          <w:p>
            <w:pPr>
              <w:jc w:val="right"/>
            </w:pPr>
            <w:r>
              <w:rPr>
                <w:b/>
                <w:color w:val="000000"/>
                <w:sz w:val="20"/>
              </w:rPr>
              <w:t>8.1</w:t>
            </w:r>
          </w:p>
        </w:tc>
        <w:tc>
          <w:tcPr>
            <w:tcW w:type="dxa" w:w="1080"/>
            <w:shd w:fill="#eeeeee"/>
          </w:tcPr>
          <w:p>
            <w:pPr>
              <w:jc w:val="right"/>
            </w:pPr>
            <w:r>
              <w:rPr>
                <w:b/>
                <w:color w:val="000000"/>
                <w:sz w:val="20"/>
              </w:rPr>
              <w:t>$6,211,000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Minnesota Department of Natural Resources (MnDNR) has identified and ranked each parcel within legislatively defined boundaries and alignments for State Parks, State Recreation Areas, and State Trails. The MnDNR maintains, reviews and annually updates a general statewide priority list of willing sellers. Potential projects are analyzed using investment criteria established in the DNR Parks and Trails System Plan.</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MNDNR Parks and Trail Division Park and Trail Management Plans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scope and nature of restoration of acquire parcels will be based upon the nature of the potential use. All resource management plans for individual parks and trails facilities are maintained by the Division's Resource Management Program.  Long term maintenance and management of the selected properties will be assumed by the existing Parks and Trails Division Facility Managers and Staff.</w:t>
      </w:r>
    </w:p>
    <w:p>
      <w:r>
        <w:rPr>
          <w:b/>
        </w:rPr>
        <w:t xml:space="preserve">4. For each parcel to be conveyed to a State of Minnesota entity (e.g., DNR) after purchase, provide a statement confirming that county board approval will be obtained. </w:t>
        <w:br/>
      </w:r>
      <w:r>
        <w:t>For each property purchased will be subject to County Board Approval per DNR administrative direction.</w:t>
      </w:r>
    </w:p>
    <w:p>
      <w:r>
        <w:rPr>
          <w:b/>
        </w:rPr>
        <w:t xml:space="preserve">5. If applicable (see M.S. 116P.17), provide a statement confirming that written approval from the DNR Commissioner will be obtained 10 business days prior to any final acquisition transaction. </w:t>
        <w:br/>
      </w:r>
      <w:r>
        <w:t>Confirmed.</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Minnesota Department of Natural Resources (MnDNR) has identified and ranked each parcel within legislatively defined boundaries and alignments for State Trails. The MnDNR maintains, reviews and annually updates a general statewide priority list of willing sellers. Potential projects are analyzed using investment criteria established in the DNR Parks and Trails System Plan.</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MNDNR Parks and Trail Division Park and Trail Management Plans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scope and nature of restoration of acquire parcels will be based upon the nature of the potential use. All resource management plans for individual parks and trails facilities are maintained by the Division's Resource Management Program.  Long term maintenance and management of the selected properties will be assumed by the existing Parks and Trails Division Facility Managers and Staff.</w:t>
      </w:r>
    </w:p>
    <w:p>
      <w:r>
        <w:rPr>
          <w:b/>
        </w:rPr>
        <w:t xml:space="preserve">4. For each parcel to be conveyed to a State of Minnesota entity (e.g., DNR) after purchase, provide a statement confirming that county board approval will be obtained. </w:t>
        <w:br/>
      </w:r>
      <w:r>
        <w:t>For each property purchased will be subject to County Board Approval per DNR administrative direction.</w:t>
      </w:r>
    </w:p>
    <w:p>
      <w:r>
        <w:rPr>
          <w:b/>
        </w:rPr>
        <w:t xml:space="preserve">5. If applicable (see M.S. 116P.17), provide a statement confirming that written approval from the DNR Commissioner will be obtained 10 business days prior to any final acquisition transaction. </w:t>
        <w:br/>
      </w:r>
      <w:r>
        <w:t>Confirmed.</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acquisition restoration activities being paid with by LCCMR funds will be on lands that are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scope and nature of restoration of acquire parcels will be based upon the nature of the potential use. All resource management plans for individual parks and trails facilities are maintained by the Division's Resource Management Program.  Long term maintenance and management of the selected properties will be assumed by the existing Parks and Trails Division Facility Managers and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DNR follows an operational order 124, Plant Material Standards for Native Plant Community Restoration. Which mirrors or exceeds Board of Soil and Water Resources guidance.</w:t>
      </w:r>
    </w:p>
    <w:p>
      <w:r>
        <w:rPr>
          <w:b/>
        </w:rPr>
        <w:t xml:space="preserve">4. Describe how the long-term maintenance and management needs of the parcel being restored with these funds will be met and financed into the future. </w:t>
        <w:br/>
      </w:r>
      <w:r>
        <w:t>The Division's Resource Management Program has long-term maintenance and management plans that are implemented through annual workplans. Funding of the long-term maintenance and management come through a variety of different funding sources such as general, working capital, legacy and various grant funds.</w:t>
      </w:r>
    </w:p>
    <w:p>
      <w:r>
        <w:rPr>
          <w:b/>
        </w:rPr>
        <w:t xml:space="preserve">5. Describe how consideration will be given to contracting with Conservation Corps of Minnesota for any restoration activities. </w:t>
        <w:br/>
      </w:r>
      <w:r>
        <w:t>The Division of Parks and Trails utilizes an appropriation that the legislation has designated for the use of Conservation Corps of Minnesota. The majority of the funds that are allocated to the Division are used for Resource Management.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by professional Resource Staff managed by the Division of Parks and Trails.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ae93968d-46e.pdf</w:t>
          </w:r>
        </w:hyperlink>
      </w:r>
    </w:p>
    <w:p>
      <w:pPr>
        <w:pStyle w:val="Heading4"/>
        <w:spacing w:before="40" w:after="20"/>
      </w:pPr>
      <w:r>
        <w:rPr>
          <w:b/>
          <w:i/>
          <w:color w:val="000000"/>
          <w:sz w:val="24"/>
        </w:rPr>
        <w:t>Alternate Text for Map</w:t>
      </w:r>
    </w:p>
    <w:p>
      <w:r>
        <w:t>Attached is a map of that contains the proposed acquisition projects statewide. There are zoomed in maps of the State Park and State Recreation Area boundaries with the proposed acquisition area. The trails map shows the location of where the State Trails projects would take place....</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Easement (Other) Acquisition,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e93968d-4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Acquisition of State Parks and Trails In-holdings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