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2022-052</w:t>
      </w:r>
    </w:p>
    <w:p>
      <w:r>
        <w:rPr>
          <w:b/>
        </w:rPr>
        <w:t xml:space="preserve">Proposal Title: </w:t>
      </w:r>
      <w:r>
        <w:t>Produce carbon nanotube and hydrogen from waste plastics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 catalytic chemical vapor deposition (cCVD) technology to produce high quality carbon nanotubes (CNTs) and hydrogen from non-condensable pyrolytic gas recovered from waste plastic pyrolysis.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Over 3 million tons of municipal solid waste generated in Minnesota are disposed every year, and plastics contribute around 20%. Currently, the most common solution to recycle the plastic waste is thermomechanical processing that is constrained by many challenges. The recycled plastics after melting and remolding have poorer properties than those of the virgin plastics, limiting the recycled plastics to lower quality products. This downcycling process makes the waste plastic recovery financially unattractive in the industry. Pyrolysis technology can convert waste plastics to value-added transportation fuels or chemicals, addressing the challenges of waste plastic management and increasing global energy demand simultaneously. It has been regarded as the most promising technology for waste plastic upcycling. However, the 35-45% non-condensable gas produced from plastic pyrolysis is generally burned for heat or electricity, causing serious greenhouse gas emission. Therefore, a clean and promising approach to recover the non-condensable gas for valuable products is highly sought after from both climate change and economic standpoints.</w:t>
      </w:r>
    </w:p>
    <w:p>
      <w:pPr>
        <w:spacing w:after="60"/>
      </w:pPr>
      <w:r>
        <w:rPr>
          <w:b/>
        </w:rPr>
        <w:t>What is your proposed solution to the problem or opportunity discussed above? i.e. What are you seeking funding to do? You will be asked to expand on this in Activities and Milestones.</w:t>
      </w:r>
    </w:p>
    <w:p>
      <w:r>
        <w:t>In previous testing, we have seen highly encouraging results using certain catalysts in conjunction with the catalytic microwave assisted pyrolysis (CMAP) technology to produce naphtha as feedstock for new plastic manufacturing, with ~40 wt.% non-condensable gas (mainly composed of hydrogen, C1-C4 hydrocarbon) being left to be treated. Here, the proposed high temperature catalytic vapor deposition technology is designed to convert non-condensable gas to high quality CNTs and hydrogen, with the hope of improving the economic potential of plastic-to-fuels/chemicals technology and minimizing greenhouse gas emission in mind. In a nutshell, the proposed technology uses the novel porous metal oxides as coating material to catalytically decarburize the non-condensable gases for high quality CNTs and hydrogen production.</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outcomes will include designing promising catalysts and optimizing the process for higher quality CNTs, the development of a structured catalytic reactor for CNTs growth, and cost-effective CNTs separation and purification. These outcomes will move our plastic-to-naphtha, CNTs, and hydrogen technology closer to commercial implementation, which will help will provide a sustainable way to utilize waste plastics, improve financial outlook of the plastic waste recycling industry, reduce fossil energy demand and CO2 emission, and thus reduce environmental impacts of plastic waste recycling industry.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To develop promising catalysts and optimize the CVD process</w:t>
      </w:r>
    </w:p>
    <w:p>
      <w:r>
        <w:rPr>
          <w:b/>
        </w:rPr>
        <w:t xml:space="preserve">Activity Budget: </w:t>
      </w:r>
      <w:r>
        <w:t>$75,000</w:t>
      </w:r>
    </w:p>
    <w:p>
      <w:r>
        <w:rPr>
          <w:b/>
        </w:rPr>
        <w:t xml:space="preserve">Activity Description: </w:t>
        <w:br/>
      </w:r>
      <w:r>
        <w:t>Our approach for waste plastic recycling is to convert waste plastics to naphtha for new plastic manufacturing and non-condensable gas by pyrolysis-catalysis. In this activity, the non-condensable pyrolysis gases containing abundant carbon sources (CH4 and C1-C4 hydrocarbons) will be introduced into a high temperature chemical vapor deposition process for CNTs production. After element carbon is consumed, the residual gas would be mainly composed of hydrogen. A wide variety of existing metal oxides, such as Ni, Co, Fe, Cu, will be tested for producing high performance CNTs and hydrogen. To improve the CNTs yield and quality, the bi/multifunctional metal oxides will be      designed. The focus will be on how to increase the surface area, tailor the pore structure, and improve the metal dispersion of metal oxides by different techniques, such as sol-gel, impregnation, atomic vapor deposition, and hard template methods. The improvement of the cCVD process will be realized through processing parameter optimization such as gas composition, temperature, and residence time.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Screening the existing catalysts</w:t>
            </w:r>
          </w:p>
        </w:tc>
        <w:tc>
          <w:tcPr>
            <w:tcW w:type="dxa" w:w="2160"/>
          </w:tcPr>
          <w:p>
            <w:pPr>
              <w:jc w:val="right"/>
            </w:pPr>
            <w:r>
              <w:rPr>
                <w:sz w:val="20"/>
              </w:rPr>
              <w:t>December 31 2022</w:t>
            </w:r>
          </w:p>
        </w:tc>
      </w:tr>
      <w:tr>
        <w:tc>
          <w:tcPr>
            <w:tcW w:type="dxa" w:w="8640"/>
          </w:tcPr>
          <w:p>
            <w:r>
              <w:rPr>
                <w:sz w:val="20"/>
              </w:rPr>
              <w:t>New bi/multifunctional metal oxides will be prepared, characterized, and tested</w:t>
            </w:r>
          </w:p>
        </w:tc>
        <w:tc>
          <w:tcPr>
            <w:tcW w:type="dxa" w:w="2160"/>
          </w:tcPr>
          <w:p>
            <w:pPr>
              <w:jc w:val="right"/>
            </w:pPr>
            <w:r>
              <w:rPr>
                <w:sz w:val="20"/>
              </w:rPr>
              <w:t>October 31 2023</w:t>
            </w:r>
          </w:p>
        </w:tc>
      </w:tr>
      <w:tr>
        <w:tc>
          <w:tcPr>
            <w:tcW w:type="dxa" w:w="8640"/>
          </w:tcPr>
          <w:p>
            <w:r>
              <w:rPr>
                <w:sz w:val="20"/>
              </w:rPr>
              <w:t>CVD process will be optimized</w:t>
            </w:r>
          </w:p>
        </w:tc>
        <w:tc>
          <w:tcPr>
            <w:tcW w:type="dxa" w:w="2160"/>
          </w:tcPr>
          <w:p>
            <w:pPr>
              <w:jc w:val="right"/>
            </w:pPr>
            <w:r>
              <w:rPr>
                <w:sz w:val="20"/>
              </w:rPr>
              <w:t>March 31 2024</w:t>
            </w:r>
          </w:p>
        </w:tc>
      </w:tr>
    </w:tbl>
    <w:p/>
    <w:p>
      <w:pPr>
        <w:pStyle w:val="Heading3"/>
        <w:spacing w:after="60"/>
      </w:pPr>
      <w:r>
        <w:rPr>
          <w:b/>
          <w:color w:val="254885"/>
          <w:sz w:val="26"/>
        </w:rPr>
        <w:t>Activity 2: To develop a microwave-assisted structured CVD reactor for CNTs growth</w:t>
      </w:r>
    </w:p>
    <w:p>
      <w:r>
        <w:rPr>
          <w:b/>
        </w:rPr>
        <w:t xml:space="preserve">Activity Budget: </w:t>
      </w:r>
      <w:r>
        <w:t>$85,000</w:t>
      </w:r>
    </w:p>
    <w:p>
      <w:r>
        <w:rPr>
          <w:b/>
        </w:rPr>
        <w:t xml:space="preserve">Activity Description: </w:t>
        <w:br/>
      </w:r>
      <w:r>
        <w:t>Structured catalysts will be employed in order to alleviate limitations associated with conventional catalytic reactors such as the high pressure drop, inefficient mass and heat transfer, and weak mechanical strength. In this activity, we will use SiC foam structure as a catalyst bed on which selected catalysts are loaded, and raise and maintain catalysis reaction temperatures using microwaves. A microwave-assisted structured cCVD reactor for CNTs growth will also be developed and improved. Various techniques such as dip-coating and in-situ hydrothermal synthesis will be improved to optimize the loading of the newly developed catalyst materials onto the SiC foam structures. Fundamental operational parameters of the reactor including space velocity and residence time will be fine-tuned to achieve the best catalytic activity.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Microwave-assisted structured CVD reactor will be developed and improved</w:t>
            </w:r>
          </w:p>
        </w:tc>
        <w:tc>
          <w:tcPr>
            <w:tcW w:type="dxa" w:w="2160"/>
          </w:tcPr>
          <w:p>
            <w:pPr>
              <w:jc w:val="right"/>
            </w:pPr>
            <w:r>
              <w:rPr>
                <w:sz w:val="20"/>
              </w:rPr>
              <w:t>June 30 2024</w:t>
            </w:r>
          </w:p>
        </w:tc>
      </w:tr>
      <w:tr>
        <w:tc>
          <w:tcPr>
            <w:tcW w:type="dxa" w:w="8640"/>
          </w:tcPr>
          <w:p>
            <w:r>
              <w:rPr>
                <w:sz w:val="20"/>
              </w:rPr>
              <w:t>Structured catalysts will be developed and tested</w:t>
            </w:r>
          </w:p>
        </w:tc>
        <w:tc>
          <w:tcPr>
            <w:tcW w:type="dxa" w:w="2160"/>
          </w:tcPr>
          <w:p>
            <w:pPr>
              <w:jc w:val="right"/>
            </w:pPr>
            <w:r>
              <w:rPr>
                <w:sz w:val="20"/>
              </w:rPr>
              <w:t>December 31 2024</w:t>
            </w:r>
          </w:p>
        </w:tc>
      </w:tr>
      <w:tr>
        <w:tc>
          <w:tcPr>
            <w:tcW w:type="dxa" w:w="8640"/>
          </w:tcPr>
          <w:p>
            <w:r>
              <w:rPr>
                <w:sz w:val="20"/>
              </w:rPr>
              <w:t>Fundamental operational parameters will be fine-tuned</w:t>
            </w:r>
          </w:p>
        </w:tc>
        <w:tc>
          <w:tcPr>
            <w:tcW w:type="dxa" w:w="2160"/>
          </w:tcPr>
          <w:p>
            <w:pPr>
              <w:jc w:val="right"/>
            </w:pPr>
            <w:r>
              <w:rPr>
                <w:sz w:val="20"/>
              </w:rPr>
              <w:t>December 31 2024</w:t>
            </w:r>
          </w:p>
        </w:tc>
      </w:tr>
    </w:tbl>
    <w:p/>
    <w:p>
      <w:pPr>
        <w:pStyle w:val="Heading3"/>
        <w:spacing w:after="60"/>
      </w:pPr>
      <w:r>
        <w:rPr>
          <w:b/>
          <w:color w:val="254885"/>
          <w:sz w:val="26"/>
        </w:rPr>
        <w:t>Activity 3: CNTs separation and purification</w:t>
      </w:r>
    </w:p>
    <w:p>
      <w:r>
        <w:rPr>
          <w:b/>
        </w:rPr>
        <w:t xml:space="preserve">Activity Budget: </w:t>
      </w:r>
      <w:r>
        <w:t>$40,000</w:t>
      </w:r>
    </w:p>
    <w:p>
      <w:r>
        <w:rPr>
          <w:b/>
        </w:rPr>
        <w:t xml:space="preserve">Activity Description: </w:t>
        <w:br/>
      </w:r>
      <w:r>
        <w:t>CNTs grown on the structured catalysts will be exfoliated by acid washing and then separated by centrifugation. The acid type and concentration will be optimized. Based on the microwave-assisted cCVD process, heterogeneous samples containing CNTs as well as other carbonaceous contaminants will be produced. However, many valuable applications, such as transparent conductors, biosensors, and nano-electronics, require individualized CNTs with high purity. We attempt to purify CNTs via high temperature oxidation of amorphous carbons and the effects of oxygen concentration, temperature, and oxidation time will be      investigated. Overall, a practical separation and purification protocol will be developed and improved.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CNTs separation protocol will be developed and improved</w:t>
            </w:r>
          </w:p>
        </w:tc>
        <w:tc>
          <w:tcPr>
            <w:tcW w:type="dxa" w:w="2160"/>
          </w:tcPr>
          <w:p>
            <w:pPr>
              <w:jc w:val="right"/>
            </w:pPr>
            <w:r>
              <w:rPr>
                <w:sz w:val="20"/>
              </w:rPr>
              <w:t>March 31 2025</w:t>
            </w:r>
          </w:p>
        </w:tc>
      </w:tr>
      <w:tr>
        <w:tc>
          <w:tcPr>
            <w:tcW w:type="dxa" w:w="8640"/>
          </w:tcPr>
          <w:p>
            <w:r>
              <w:rPr>
                <w:sz w:val="20"/>
              </w:rPr>
              <w:t>The CNTs purification protocol will be developed and improved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waste plastics-to-naphtha technology is very promising, and many major companies are extremely interested in it. We are closely collaborated with several of them and they have provided some financial and other support for our preliminary work. More new scientific knowledge on recovery of non-condensable pyrolytic gas for CNTs, and hydrogen production acquired through research will significantly improve the economic potential of this technology and reduce the greenhouse gas emission. More grants would be obtained from industry partners and private, state, and federal government to further develop and eventually commercialize the plastic-to-naphtha, CNTs, and hydrogen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 - 9 month appointment - summer salary requested</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$23,622</w:t>
            </w:r>
          </w:p>
        </w:tc>
      </w:tr>
      <w:tr>
        <w:tc>
          <w:tcPr>
            <w:tcW w:type="dxa" w:w="864"/>
          </w:tcPr>
          <w:p>
            <w:r>
              <w:rPr>
                <w:sz w:val="20"/>
              </w:rPr>
              <w:t>Professor/faculty - contract appointment</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$33,460</w:t>
            </w:r>
          </w:p>
        </w:tc>
      </w:tr>
      <w:tr>
        <w:tc>
          <w:tcPr>
            <w:tcW w:type="dxa" w:w="864"/>
          </w:tcPr>
          <w:p>
            <w:r>
              <w:rPr>
                <w:sz w:val="20"/>
              </w:rPr>
              <w:t>1 Graduate Research Assistant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$126,289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$183,371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analytical and characterization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raw materials, catalysts, chemicals for analysis, external analytical service.</w:t>
            </w:r>
          </w:p>
        </w:tc>
        <w:tc>
          <w:tcPr>
            <w:tcW w:type="dxa" w:w="4032"/>
          </w:tcPr>
          <w:p>
            <w:r>
              <w:rPr>
                <w:sz w:val="20"/>
              </w:rPr>
              <w:t>For setting up a catalytic reactors and conducting proposed experiments in labs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$10,243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$10,243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9 one-day 2-person trips, 100 miles each round trip ($0.56/mile), meals @$49/person</w:t>
            </w:r>
          </w:p>
        </w:tc>
        <w:tc>
          <w:tcPr>
            <w:tcW w:type="dxa" w:w="4032"/>
          </w:tcPr>
          <w:p>
            <w:r>
              <w:rPr>
                <w:sz w:val="20"/>
              </w:rPr>
              <w:t>Visit to industry collaborator sites and conduct on-site tests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7">
                <w:r>
                  <w:rPr/>
                  <w:t>aa2ed89d-537.pdf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b24e59ad-e09.pdf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aa2ed89d-537.pdf" TargetMode="External"/><Relationship Id="rId18" Type="http://schemas.openxmlformats.org/officeDocument/2006/relationships/hyperlink" Target="https://lccmrprojectmgmt.leg.mn/media/attachments/b24e59ad-e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Produce carbon nanotube and hydrogen from waste plastics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