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3A367" w14:textId="77777777" w:rsidR="009D033D" w:rsidRDefault="00275167">
      <w:pPr>
        <w:jc w:val="center"/>
      </w:pPr>
      <w:r>
        <w:rPr>
          <w:noProof/>
        </w:rPr>
        <w:drawing>
          <wp:inline distT="0" distB="0" distL="0" distR="0" wp14:anchorId="30E01890" wp14:editId="201B215C">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5E206DF9" w14:textId="77777777" w:rsidR="009D033D" w:rsidRDefault="00275167">
      <w:pPr>
        <w:pStyle w:val="Title"/>
        <w:spacing w:before="40"/>
        <w:jc w:val="center"/>
      </w:pPr>
      <w:r>
        <w:rPr>
          <w:b/>
          <w:color w:val="3266A8"/>
          <w:sz w:val="36"/>
        </w:rPr>
        <w:t>Environment and Natural Resources Trust Fund</w:t>
      </w:r>
    </w:p>
    <w:p w14:paraId="1D27D535" w14:textId="77777777" w:rsidR="009D033D" w:rsidRDefault="00275167">
      <w:pPr>
        <w:pStyle w:val="Heading1"/>
        <w:spacing w:before="40" w:after="40"/>
        <w:jc w:val="center"/>
      </w:pPr>
      <w:r>
        <w:rPr>
          <w:color w:val="000000"/>
          <w:sz w:val="28"/>
        </w:rPr>
        <w:t>2021 Request for Proposal</w:t>
      </w:r>
    </w:p>
    <w:p w14:paraId="1C2B0D60" w14:textId="77777777" w:rsidR="009D033D" w:rsidRDefault="00275167">
      <w:pPr>
        <w:pStyle w:val="Heading2"/>
        <w:spacing w:before="0" w:after="80"/>
      </w:pPr>
      <w:r>
        <w:rPr>
          <w:b/>
          <w:color w:val="2C559C"/>
          <w:sz w:val="28"/>
        </w:rPr>
        <w:t>General Information</w:t>
      </w:r>
    </w:p>
    <w:p w14:paraId="3AACDB6A" w14:textId="77777777" w:rsidR="009D033D" w:rsidRDefault="00275167">
      <w:r>
        <w:rPr>
          <w:b/>
        </w:rPr>
        <w:t xml:space="preserve">Proposal ID: </w:t>
      </w:r>
      <w:r>
        <w:t>2021-461</w:t>
      </w:r>
    </w:p>
    <w:p w14:paraId="146A4C8C" w14:textId="34C28355" w:rsidR="009D033D" w:rsidRDefault="00275167">
      <w:r>
        <w:rPr>
          <w:b/>
        </w:rPr>
        <w:t xml:space="preserve">Proposal Title: </w:t>
      </w:r>
      <w:r>
        <w:t xml:space="preserve">Eastern </w:t>
      </w:r>
      <w:r w:rsidR="00533421">
        <w:t>L</w:t>
      </w:r>
      <w:r>
        <w:t xml:space="preserve">arch </w:t>
      </w:r>
      <w:r w:rsidR="00533421">
        <w:t>B</w:t>
      </w:r>
      <w:r>
        <w:t xml:space="preserve">eetle is </w:t>
      </w:r>
      <w:r w:rsidR="00533421">
        <w:t>D</w:t>
      </w:r>
      <w:r>
        <w:t xml:space="preserve">evastating Minnesota </w:t>
      </w:r>
      <w:r w:rsidR="00533421">
        <w:t>T</w:t>
      </w:r>
      <w:r>
        <w:t xml:space="preserve">amarack </w:t>
      </w:r>
      <w:r w:rsidR="00533421">
        <w:t>F</w:t>
      </w:r>
      <w:r>
        <w:t>orests</w:t>
      </w:r>
    </w:p>
    <w:p w14:paraId="4D0764EF" w14:textId="77777777" w:rsidR="009D033D" w:rsidRDefault="009D033D"/>
    <w:p w14:paraId="2FB80901" w14:textId="77777777" w:rsidR="009D033D" w:rsidRDefault="00275167">
      <w:pPr>
        <w:pStyle w:val="Heading2"/>
        <w:spacing w:before="0" w:after="80"/>
      </w:pPr>
      <w:r>
        <w:rPr>
          <w:b/>
          <w:color w:val="2C559C"/>
          <w:sz w:val="28"/>
        </w:rPr>
        <w:t>Project Manager Information</w:t>
      </w:r>
    </w:p>
    <w:p w14:paraId="423E3F95" w14:textId="77777777" w:rsidR="009D033D" w:rsidRDefault="00275167">
      <w:r>
        <w:rPr>
          <w:b/>
        </w:rPr>
        <w:t xml:space="preserve">Name: </w:t>
      </w:r>
      <w:r>
        <w:t xml:space="preserve">Brian </w:t>
      </w:r>
      <w:r>
        <w:t>Aukema</w:t>
      </w:r>
    </w:p>
    <w:p w14:paraId="691A1742" w14:textId="77777777" w:rsidR="009D033D" w:rsidRDefault="00275167">
      <w:r>
        <w:rPr>
          <w:b/>
        </w:rPr>
        <w:t xml:space="preserve">Organization: </w:t>
      </w:r>
      <w:r>
        <w:t>U of MN - College of Food, Agricultural and Natural Resource Sciences</w:t>
      </w:r>
    </w:p>
    <w:p w14:paraId="28FB40E7" w14:textId="77777777" w:rsidR="009D033D" w:rsidRDefault="00275167">
      <w:r>
        <w:rPr>
          <w:b/>
        </w:rPr>
        <w:t xml:space="preserve">Office Telephone: </w:t>
      </w:r>
      <w:r>
        <w:t>(612) 624-1847</w:t>
      </w:r>
    </w:p>
    <w:p w14:paraId="49F5B668" w14:textId="77777777" w:rsidR="009D033D" w:rsidRDefault="00275167">
      <w:r>
        <w:rPr>
          <w:b/>
        </w:rPr>
        <w:t xml:space="preserve">Email: </w:t>
      </w:r>
      <w:r>
        <w:t>BrianAukema@umn.edu</w:t>
      </w:r>
    </w:p>
    <w:p w14:paraId="7263A179" w14:textId="77777777" w:rsidR="009D033D" w:rsidRDefault="009D033D"/>
    <w:p w14:paraId="73369C29" w14:textId="77777777" w:rsidR="009D033D" w:rsidRDefault="00275167">
      <w:pPr>
        <w:pStyle w:val="Heading2"/>
        <w:spacing w:before="0" w:after="80"/>
      </w:pPr>
      <w:r>
        <w:rPr>
          <w:b/>
          <w:color w:val="2C559C"/>
          <w:sz w:val="28"/>
        </w:rPr>
        <w:t>Project Basic Information</w:t>
      </w:r>
    </w:p>
    <w:p w14:paraId="1111BED1" w14:textId="77777777" w:rsidR="009D033D" w:rsidRDefault="00275167">
      <w:r>
        <w:rPr>
          <w:b/>
        </w:rPr>
        <w:t xml:space="preserve">Project Summary: </w:t>
      </w:r>
      <w:r>
        <w:t xml:space="preserve">Eastern larch beetle, native to Minnesota, is </w:t>
      </w:r>
      <w:r>
        <w:t>suddenly decimating Minnesota’s tamarack forests.  This proposal develops insect management techniques and determines how bad this problem may remain in the future.</w:t>
      </w:r>
    </w:p>
    <w:p w14:paraId="70D21D62" w14:textId="77777777" w:rsidR="009D033D" w:rsidRDefault="00275167">
      <w:r>
        <w:rPr>
          <w:b/>
        </w:rPr>
        <w:t xml:space="preserve">Funds Requested: </w:t>
      </w:r>
      <w:r>
        <w:t>$398,000</w:t>
      </w:r>
    </w:p>
    <w:p w14:paraId="47BE210D" w14:textId="77777777" w:rsidR="009D033D" w:rsidRDefault="00275167">
      <w:r>
        <w:rPr>
          <w:b/>
        </w:rPr>
        <w:t xml:space="preserve">Proposed Project Completion: </w:t>
      </w:r>
      <w:r>
        <w:t>2025-06-30</w:t>
      </w:r>
    </w:p>
    <w:p w14:paraId="6406D1A7" w14:textId="77777777" w:rsidR="009D033D" w:rsidRDefault="00275167">
      <w:r>
        <w:rPr>
          <w:b/>
        </w:rPr>
        <w:t xml:space="preserve">LCCMR Funding Category: </w:t>
      </w:r>
      <w:r>
        <w:t>M</w:t>
      </w:r>
      <w:r>
        <w:t>ethods to Protect, Restore, and Enhance Land, Water, and Habitat (F)</w:t>
      </w:r>
    </w:p>
    <w:p w14:paraId="74A5DD04" w14:textId="77777777" w:rsidR="009D033D" w:rsidRDefault="009D033D"/>
    <w:p w14:paraId="1A1CCB21" w14:textId="77777777" w:rsidR="009D033D" w:rsidRDefault="00275167">
      <w:pPr>
        <w:pStyle w:val="Heading2"/>
        <w:spacing w:before="0" w:after="80"/>
      </w:pPr>
      <w:r>
        <w:rPr>
          <w:b/>
          <w:color w:val="2C559C"/>
          <w:sz w:val="28"/>
        </w:rPr>
        <w:t>Project Location</w:t>
      </w:r>
    </w:p>
    <w:p w14:paraId="5DA98163" w14:textId="77777777" w:rsidR="009D033D" w:rsidRDefault="00275167">
      <w:r>
        <w:rPr>
          <w:b/>
        </w:rPr>
        <w:t xml:space="preserve">What is the best scale for describing where your work will take place?  </w:t>
      </w:r>
      <w:r>
        <w:rPr>
          <w:b/>
        </w:rPr>
        <w:br/>
      </w:r>
      <w:r>
        <w:rPr>
          <w:b/>
        </w:rPr>
        <w:tab/>
      </w:r>
      <w:r>
        <w:t xml:space="preserve">Region(s): NE, NW, Central, </w:t>
      </w:r>
    </w:p>
    <w:p w14:paraId="4AD588FB" w14:textId="77777777" w:rsidR="009D033D" w:rsidRDefault="00275167">
      <w:r>
        <w:rPr>
          <w:b/>
        </w:rPr>
        <w:t>What is the best scale to describe the area impacted by your work?</w:t>
      </w:r>
      <w:r>
        <w:rPr>
          <w:b/>
        </w:rPr>
        <w:t xml:space="preserve">  </w:t>
      </w:r>
      <w:r>
        <w:rPr>
          <w:b/>
        </w:rPr>
        <w:br/>
      </w:r>
      <w:r>
        <w:rPr>
          <w:b/>
        </w:rPr>
        <w:tab/>
      </w:r>
      <w:r>
        <w:t xml:space="preserve">Region(s): Central, NW, NE, </w:t>
      </w:r>
    </w:p>
    <w:p w14:paraId="7CF4F31A" w14:textId="77777777" w:rsidR="009D033D" w:rsidRDefault="00275167">
      <w:pPr>
        <w:spacing w:after="20"/>
      </w:pPr>
      <w:r>
        <w:rPr>
          <w:b/>
        </w:rPr>
        <w:t xml:space="preserve">When will the work impact occur?  </w:t>
      </w:r>
      <w:r>
        <w:rPr>
          <w:b/>
        </w:rPr>
        <w:br/>
      </w:r>
      <w:r>
        <w:rPr>
          <w:b/>
        </w:rPr>
        <w:tab/>
      </w:r>
      <w:r>
        <w:t>During the Project and In the Future</w:t>
      </w:r>
    </w:p>
    <w:p w14:paraId="5C1F1831" w14:textId="77777777" w:rsidR="009D033D" w:rsidRDefault="00275167">
      <w:r>
        <w:br w:type="page"/>
      </w:r>
    </w:p>
    <w:p w14:paraId="2FEFF16F" w14:textId="77777777" w:rsidR="009D033D" w:rsidRDefault="00275167">
      <w:pPr>
        <w:pStyle w:val="Heading2"/>
        <w:spacing w:before="0" w:after="80"/>
      </w:pPr>
      <w:r>
        <w:rPr>
          <w:b/>
          <w:color w:val="2C559C"/>
          <w:sz w:val="28"/>
        </w:rPr>
        <w:lastRenderedPageBreak/>
        <w:t>Narrative</w:t>
      </w:r>
    </w:p>
    <w:p w14:paraId="230DFCCD" w14:textId="77777777" w:rsidR="009D033D" w:rsidRDefault="00275167">
      <w:pPr>
        <w:spacing w:after="60"/>
      </w:pPr>
      <w:r>
        <w:rPr>
          <w:b/>
        </w:rPr>
        <w:t>Describe the opportunity or problem your proposal seeks to address. Include any relevant background information.</w:t>
      </w:r>
    </w:p>
    <w:p w14:paraId="6AA81744" w14:textId="77777777" w:rsidR="009D033D" w:rsidRDefault="00275167">
      <w:r>
        <w:t>PLEASE NOTE: This 2020 pr</w:t>
      </w:r>
      <w:r>
        <w:t>oposal was recommended for funding at $398K. Per staff advice, this project is resubmitted at same amount pending outcome of the summer 2020 legislative session.</w:t>
      </w:r>
      <w:r>
        <w:br/>
        <w:t>----------------------</w:t>
      </w:r>
      <w:r>
        <w:br/>
      </w:r>
      <w:r>
        <w:br/>
        <w:t>Tamarack (Larix laricina) is the fifth most abundant tree in Minnesota</w:t>
      </w:r>
      <w:r>
        <w:t>.  Tamarack forests serve as habitat to several birds and mammals, including several on the DNR’s list of Greatest Conservation Need, and provide critical ecosystem services such as water filtration.  A key component of Minnesota’s northern wetland ecosyst</w:t>
      </w:r>
      <w:r>
        <w:t>ems, tamarack’s importance is increasing with the impending loss of black ash to emerald ash borer.</w:t>
      </w:r>
      <w:r>
        <w:br/>
      </w:r>
      <w:r>
        <w:br/>
        <w:t>Eastern larch beetle is a native insect has killed trees over 40% of Minnesota’s 1.26 million acres of tamarack forests since 2001.  This insect is closely</w:t>
      </w:r>
      <w:r>
        <w:t xml:space="preserve"> related to mountain pine beetle, and has been studied for more than 100 years.  Outbreaks occasionally flare after other insects weaken the trees by eating their needles.  In tamarack forests across North America over the past century, outbreaks have alwa</w:t>
      </w:r>
      <w:r>
        <w:t>ys subsided within three or four years.  Hence, Minnesota’s ongoing outbreak of 18 years and counting – spreading across almost half of the state’s remaining tamarack – is highly unusual behavior for this insect.</w:t>
      </w:r>
    </w:p>
    <w:p w14:paraId="4D9180E4" w14:textId="77777777" w:rsidR="009D033D" w:rsidRDefault="00275167">
      <w:pPr>
        <w:spacing w:after="60"/>
      </w:pPr>
      <w:r>
        <w:rPr>
          <w:b/>
        </w:rPr>
        <w:t>What is your proposed solution to the probl</w:t>
      </w:r>
      <w:r>
        <w:rPr>
          <w:b/>
        </w:rPr>
        <w:t>em or opportunity discussed above? i.e. What are you seeking funding to do? You will be asked to expand on this in Activities and Milestones.</w:t>
      </w:r>
    </w:p>
    <w:p w14:paraId="620A87F6" w14:textId="77777777" w:rsidR="009D033D" w:rsidRDefault="00275167">
      <w:r>
        <w:t>From 2012-2016, collaborative non-LCCMR research (UMN, DNR, US Forest Service) determined that extended growing se</w:t>
      </w:r>
      <w:r>
        <w:t>asons are responsible for this unprecedented outbreak.  Previous research elsewhere in North America had shown that larch beetles can only reproduce once per year, because they putatively required a cold period (i.e., winter) before they become physiologic</w:t>
      </w:r>
      <w:r>
        <w:t xml:space="preserve">ally mature and reproduce in the spring.  We discovered and published evidence that a proportion of insects in Minnesota can reproduce without a required cold phase (!).  As such, we believe that the outbreak in Minnesota is occurring because a proportion </w:t>
      </w:r>
      <w:r>
        <w:t>of insects can develop a second generation each summer/fall as a consequence of slowly expanding growing seasons.</w:t>
      </w:r>
      <w:r>
        <w:br/>
      </w:r>
      <w:r>
        <w:br/>
        <w:t>Because the insect has rarely been a problem historically, there is a paucity of management information for eastern larch beetle.  In Minneso</w:t>
      </w:r>
      <w:r>
        <w:t>ta, it remains critical to develop a better understanding of the insect for management plans (sampling, natural enemies, etc.</w:t>
      </w:r>
      <w:r>
        <w:br/>
      </w:r>
      <w:r>
        <w:br/>
        <w:t xml:space="preserve">Activity 1: Characterize natural enemy complex, including what lures work best to attract them (e.g., foundational knowledge for </w:t>
      </w:r>
      <w:r>
        <w:t>biological control)</w:t>
      </w:r>
      <w:r>
        <w:br/>
        <w:t>Activity 2: Determine what proportion of the insects can reproduce without overwintering and what cues affect those levels.</w:t>
      </w:r>
    </w:p>
    <w:p w14:paraId="490EE01A" w14:textId="77777777" w:rsidR="009D033D" w:rsidRDefault="00275167">
      <w:pPr>
        <w:spacing w:after="60"/>
      </w:pPr>
      <w:r>
        <w:rPr>
          <w:b/>
        </w:rPr>
        <w:t>What are the specific project outcomes as they relate to the public purpose of protection, conservation, preserv</w:t>
      </w:r>
      <w:r>
        <w:rPr>
          <w:b/>
        </w:rPr>
        <w:t xml:space="preserve">ation, and enhancement of the state’s natural resources? </w:t>
      </w:r>
    </w:p>
    <w:p w14:paraId="5AB82953" w14:textId="77777777" w:rsidR="009D033D" w:rsidRDefault="00275167">
      <w:r>
        <w:t>Delineating the scope of the challenge will help understand management options and prioritize restoration efforts for tamarack on the landscape. For example, the US Forest Service publishes FIDL (Fo</w:t>
      </w:r>
      <w:r>
        <w:t>rest Insect and Disease Leaflet) guides for various insect challenges nationally. Currently, in the eastern larch beetle FIDL handbook, there is no section on management other than a note that management has not been required historically.  This project wi</w:t>
      </w:r>
      <w:r>
        <w:t>ll give us options to present to foresters and other natural resource managers throughout the upper Midwest.</w:t>
      </w:r>
    </w:p>
    <w:p w14:paraId="661633DC" w14:textId="77777777" w:rsidR="009D033D" w:rsidRDefault="00275167">
      <w:r>
        <w:br w:type="page"/>
      </w:r>
    </w:p>
    <w:p w14:paraId="7CD06F89" w14:textId="77777777" w:rsidR="009D033D" w:rsidRDefault="00275167">
      <w:pPr>
        <w:pStyle w:val="Heading2"/>
        <w:spacing w:before="0" w:after="80"/>
      </w:pPr>
      <w:r>
        <w:rPr>
          <w:b/>
          <w:color w:val="2C559C"/>
          <w:sz w:val="28"/>
        </w:rPr>
        <w:lastRenderedPageBreak/>
        <w:t>Activities and Milestones</w:t>
      </w:r>
    </w:p>
    <w:p w14:paraId="6353DB32" w14:textId="77777777" w:rsidR="009D033D" w:rsidRDefault="00275167">
      <w:pPr>
        <w:pStyle w:val="Heading3"/>
        <w:spacing w:after="60"/>
      </w:pPr>
      <w:r>
        <w:rPr>
          <w:b/>
          <w:color w:val="254885"/>
          <w:sz w:val="26"/>
        </w:rPr>
        <w:t>Activity 1: Characterize the natural enemies and lures to attract them</w:t>
      </w:r>
    </w:p>
    <w:p w14:paraId="230CF3E5" w14:textId="77777777" w:rsidR="009D033D" w:rsidRDefault="00275167">
      <w:r>
        <w:rPr>
          <w:b/>
        </w:rPr>
        <w:t xml:space="preserve">Activity Budget: </w:t>
      </w:r>
      <w:r>
        <w:t>$195,300</w:t>
      </w:r>
    </w:p>
    <w:p w14:paraId="42F54CCB" w14:textId="77777777" w:rsidR="009D033D" w:rsidRDefault="00275167">
      <w:r>
        <w:rPr>
          <w:b/>
        </w:rPr>
        <w:t xml:space="preserve">Activity Description: </w:t>
      </w:r>
      <w:r>
        <w:rPr>
          <w:b/>
        </w:rPr>
        <w:br/>
      </w:r>
      <w:r>
        <w:t xml:space="preserve">Bark beetles release airborne chemicals known as pheromones when they attack a tree in order to attract mates.  The pheromone for eastern larch beetle has been discovered and is commercially available, but it is based on populations </w:t>
      </w:r>
      <w:r>
        <w:t>in western North America (think: different accent).  The lure works well, but we hypothesize that further refinements will boost attraction (helpful for trapping pests) and/or selectively attract insects that feed on eastern larch beetle, such as checkered</w:t>
      </w:r>
      <w:r>
        <w:t xml:space="preserve"> beetles and hister beetles.  Preliminary surveys have shown that a variety of natural enemies are attracted to eastern larch beetle pheromones and could be useful in biological control, but a full survey has never been conducted.</w:t>
      </w:r>
    </w:p>
    <w:p w14:paraId="578FCEDA" w14:textId="77777777" w:rsidR="009D033D" w:rsidRDefault="00275167">
      <w:r>
        <w:rPr>
          <w:b/>
        </w:rPr>
        <w:t xml:space="preserve">Activity Milestones: </w:t>
      </w:r>
    </w:p>
    <w:tbl>
      <w:tblPr>
        <w:tblStyle w:val="TableGrid"/>
        <w:tblW w:w="0" w:type="auto"/>
        <w:tblLook w:val="04A0" w:firstRow="1" w:lastRow="0" w:firstColumn="1" w:lastColumn="0" w:noHBand="0" w:noVBand="1"/>
      </w:tblPr>
      <w:tblGrid>
        <w:gridCol w:w="9350"/>
        <w:gridCol w:w="1440"/>
      </w:tblGrid>
      <w:tr w:rsidR="009D033D" w14:paraId="325580D7" w14:textId="77777777">
        <w:tc>
          <w:tcPr>
            <w:tcW w:w="9360" w:type="dxa"/>
            <w:shd w:val="clear" w:color="auto" w:fill="BDCAFF"/>
          </w:tcPr>
          <w:p w14:paraId="42FF697F" w14:textId="77777777" w:rsidR="009D033D" w:rsidRDefault="00275167">
            <w:r>
              <w:rPr>
                <w:b/>
                <w:color w:val="000000"/>
                <w:sz w:val="20"/>
              </w:rPr>
              <w:t>Des</w:t>
            </w:r>
            <w:r>
              <w:rPr>
                <w:b/>
                <w:color w:val="000000"/>
                <w:sz w:val="20"/>
              </w:rPr>
              <w:t>cription</w:t>
            </w:r>
          </w:p>
        </w:tc>
        <w:tc>
          <w:tcPr>
            <w:tcW w:w="1440" w:type="dxa"/>
            <w:shd w:val="clear" w:color="auto" w:fill="BDCAFF"/>
          </w:tcPr>
          <w:p w14:paraId="5B7F00FB" w14:textId="77777777" w:rsidR="009D033D" w:rsidRDefault="00275167">
            <w:r>
              <w:rPr>
                <w:b/>
                <w:color w:val="000000"/>
                <w:sz w:val="20"/>
              </w:rPr>
              <w:t>Completion Date</w:t>
            </w:r>
          </w:p>
        </w:tc>
      </w:tr>
      <w:tr w:rsidR="009D033D" w14:paraId="28D44948" w14:textId="77777777">
        <w:tc>
          <w:tcPr>
            <w:tcW w:w="9360" w:type="dxa"/>
          </w:tcPr>
          <w:p w14:paraId="153C81EA" w14:textId="77777777" w:rsidR="009D033D" w:rsidRDefault="00275167">
            <w:r>
              <w:rPr>
                <w:sz w:val="20"/>
              </w:rPr>
              <w:t>Determination of optimal lure choice for trapping pest or augmenting natural enemies</w:t>
            </w:r>
          </w:p>
        </w:tc>
        <w:tc>
          <w:tcPr>
            <w:tcW w:w="1440" w:type="dxa"/>
          </w:tcPr>
          <w:p w14:paraId="4D509E43" w14:textId="77777777" w:rsidR="009D033D" w:rsidRDefault="00275167">
            <w:pPr>
              <w:jc w:val="right"/>
            </w:pPr>
            <w:r>
              <w:rPr>
                <w:sz w:val="20"/>
              </w:rPr>
              <w:t>2025-06-30</w:t>
            </w:r>
          </w:p>
        </w:tc>
      </w:tr>
      <w:tr w:rsidR="009D033D" w14:paraId="209CDC24" w14:textId="77777777">
        <w:tc>
          <w:tcPr>
            <w:tcW w:w="9360" w:type="dxa"/>
          </w:tcPr>
          <w:p w14:paraId="730C19EF" w14:textId="77777777" w:rsidR="009D033D" w:rsidRDefault="00275167">
            <w:r>
              <w:rPr>
                <w:sz w:val="20"/>
              </w:rPr>
              <w:t>List of predators and competitors associated with eastern larch beetle</w:t>
            </w:r>
          </w:p>
        </w:tc>
        <w:tc>
          <w:tcPr>
            <w:tcW w:w="1440" w:type="dxa"/>
          </w:tcPr>
          <w:p w14:paraId="324BCA4E" w14:textId="77777777" w:rsidR="009D033D" w:rsidRDefault="00275167">
            <w:pPr>
              <w:jc w:val="right"/>
            </w:pPr>
            <w:r>
              <w:rPr>
                <w:sz w:val="20"/>
              </w:rPr>
              <w:t>2025-06-30</w:t>
            </w:r>
          </w:p>
        </w:tc>
      </w:tr>
    </w:tbl>
    <w:p w14:paraId="3CB627B2" w14:textId="77777777" w:rsidR="009D033D" w:rsidRDefault="009D033D"/>
    <w:p w14:paraId="331DB09B" w14:textId="77777777" w:rsidR="009D033D" w:rsidRDefault="00275167">
      <w:pPr>
        <w:pStyle w:val="Heading3"/>
        <w:spacing w:after="60"/>
      </w:pPr>
      <w:r>
        <w:rPr>
          <w:b/>
          <w:color w:val="254885"/>
          <w:sz w:val="26"/>
        </w:rPr>
        <w:t xml:space="preserve">Activity 2: Find the temperature </w:t>
      </w:r>
      <w:r>
        <w:rPr>
          <w:b/>
          <w:color w:val="254885"/>
          <w:sz w:val="26"/>
        </w:rPr>
        <w:t>threshold that governs generational development</w:t>
      </w:r>
    </w:p>
    <w:p w14:paraId="150CF517" w14:textId="77777777" w:rsidR="009D033D" w:rsidRDefault="00275167">
      <w:r>
        <w:rPr>
          <w:b/>
        </w:rPr>
        <w:t xml:space="preserve">Activity Budget: </w:t>
      </w:r>
      <w:r>
        <w:t>$202,700</w:t>
      </w:r>
    </w:p>
    <w:p w14:paraId="2D233179" w14:textId="77777777" w:rsidR="009D033D" w:rsidRDefault="00275167">
      <w:r>
        <w:rPr>
          <w:b/>
        </w:rPr>
        <w:t xml:space="preserve">Activity Description: </w:t>
      </w:r>
      <w:r>
        <w:rPr>
          <w:b/>
        </w:rPr>
        <w:br/>
      </w:r>
      <w:r>
        <w:t>We now know that warm and/or elongated summers can result in two generations of eastern larch beetle in Minnesota instead of one.  This activity will test deve</w:t>
      </w:r>
      <w:r>
        <w:t>lopment of the insect in the laboratory at a range of different temperatures to determine what life stage is receiving the developmental “stop sign” before winter, and elucidate whether the proportion of insects responsible for two generations each year in</w:t>
      </w:r>
      <w:r>
        <w:t>stead of one changes through time.  Once determined, we will be able to forecast the seasonal conditions under which tamarack will be under the greatest threat from this insect in the future.</w:t>
      </w:r>
    </w:p>
    <w:p w14:paraId="3A2DB8B0" w14:textId="77777777" w:rsidR="009D033D" w:rsidRDefault="00275167">
      <w:r>
        <w:rPr>
          <w:b/>
        </w:rPr>
        <w:t xml:space="preserve">Activity Milestones: </w:t>
      </w:r>
    </w:p>
    <w:tbl>
      <w:tblPr>
        <w:tblStyle w:val="TableGrid"/>
        <w:tblW w:w="0" w:type="auto"/>
        <w:tblLook w:val="04A0" w:firstRow="1" w:lastRow="0" w:firstColumn="1" w:lastColumn="0" w:noHBand="0" w:noVBand="1"/>
      </w:tblPr>
      <w:tblGrid>
        <w:gridCol w:w="9350"/>
        <w:gridCol w:w="1440"/>
      </w:tblGrid>
      <w:tr w:rsidR="009D033D" w14:paraId="08FE2BFE" w14:textId="77777777">
        <w:tc>
          <w:tcPr>
            <w:tcW w:w="9360" w:type="dxa"/>
            <w:shd w:val="clear" w:color="auto" w:fill="BDCAFF"/>
          </w:tcPr>
          <w:p w14:paraId="07130797" w14:textId="77777777" w:rsidR="009D033D" w:rsidRDefault="00275167">
            <w:r>
              <w:rPr>
                <w:b/>
                <w:color w:val="000000"/>
                <w:sz w:val="20"/>
              </w:rPr>
              <w:t>Description</w:t>
            </w:r>
          </w:p>
        </w:tc>
        <w:tc>
          <w:tcPr>
            <w:tcW w:w="1440" w:type="dxa"/>
            <w:shd w:val="clear" w:color="auto" w:fill="BDCAFF"/>
          </w:tcPr>
          <w:p w14:paraId="0016E28F" w14:textId="77777777" w:rsidR="009D033D" w:rsidRDefault="00275167">
            <w:r>
              <w:rPr>
                <w:b/>
                <w:color w:val="000000"/>
                <w:sz w:val="20"/>
              </w:rPr>
              <w:t>Completion Date</w:t>
            </w:r>
          </w:p>
        </w:tc>
      </w:tr>
      <w:tr w:rsidR="009D033D" w14:paraId="130BE365" w14:textId="77777777">
        <w:tc>
          <w:tcPr>
            <w:tcW w:w="9360" w:type="dxa"/>
          </w:tcPr>
          <w:p w14:paraId="19EA70EA" w14:textId="77777777" w:rsidR="009D033D" w:rsidRDefault="00275167">
            <w:r>
              <w:rPr>
                <w:sz w:val="20"/>
              </w:rPr>
              <w:t>Determination</w:t>
            </w:r>
            <w:r>
              <w:rPr>
                <w:sz w:val="20"/>
              </w:rPr>
              <w:t xml:space="preserve"> of diapause conditions and life stage</w:t>
            </w:r>
          </w:p>
        </w:tc>
        <w:tc>
          <w:tcPr>
            <w:tcW w:w="1440" w:type="dxa"/>
          </w:tcPr>
          <w:p w14:paraId="51FA86A2" w14:textId="77777777" w:rsidR="009D033D" w:rsidRDefault="00275167">
            <w:pPr>
              <w:jc w:val="right"/>
            </w:pPr>
            <w:r>
              <w:rPr>
                <w:sz w:val="20"/>
              </w:rPr>
              <w:t>2024-06-30</w:t>
            </w:r>
          </w:p>
        </w:tc>
      </w:tr>
      <w:tr w:rsidR="009D033D" w14:paraId="2A4D7E9A" w14:textId="77777777">
        <w:tc>
          <w:tcPr>
            <w:tcW w:w="9360" w:type="dxa"/>
          </w:tcPr>
          <w:p w14:paraId="4A1F423A" w14:textId="77777777" w:rsidR="009D033D" w:rsidRDefault="00275167">
            <w:r>
              <w:rPr>
                <w:sz w:val="20"/>
              </w:rPr>
              <w:t>Determination of seasonal conditions that may trigger or maintain outbreaks</w:t>
            </w:r>
          </w:p>
        </w:tc>
        <w:tc>
          <w:tcPr>
            <w:tcW w:w="1440" w:type="dxa"/>
          </w:tcPr>
          <w:p w14:paraId="2C3C8F2D" w14:textId="77777777" w:rsidR="009D033D" w:rsidRDefault="00275167">
            <w:pPr>
              <w:jc w:val="right"/>
            </w:pPr>
            <w:r>
              <w:rPr>
                <w:sz w:val="20"/>
              </w:rPr>
              <w:t>2025-06-30</w:t>
            </w:r>
          </w:p>
        </w:tc>
      </w:tr>
    </w:tbl>
    <w:p w14:paraId="79FE97D5" w14:textId="77777777" w:rsidR="009D033D" w:rsidRDefault="009D033D"/>
    <w:p w14:paraId="3713C7EE" w14:textId="77777777" w:rsidR="009D033D" w:rsidRDefault="00275167">
      <w:r>
        <w:br w:type="page"/>
      </w:r>
    </w:p>
    <w:p w14:paraId="0CE9D18D" w14:textId="77777777" w:rsidR="009D033D" w:rsidRDefault="0027516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9D033D" w14:paraId="77187EA1" w14:textId="77777777">
        <w:tc>
          <w:tcPr>
            <w:tcW w:w="1440" w:type="dxa"/>
            <w:shd w:val="clear" w:color="auto" w:fill="BDCAFF"/>
          </w:tcPr>
          <w:p w14:paraId="0118CAC5" w14:textId="77777777" w:rsidR="009D033D" w:rsidRDefault="00275167">
            <w:r>
              <w:rPr>
                <w:b/>
                <w:color w:val="000000"/>
                <w:sz w:val="20"/>
              </w:rPr>
              <w:t>Name</w:t>
            </w:r>
          </w:p>
        </w:tc>
        <w:tc>
          <w:tcPr>
            <w:tcW w:w="1440" w:type="dxa"/>
            <w:shd w:val="clear" w:color="auto" w:fill="BDCAFF"/>
          </w:tcPr>
          <w:p w14:paraId="2F27920D" w14:textId="77777777" w:rsidR="009D033D" w:rsidRDefault="00275167">
            <w:r>
              <w:rPr>
                <w:b/>
                <w:color w:val="000000"/>
                <w:sz w:val="20"/>
              </w:rPr>
              <w:t>Organization</w:t>
            </w:r>
          </w:p>
        </w:tc>
        <w:tc>
          <w:tcPr>
            <w:tcW w:w="6840" w:type="dxa"/>
            <w:shd w:val="clear" w:color="auto" w:fill="BDCAFF"/>
          </w:tcPr>
          <w:p w14:paraId="1C1AD631" w14:textId="77777777" w:rsidR="009D033D" w:rsidRDefault="00275167">
            <w:r>
              <w:rPr>
                <w:b/>
                <w:color w:val="000000"/>
                <w:sz w:val="20"/>
              </w:rPr>
              <w:t>Role</w:t>
            </w:r>
          </w:p>
        </w:tc>
        <w:tc>
          <w:tcPr>
            <w:tcW w:w="1080" w:type="dxa"/>
            <w:shd w:val="clear" w:color="auto" w:fill="BDCAFF"/>
          </w:tcPr>
          <w:p w14:paraId="4C97D022" w14:textId="77777777" w:rsidR="009D033D" w:rsidRDefault="00275167">
            <w:r>
              <w:rPr>
                <w:b/>
                <w:color w:val="000000"/>
                <w:sz w:val="20"/>
              </w:rPr>
              <w:t>Receiving Funds</w:t>
            </w:r>
          </w:p>
        </w:tc>
      </w:tr>
      <w:tr w:rsidR="009D033D" w14:paraId="1E1F1AED" w14:textId="77777777">
        <w:tc>
          <w:tcPr>
            <w:tcW w:w="1440" w:type="dxa"/>
          </w:tcPr>
          <w:p w14:paraId="01BED995" w14:textId="77777777" w:rsidR="009D033D" w:rsidRDefault="00275167">
            <w:r>
              <w:rPr>
                <w:sz w:val="20"/>
              </w:rPr>
              <w:t>Forest Health Team</w:t>
            </w:r>
          </w:p>
        </w:tc>
        <w:tc>
          <w:tcPr>
            <w:tcW w:w="1440" w:type="dxa"/>
          </w:tcPr>
          <w:p w14:paraId="11ADDC9C" w14:textId="77777777" w:rsidR="009D033D" w:rsidRDefault="00275167">
            <w:r>
              <w:rPr>
                <w:sz w:val="20"/>
              </w:rPr>
              <w:t xml:space="preserve">MN </w:t>
            </w:r>
            <w:r>
              <w:rPr>
                <w:sz w:val="20"/>
              </w:rPr>
              <w:t>Department of Natural Resources</w:t>
            </w:r>
          </w:p>
        </w:tc>
        <w:tc>
          <w:tcPr>
            <w:tcW w:w="6840" w:type="dxa"/>
          </w:tcPr>
          <w:p w14:paraId="55F4F7FB" w14:textId="77777777" w:rsidR="009D033D" w:rsidRDefault="00275167">
            <w:r>
              <w:rPr>
                <w:sz w:val="20"/>
              </w:rPr>
              <w:t>Field and logistical support</w:t>
            </w:r>
          </w:p>
        </w:tc>
        <w:tc>
          <w:tcPr>
            <w:tcW w:w="1080" w:type="dxa"/>
          </w:tcPr>
          <w:p w14:paraId="31DA4894" w14:textId="77777777" w:rsidR="009D033D" w:rsidRDefault="00275167">
            <w:r>
              <w:rPr>
                <w:sz w:val="20"/>
              </w:rPr>
              <w:t>No</w:t>
            </w:r>
          </w:p>
        </w:tc>
      </w:tr>
    </w:tbl>
    <w:p w14:paraId="2A58C2AD" w14:textId="77777777" w:rsidR="009D033D" w:rsidRDefault="009D033D"/>
    <w:p w14:paraId="2A3132C0" w14:textId="77777777" w:rsidR="009D033D" w:rsidRDefault="00275167">
      <w:pPr>
        <w:pStyle w:val="Heading2"/>
        <w:spacing w:before="0" w:after="80"/>
      </w:pPr>
      <w:r>
        <w:rPr>
          <w:b/>
          <w:color w:val="2C559C"/>
          <w:sz w:val="28"/>
        </w:rPr>
        <w:t>Long-Term Implementation and Funding</w:t>
      </w:r>
    </w:p>
    <w:p w14:paraId="3C74C9AA" w14:textId="77777777" w:rsidR="009D033D" w:rsidRDefault="00275167">
      <w:r>
        <w:rPr>
          <w:b/>
        </w:rPr>
        <w:t>Describe how the results will be implemented and how any ongoing effort will be funded. If not already addressed as part of the project, how will finding</w:t>
      </w:r>
      <w:r>
        <w:rPr>
          <w:b/>
        </w:rPr>
        <w:t xml:space="preserve">s, results, and products developed be implemented after project completion? If additional work is needed, how will this be funded? </w:t>
      </w:r>
      <w:r>
        <w:rPr>
          <w:b/>
        </w:rPr>
        <w:br/>
      </w:r>
      <w:r>
        <w:t>Past non-LCCMR research on eastern larch beetle was supported by a UMN McKnight Professorship award to Dr. Aukema ($142K; 20</w:t>
      </w:r>
      <w:r>
        <w:t>11-2013) and a US Forest Service Evaluation Monitoring grant ($176K; 2011-2016).  Dr. Aukema is currently conducting complementary, ongoing work on tamarack in Minnesota on the failure of biological control in the resurgence of an invasive needle-feeding m</w:t>
      </w:r>
      <w:r>
        <w:t>oth, larch casebearer (US Forest Service $101K; 2016-2020), and has secured an additional $50K from USDA McIntire Stennis (2018-2023) to complement these two projects.</w:t>
      </w:r>
    </w:p>
    <w:p w14:paraId="67695765" w14:textId="77777777" w:rsidR="009D033D" w:rsidRDefault="0027516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D033D" w14:paraId="3D8DBCB5" w14:textId="77777777">
        <w:tc>
          <w:tcPr>
            <w:tcW w:w="4680" w:type="dxa"/>
            <w:shd w:val="clear" w:color="auto" w:fill="BDCAFF"/>
          </w:tcPr>
          <w:p w14:paraId="4F4AB953" w14:textId="77777777" w:rsidR="009D033D" w:rsidRDefault="00275167">
            <w:r>
              <w:rPr>
                <w:b/>
                <w:color w:val="000000"/>
                <w:sz w:val="20"/>
              </w:rPr>
              <w:t>Name</w:t>
            </w:r>
          </w:p>
        </w:tc>
        <w:tc>
          <w:tcPr>
            <w:tcW w:w="4680" w:type="dxa"/>
            <w:shd w:val="clear" w:color="auto" w:fill="BDCAFF"/>
          </w:tcPr>
          <w:p w14:paraId="00B473C2" w14:textId="77777777" w:rsidR="009D033D" w:rsidRDefault="00275167">
            <w:r>
              <w:rPr>
                <w:b/>
                <w:color w:val="000000"/>
                <w:sz w:val="20"/>
              </w:rPr>
              <w:t>Appropriation</w:t>
            </w:r>
          </w:p>
        </w:tc>
        <w:tc>
          <w:tcPr>
            <w:tcW w:w="1440" w:type="dxa"/>
            <w:shd w:val="clear" w:color="auto" w:fill="BDCAFF"/>
          </w:tcPr>
          <w:p w14:paraId="25C97B59" w14:textId="77777777" w:rsidR="009D033D" w:rsidRDefault="00275167">
            <w:r>
              <w:rPr>
                <w:b/>
                <w:color w:val="000000"/>
                <w:sz w:val="20"/>
              </w:rPr>
              <w:t>Amount Award</w:t>
            </w:r>
            <w:r>
              <w:rPr>
                <w:b/>
                <w:color w:val="000000"/>
                <w:sz w:val="20"/>
              </w:rPr>
              <w:t>ed</w:t>
            </w:r>
          </w:p>
        </w:tc>
      </w:tr>
      <w:tr w:rsidR="009D033D" w14:paraId="2B8E2590" w14:textId="77777777">
        <w:tc>
          <w:tcPr>
            <w:tcW w:w="4680" w:type="dxa"/>
          </w:tcPr>
          <w:p w14:paraId="018D33A7" w14:textId="77777777" w:rsidR="009D033D" w:rsidRDefault="00275167">
            <w:r>
              <w:rPr>
                <w:sz w:val="20"/>
              </w:rPr>
              <w:t>Mountain Pine Beetle Invasive Threat to Minnesota's Pines</w:t>
            </w:r>
          </w:p>
        </w:tc>
        <w:tc>
          <w:tcPr>
            <w:tcW w:w="4680" w:type="dxa"/>
          </w:tcPr>
          <w:p w14:paraId="210338D4" w14:textId="77777777" w:rsidR="009D033D" w:rsidRDefault="00275167">
            <w:r>
              <w:rPr>
                <w:sz w:val="20"/>
              </w:rPr>
              <w:t>M.L. 2014, Chp. 226, Sec. 2, Subd. 04e1</w:t>
            </w:r>
          </w:p>
        </w:tc>
        <w:tc>
          <w:tcPr>
            <w:tcW w:w="1440" w:type="dxa"/>
          </w:tcPr>
          <w:p w14:paraId="13A7E879" w14:textId="77777777" w:rsidR="009D033D" w:rsidRDefault="00275167">
            <w:pPr>
              <w:jc w:val="right"/>
            </w:pPr>
            <w:r>
              <w:rPr>
                <w:sz w:val="20"/>
              </w:rPr>
              <w:t>$175,000</w:t>
            </w:r>
          </w:p>
        </w:tc>
      </w:tr>
      <w:tr w:rsidR="009D033D" w14:paraId="79BD46E4" w14:textId="77777777">
        <w:tc>
          <w:tcPr>
            <w:tcW w:w="4680" w:type="dxa"/>
          </w:tcPr>
          <w:p w14:paraId="0743DEF8" w14:textId="77777777" w:rsidR="009D033D" w:rsidRDefault="00275167">
            <w:r>
              <w:rPr>
                <w:sz w:val="20"/>
              </w:rPr>
              <w:t>MITPPC #2: Mountain Pine Beetle, Phase II: Protecting Minnesota</w:t>
            </w:r>
          </w:p>
        </w:tc>
        <w:tc>
          <w:tcPr>
            <w:tcW w:w="4680" w:type="dxa"/>
          </w:tcPr>
          <w:p w14:paraId="51CD7D2A" w14:textId="77777777" w:rsidR="009D033D" w:rsidRDefault="00275167">
            <w:r>
              <w:rPr>
                <w:sz w:val="20"/>
              </w:rPr>
              <w:t>M.L. 2015, Chp. 76, Sec. 2, Subd. 06a</w:t>
            </w:r>
          </w:p>
        </w:tc>
        <w:tc>
          <w:tcPr>
            <w:tcW w:w="1440" w:type="dxa"/>
          </w:tcPr>
          <w:p w14:paraId="534784C4" w14:textId="77777777" w:rsidR="009D033D" w:rsidRDefault="00275167">
            <w:pPr>
              <w:jc w:val="right"/>
            </w:pPr>
            <w:r>
              <w:rPr>
                <w:sz w:val="20"/>
              </w:rPr>
              <w:t>-</w:t>
            </w:r>
          </w:p>
        </w:tc>
      </w:tr>
      <w:tr w:rsidR="009D033D" w14:paraId="2CD109BF" w14:textId="77777777">
        <w:tc>
          <w:tcPr>
            <w:tcW w:w="4680" w:type="dxa"/>
          </w:tcPr>
          <w:p w14:paraId="6D55840C" w14:textId="77777777" w:rsidR="009D033D" w:rsidRDefault="00275167">
            <w:r>
              <w:rPr>
                <w:sz w:val="20"/>
              </w:rPr>
              <w:t xml:space="preserve">MITPPC #5: Optimizing Tree </w:t>
            </w:r>
            <w:r>
              <w:rPr>
                <w:sz w:val="20"/>
              </w:rPr>
              <w:t>Injections Against Emerald Ash Borer</w:t>
            </w:r>
          </w:p>
        </w:tc>
        <w:tc>
          <w:tcPr>
            <w:tcW w:w="4680" w:type="dxa"/>
          </w:tcPr>
          <w:p w14:paraId="04B7BDDE" w14:textId="77777777" w:rsidR="009D033D" w:rsidRDefault="00275167">
            <w:r>
              <w:rPr>
                <w:sz w:val="20"/>
              </w:rPr>
              <w:t>M.L. 2015, Chp. 76, Sec. 2, Subd. 06a</w:t>
            </w:r>
          </w:p>
        </w:tc>
        <w:tc>
          <w:tcPr>
            <w:tcW w:w="1440" w:type="dxa"/>
          </w:tcPr>
          <w:p w14:paraId="17FBAAB8" w14:textId="77777777" w:rsidR="009D033D" w:rsidRDefault="00275167">
            <w:pPr>
              <w:jc w:val="right"/>
            </w:pPr>
            <w:r>
              <w:rPr>
                <w:sz w:val="20"/>
              </w:rPr>
              <w:t>-</w:t>
            </w:r>
          </w:p>
        </w:tc>
      </w:tr>
      <w:tr w:rsidR="009D033D" w14:paraId="328513A8" w14:textId="77777777">
        <w:tc>
          <w:tcPr>
            <w:tcW w:w="4680" w:type="dxa"/>
          </w:tcPr>
          <w:p w14:paraId="6A6FA100" w14:textId="77777777" w:rsidR="009D033D" w:rsidRDefault="00275167">
            <w:r>
              <w:rPr>
                <w:sz w:val="20"/>
              </w:rPr>
              <w:t>MITPPC #9: Dispersal Characteristics of Gypsy Moth Larvae to Improve the Effectiveness of Quarantines</w:t>
            </w:r>
          </w:p>
        </w:tc>
        <w:tc>
          <w:tcPr>
            <w:tcW w:w="4680" w:type="dxa"/>
          </w:tcPr>
          <w:p w14:paraId="57807B2E" w14:textId="77777777" w:rsidR="009D033D" w:rsidRDefault="00275167">
            <w:r>
              <w:rPr>
                <w:sz w:val="20"/>
              </w:rPr>
              <w:t>M.L. 2015, Chp. 76, Sec. 2, Subd. 06a</w:t>
            </w:r>
          </w:p>
        </w:tc>
        <w:tc>
          <w:tcPr>
            <w:tcW w:w="1440" w:type="dxa"/>
          </w:tcPr>
          <w:p w14:paraId="7702690D" w14:textId="77777777" w:rsidR="009D033D" w:rsidRDefault="00275167">
            <w:pPr>
              <w:jc w:val="right"/>
            </w:pPr>
            <w:r>
              <w:rPr>
                <w:sz w:val="20"/>
              </w:rPr>
              <w:t>-</w:t>
            </w:r>
          </w:p>
        </w:tc>
      </w:tr>
      <w:tr w:rsidR="009D033D" w14:paraId="2485DE90" w14:textId="77777777">
        <w:tc>
          <w:tcPr>
            <w:tcW w:w="4680" w:type="dxa"/>
          </w:tcPr>
          <w:p w14:paraId="364FD84B" w14:textId="77777777" w:rsidR="009D033D" w:rsidRDefault="00275167">
            <w:r>
              <w:rPr>
                <w:sz w:val="20"/>
              </w:rPr>
              <w:t>Biosurveillance and Biocontrol of E</w:t>
            </w:r>
            <w:r>
              <w:rPr>
                <w:sz w:val="20"/>
              </w:rPr>
              <w:t>merald Ash  Borer - Phase 2</w:t>
            </w:r>
          </w:p>
        </w:tc>
        <w:tc>
          <w:tcPr>
            <w:tcW w:w="4680" w:type="dxa"/>
          </w:tcPr>
          <w:p w14:paraId="30297AEE" w14:textId="77777777" w:rsidR="009D033D" w:rsidRDefault="00275167">
            <w:r>
              <w:rPr>
                <w:sz w:val="20"/>
              </w:rPr>
              <w:t>M.L. 2014, Chp. 226, Sec. 2, Subd. 04d</w:t>
            </w:r>
          </w:p>
        </w:tc>
        <w:tc>
          <w:tcPr>
            <w:tcW w:w="1440" w:type="dxa"/>
          </w:tcPr>
          <w:p w14:paraId="425DD374" w14:textId="77777777" w:rsidR="009D033D" w:rsidRDefault="00275167">
            <w:pPr>
              <w:jc w:val="right"/>
            </w:pPr>
            <w:r>
              <w:rPr>
                <w:sz w:val="20"/>
              </w:rPr>
              <w:t>$447,000</w:t>
            </w:r>
          </w:p>
        </w:tc>
      </w:tr>
      <w:tr w:rsidR="009D033D" w14:paraId="2DC3F7D9" w14:textId="77777777">
        <w:tc>
          <w:tcPr>
            <w:tcW w:w="4680" w:type="dxa"/>
          </w:tcPr>
          <w:p w14:paraId="3EB7F07C" w14:textId="77777777" w:rsidR="009D033D" w:rsidRDefault="00275167">
            <w:r>
              <w:rPr>
                <w:sz w:val="20"/>
              </w:rPr>
              <w:t>Emerald Ash Borer Biocontrol - Phase III</w:t>
            </w:r>
          </w:p>
        </w:tc>
        <w:tc>
          <w:tcPr>
            <w:tcW w:w="4680" w:type="dxa"/>
          </w:tcPr>
          <w:p w14:paraId="3191AB66" w14:textId="77777777" w:rsidR="009D033D" w:rsidRDefault="00275167">
            <w:r>
              <w:rPr>
                <w:sz w:val="20"/>
              </w:rPr>
              <w:t>M.L. 2017, Chp. 96, Sec. 2, Subd. 06b</w:t>
            </w:r>
          </w:p>
        </w:tc>
        <w:tc>
          <w:tcPr>
            <w:tcW w:w="1440" w:type="dxa"/>
          </w:tcPr>
          <w:p w14:paraId="3C69468A" w14:textId="77777777" w:rsidR="009D033D" w:rsidRDefault="00275167">
            <w:pPr>
              <w:jc w:val="right"/>
            </w:pPr>
            <w:r>
              <w:rPr>
                <w:sz w:val="20"/>
              </w:rPr>
              <w:t>$729,000</w:t>
            </w:r>
          </w:p>
        </w:tc>
      </w:tr>
    </w:tbl>
    <w:p w14:paraId="5207FFE5" w14:textId="77777777" w:rsidR="009D033D" w:rsidRDefault="009D033D"/>
    <w:p w14:paraId="17F0D9A6" w14:textId="77777777" w:rsidR="009D033D" w:rsidRDefault="00275167">
      <w:pPr>
        <w:pStyle w:val="Heading2"/>
        <w:spacing w:before="0" w:after="80"/>
      </w:pPr>
      <w:r>
        <w:rPr>
          <w:b/>
          <w:color w:val="2C559C"/>
          <w:sz w:val="28"/>
        </w:rPr>
        <w:t>Project Manager and Organization Qualifications</w:t>
      </w:r>
    </w:p>
    <w:p w14:paraId="0DDA6689" w14:textId="77777777" w:rsidR="009D033D" w:rsidRDefault="00275167">
      <w:r>
        <w:rPr>
          <w:b/>
        </w:rPr>
        <w:t xml:space="preserve">Project Manager Name: </w:t>
      </w:r>
      <w:r>
        <w:t>Brian Aukema</w:t>
      </w:r>
    </w:p>
    <w:p w14:paraId="0E9C5636" w14:textId="77777777" w:rsidR="009D033D" w:rsidRDefault="00275167">
      <w:r>
        <w:rPr>
          <w:b/>
        </w:rPr>
        <w:t xml:space="preserve">Job Title: </w:t>
      </w:r>
      <w:r>
        <w:t>Professor</w:t>
      </w:r>
    </w:p>
    <w:p w14:paraId="1EA41130" w14:textId="77777777" w:rsidR="009D033D" w:rsidRDefault="00275167">
      <w:r>
        <w:rPr>
          <w:b/>
        </w:rPr>
        <w:t xml:space="preserve">Provide description of the project manager’s qualifications to manage the proposed project. </w:t>
      </w:r>
      <w:r>
        <w:rPr>
          <w:b/>
        </w:rPr>
        <w:br/>
      </w:r>
      <w:r>
        <w:t xml:space="preserve">Dr. Brian Aukema directs the Forest Insect Laboratory in the Department of Entomology at the University of </w:t>
      </w:r>
      <w:r>
        <w:t>Minnesota. Prof. Aukema and his students work on both native and invasive species threatening the state of Minnesota and region (e.g., mountain pine beetle on pines, emerald ash borer on ash, gypsy moth on oak and aspen, eastern larch beetle and larch case</w:t>
      </w:r>
      <w:r>
        <w:t>bearer on tamarack, and more). Students he has taught can be found in a wide variety of resource professional positions, from city arborists to industry, NGOs, and state and federal government positions.</w:t>
      </w:r>
      <w:r>
        <w:br/>
      </w:r>
      <w:r>
        <w:br/>
        <w:t>Prof. Aukema joined the Department of Entomology as</w:t>
      </w:r>
      <w:r>
        <w:t xml:space="preserve"> their Forest Insect specialist in the fall of 2010. Prior to this, he was a research scientist for five years with the government of Canada and was responsible for a program managing </w:t>
      </w:r>
      <w:r>
        <w:lastRenderedPageBreak/>
        <w:t xml:space="preserve">large-area insect outbreaks. Prof. Aukema has successfully administered </w:t>
      </w:r>
      <w:r>
        <w:t>more than $2 million in research project funding from a wide variety of state, federal and industrial sources in his career. He has received early career awards for Creativity and Innovation (Government of Canada) and a McKnight Land-Grant award from the U</w:t>
      </w:r>
      <w:r>
        <w:t>niversity of Minnesota.</w:t>
      </w:r>
    </w:p>
    <w:p w14:paraId="1734216D" w14:textId="77777777" w:rsidR="009D033D" w:rsidRDefault="00275167">
      <w:r>
        <w:rPr>
          <w:b/>
        </w:rPr>
        <w:t xml:space="preserve">Organization: </w:t>
      </w:r>
      <w:r>
        <w:t>U of MN - College of Food, Agricultural and Natural Resource Sciences</w:t>
      </w:r>
    </w:p>
    <w:p w14:paraId="45F314E9" w14:textId="77777777" w:rsidR="009D033D" w:rsidRDefault="00275167">
      <w:r>
        <w:rPr>
          <w:b/>
        </w:rPr>
        <w:t xml:space="preserve">Organization Description: </w:t>
      </w:r>
      <w:r>
        <w:rPr>
          <w:b/>
        </w:rPr>
        <w:br/>
      </w:r>
      <w:r>
        <w:t>The University of Minnesota-Twin Cities, founded in 1851, is the largest campus within the University of Minnesota system</w:t>
      </w:r>
      <w:r>
        <w:t xml:space="preserve"> with an enrolment of just over 50,000 students. As a historic land-grant university, the University of Minnesota’s mission is to engage students and faculty to address Minnesota’s most pressing issues.</w:t>
      </w:r>
    </w:p>
    <w:p w14:paraId="1975FEF8" w14:textId="77777777" w:rsidR="009D033D" w:rsidRDefault="00275167">
      <w:r>
        <w:br w:type="page"/>
      </w:r>
    </w:p>
    <w:p w14:paraId="5EC33F24" w14:textId="77777777" w:rsidR="009D033D" w:rsidRDefault="009D033D">
      <w:pPr>
        <w:sectPr w:rsidR="009D033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35A3A1F" w14:textId="77777777" w:rsidR="009D033D" w:rsidRDefault="0027516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0"/>
        <w:gridCol w:w="4456"/>
        <w:gridCol w:w="3349"/>
        <w:gridCol w:w="618"/>
        <w:gridCol w:w="714"/>
        <w:gridCol w:w="571"/>
        <w:gridCol w:w="728"/>
        <w:gridCol w:w="1108"/>
      </w:tblGrid>
      <w:tr w:rsidR="009D033D" w14:paraId="71EB1804" w14:textId="77777777">
        <w:tc>
          <w:tcPr>
            <w:tcW w:w="864" w:type="dxa"/>
            <w:shd w:val="clear" w:color="auto" w:fill="BDCAFF"/>
          </w:tcPr>
          <w:p w14:paraId="37747C46" w14:textId="77777777" w:rsidR="009D033D" w:rsidRDefault="00275167">
            <w:r>
              <w:rPr>
                <w:b/>
                <w:color w:val="000000"/>
                <w:sz w:val="20"/>
              </w:rPr>
              <w:t>Category / Name</w:t>
            </w:r>
          </w:p>
        </w:tc>
        <w:tc>
          <w:tcPr>
            <w:tcW w:w="1440" w:type="dxa"/>
            <w:shd w:val="clear" w:color="auto" w:fill="BDCAFF"/>
          </w:tcPr>
          <w:p w14:paraId="0AD04813" w14:textId="77777777" w:rsidR="009D033D" w:rsidRDefault="00275167">
            <w:r>
              <w:rPr>
                <w:b/>
                <w:color w:val="000000"/>
                <w:sz w:val="20"/>
              </w:rPr>
              <w:t>Subcategory or Type</w:t>
            </w:r>
          </w:p>
        </w:tc>
        <w:tc>
          <w:tcPr>
            <w:tcW w:w="5472" w:type="dxa"/>
            <w:shd w:val="clear" w:color="auto" w:fill="BDCAFF"/>
          </w:tcPr>
          <w:p w14:paraId="7369AEAE" w14:textId="77777777" w:rsidR="009D033D" w:rsidRDefault="00275167">
            <w:r>
              <w:rPr>
                <w:b/>
                <w:color w:val="000000"/>
                <w:sz w:val="20"/>
              </w:rPr>
              <w:t>Description</w:t>
            </w:r>
          </w:p>
        </w:tc>
        <w:tc>
          <w:tcPr>
            <w:tcW w:w="4032" w:type="dxa"/>
            <w:shd w:val="clear" w:color="auto" w:fill="BDCAFF"/>
          </w:tcPr>
          <w:p w14:paraId="385F48BD" w14:textId="77777777" w:rsidR="009D033D" w:rsidRDefault="00275167">
            <w:r>
              <w:rPr>
                <w:b/>
                <w:color w:val="000000"/>
                <w:sz w:val="20"/>
              </w:rPr>
              <w:t>Purpose</w:t>
            </w:r>
          </w:p>
        </w:tc>
        <w:tc>
          <w:tcPr>
            <w:tcW w:w="360" w:type="dxa"/>
            <w:shd w:val="clear" w:color="auto" w:fill="BDCAFF"/>
          </w:tcPr>
          <w:p w14:paraId="3A765A7E" w14:textId="77777777" w:rsidR="009D033D" w:rsidRDefault="00275167">
            <w:r>
              <w:rPr>
                <w:b/>
                <w:color w:val="000000"/>
                <w:sz w:val="20"/>
              </w:rPr>
              <w:t>Gen. Ineli gible</w:t>
            </w:r>
          </w:p>
        </w:tc>
        <w:tc>
          <w:tcPr>
            <w:tcW w:w="360" w:type="dxa"/>
            <w:shd w:val="clear" w:color="auto" w:fill="BDCAFF"/>
          </w:tcPr>
          <w:p w14:paraId="697A79D3" w14:textId="77777777" w:rsidR="009D033D" w:rsidRDefault="00275167">
            <w:r>
              <w:rPr>
                <w:b/>
                <w:color w:val="000000"/>
                <w:sz w:val="20"/>
              </w:rPr>
              <w:t>% Bene fits</w:t>
            </w:r>
          </w:p>
        </w:tc>
        <w:tc>
          <w:tcPr>
            <w:tcW w:w="360" w:type="dxa"/>
            <w:shd w:val="clear" w:color="auto" w:fill="BDCAFF"/>
          </w:tcPr>
          <w:p w14:paraId="1AA07CA1" w14:textId="77777777" w:rsidR="009D033D" w:rsidRDefault="00275167">
            <w:r>
              <w:rPr>
                <w:b/>
                <w:color w:val="000000"/>
                <w:sz w:val="20"/>
              </w:rPr>
              <w:t># FTE</w:t>
            </w:r>
          </w:p>
        </w:tc>
        <w:tc>
          <w:tcPr>
            <w:tcW w:w="360" w:type="dxa"/>
            <w:shd w:val="clear" w:color="auto" w:fill="BDCAFF"/>
          </w:tcPr>
          <w:p w14:paraId="19D9F253" w14:textId="77777777" w:rsidR="009D033D" w:rsidRDefault="00275167">
            <w:r>
              <w:rPr>
                <w:b/>
                <w:color w:val="000000"/>
                <w:sz w:val="20"/>
              </w:rPr>
              <w:t>Class ified Staff?</w:t>
            </w:r>
          </w:p>
        </w:tc>
        <w:tc>
          <w:tcPr>
            <w:tcW w:w="1152" w:type="dxa"/>
            <w:shd w:val="clear" w:color="auto" w:fill="BDCAFF"/>
          </w:tcPr>
          <w:p w14:paraId="593218B7" w14:textId="77777777" w:rsidR="009D033D" w:rsidRDefault="00275167">
            <w:r>
              <w:rPr>
                <w:b/>
                <w:color w:val="000000"/>
                <w:sz w:val="20"/>
              </w:rPr>
              <w:t>$ Amount</w:t>
            </w:r>
          </w:p>
        </w:tc>
      </w:tr>
      <w:tr w:rsidR="009D033D" w14:paraId="6246975F" w14:textId="77777777">
        <w:tc>
          <w:tcPr>
            <w:tcW w:w="864" w:type="dxa"/>
            <w:shd w:val="clear" w:color="auto" w:fill="DDDDDD"/>
          </w:tcPr>
          <w:p w14:paraId="6305551A" w14:textId="77777777" w:rsidR="009D033D" w:rsidRDefault="00275167">
            <w:r>
              <w:rPr>
                <w:b/>
                <w:color w:val="000000"/>
                <w:sz w:val="20"/>
              </w:rPr>
              <w:t>Personnel</w:t>
            </w:r>
          </w:p>
        </w:tc>
        <w:tc>
          <w:tcPr>
            <w:tcW w:w="1440" w:type="dxa"/>
            <w:shd w:val="clear" w:color="auto" w:fill="DDDDDD"/>
          </w:tcPr>
          <w:p w14:paraId="5E9EA5D4" w14:textId="77777777" w:rsidR="009D033D" w:rsidRDefault="009D033D"/>
        </w:tc>
        <w:tc>
          <w:tcPr>
            <w:tcW w:w="5472" w:type="dxa"/>
            <w:shd w:val="clear" w:color="auto" w:fill="DDDDDD"/>
          </w:tcPr>
          <w:p w14:paraId="074C98A0" w14:textId="77777777" w:rsidR="009D033D" w:rsidRDefault="009D033D"/>
        </w:tc>
        <w:tc>
          <w:tcPr>
            <w:tcW w:w="4032" w:type="dxa"/>
            <w:shd w:val="clear" w:color="auto" w:fill="DDDDDD"/>
          </w:tcPr>
          <w:p w14:paraId="2087E71A" w14:textId="77777777" w:rsidR="009D033D" w:rsidRDefault="009D033D"/>
        </w:tc>
        <w:tc>
          <w:tcPr>
            <w:tcW w:w="360" w:type="dxa"/>
            <w:shd w:val="clear" w:color="auto" w:fill="DDDDDD"/>
          </w:tcPr>
          <w:p w14:paraId="18B99409" w14:textId="77777777" w:rsidR="009D033D" w:rsidRDefault="009D033D"/>
        </w:tc>
        <w:tc>
          <w:tcPr>
            <w:tcW w:w="360" w:type="dxa"/>
            <w:shd w:val="clear" w:color="auto" w:fill="DDDDDD"/>
          </w:tcPr>
          <w:p w14:paraId="2270CA9A" w14:textId="77777777" w:rsidR="009D033D" w:rsidRDefault="009D033D">
            <w:pPr>
              <w:jc w:val="right"/>
            </w:pPr>
          </w:p>
        </w:tc>
        <w:tc>
          <w:tcPr>
            <w:tcW w:w="360" w:type="dxa"/>
            <w:shd w:val="clear" w:color="auto" w:fill="DDDDDD"/>
          </w:tcPr>
          <w:p w14:paraId="5C194BA9" w14:textId="77777777" w:rsidR="009D033D" w:rsidRDefault="009D033D">
            <w:pPr>
              <w:jc w:val="right"/>
            </w:pPr>
          </w:p>
        </w:tc>
        <w:tc>
          <w:tcPr>
            <w:tcW w:w="360" w:type="dxa"/>
            <w:shd w:val="clear" w:color="auto" w:fill="DDDDDD"/>
          </w:tcPr>
          <w:p w14:paraId="51788ACE" w14:textId="77777777" w:rsidR="009D033D" w:rsidRDefault="009D033D"/>
        </w:tc>
        <w:tc>
          <w:tcPr>
            <w:tcW w:w="1152" w:type="dxa"/>
            <w:shd w:val="clear" w:color="auto" w:fill="DDDDDD"/>
          </w:tcPr>
          <w:p w14:paraId="1871D6B5" w14:textId="77777777" w:rsidR="009D033D" w:rsidRDefault="009D033D">
            <w:pPr>
              <w:jc w:val="right"/>
            </w:pPr>
          </w:p>
        </w:tc>
      </w:tr>
      <w:tr w:rsidR="009D033D" w14:paraId="1413DFDA" w14:textId="77777777">
        <w:tc>
          <w:tcPr>
            <w:tcW w:w="864" w:type="dxa"/>
          </w:tcPr>
          <w:p w14:paraId="492A0B80" w14:textId="77777777" w:rsidR="009D033D" w:rsidRDefault="00275167">
            <w:r>
              <w:rPr>
                <w:sz w:val="20"/>
              </w:rPr>
              <w:t>Graduate student</w:t>
            </w:r>
          </w:p>
        </w:tc>
        <w:tc>
          <w:tcPr>
            <w:tcW w:w="1440" w:type="dxa"/>
          </w:tcPr>
          <w:p w14:paraId="6D080E3B" w14:textId="77777777" w:rsidR="009D033D" w:rsidRDefault="009D033D"/>
        </w:tc>
        <w:tc>
          <w:tcPr>
            <w:tcW w:w="5472" w:type="dxa"/>
          </w:tcPr>
          <w:p w14:paraId="6916DA61" w14:textId="77777777" w:rsidR="009D033D" w:rsidRDefault="00275167">
            <w:r>
              <w:rPr>
                <w:sz w:val="20"/>
              </w:rPr>
              <w:t>Conduct research work in Activities 1 and 2</w:t>
            </w:r>
          </w:p>
        </w:tc>
        <w:tc>
          <w:tcPr>
            <w:tcW w:w="4032" w:type="dxa"/>
          </w:tcPr>
          <w:p w14:paraId="2CC49946" w14:textId="77777777" w:rsidR="009D033D" w:rsidRDefault="009D033D"/>
        </w:tc>
        <w:tc>
          <w:tcPr>
            <w:tcW w:w="360" w:type="dxa"/>
          </w:tcPr>
          <w:p w14:paraId="0D38EAB3" w14:textId="77777777" w:rsidR="009D033D" w:rsidRDefault="009D033D"/>
        </w:tc>
        <w:tc>
          <w:tcPr>
            <w:tcW w:w="360" w:type="dxa"/>
          </w:tcPr>
          <w:p w14:paraId="5B908774" w14:textId="77777777" w:rsidR="009D033D" w:rsidRDefault="00275167">
            <w:pPr>
              <w:jc w:val="right"/>
            </w:pPr>
            <w:r>
              <w:rPr>
                <w:sz w:val="20"/>
              </w:rPr>
              <w:t>17%</w:t>
            </w:r>
          </w:p>
        </w:tc>
        <w:tc>
          <w:tcPr>
            <w:tcW w:w="360" w:type="dxa"/>
          </w:tcPr>
          <w:p w14:paraId="52A95058" w14:textId="77777777" w:rsidR="009D033D" w:rsidRDefault="00275167">
            <w:pPr>
              <w:jc w:val="right"/>
            </w:pPr>
            <w:r>
              <w:rPr>
                <w:sz w:val="20"/>
              </w:rPr>
              <w:t>2</w:t>
            </w:r>
          </w:p>
        </w:tc>
        <w:tc>
          <w:tcPr>
            <w:tcW w:w="360" w:type="dxa"/>
          </w:tcPr>
          <w:p w14:paraId="447C2CB1" w14:textId="77777777" w:rsidR="009D033D" w:rsidRDefault="009D033D"/>
        </w:tc>
        <w:tc>
          <w:tcPr>
            <w:tcW w:w="1152" w:type="dxa"/>
          </w:tcPr>
          <w:p w14:paraId="6ACB4B47" w14:textId="77777777" w:rsidR="009D033D" w:rsidRDefault="00275167">
            <w:pPr>
              <w:jc w:val="right"/>
            </w:pPr>
            <w:r>
              <w:rPr>
                <w:sz w:val="20"/>
              </w:rPr>
              <w:t>$181,680</w:t>
            </w:r>
          </w:p>
        </w:tc>
      </w:tr>
      <w:tr w:rsidR="009D033D" w14:paraId="3F1AA4B8" w14:textId="77777777">
        <w:tc>
          <w:tcPr>
            <w:tcW w:w="864" w:type="dxa"/>
          </w:tcPr>
          <w:p w14:paraId="597F67D0" w14:textId="77777777" w:rsidR="009D033D" w:rsidRDefault="00275167">
            <w:r>
              <w:rPr>
                <w:sz w:val="20"/>
              </w:rPr>
              <w:t>Faculty summer support</w:t>
            </w:r>
          </w:p>
        </w:tc>
        <w:tc>
          <w:tcPr>
            <w:tcW w:w="1440" w:type="dxa"/>
          </w:tcPr>
          <w:p w14:paraId="07BE8A8E" w14:textId="77777777" w:rsidR="009D033D" w:rsidRDefault="009D033D"/>
        </w:tc>
        <w:tc>
          <w:tcPr>
            <w:tcW w:w="5472" w:type="dxa"/>
          </w:tcPr>
          <w:p w14:paraId="33D623F5" w14:textId="77777777" w:rsidR="009D033D" w:rsidRDefault="00275167">
            <w:r>
              <w:rPr>
                <w:sz w:val="20"/>
              </w:rPr>
              <w:t>Advise and mentor research conducted by graduate student</w:t>
            </w:r>
          </w:p>
        </w:tc>
        <w:tc>
          <w:tcPr>
            <w:tcW w:w="4032" w:type="dxa"/>
          </w:tcPr>
          <w:p w14:paraId="392E3496" w14:textId="77777777" w:rsidR="009D033D" w:rsidRDefault="009D033D"/>
        </w:tc>
        <w:tc>
          <w:tcPr>
            <w:tcW w:w="360" w:type="dxa"/>
          </w:tcPr>
          <w:p w14:paraId="3CA43C61" w14:textId="77777777" w:rsidR="009D033D" w:rsidRDefault="009D033D"/>
        </w:tc>
        <w:tc>
          <w:tcPr>
            <w:tcW w:w="360" w:type="dxa"/>
          </w:tcPr>
          <w:p w14:paraId="03AD1F92" w14:textId="77777777" w:rsidR="009D033D" w:rsidRDefault="00275167">
            <w:pPr>
              <w:jc w:val="right"/>
            </w:pPr>
            <w:r>
              <w:rPr>
                <w:sz w:val="20"/>
              </w:rPr>
              <w:t>33.7%</w:t>
            </w:r>
          </w:p>
        </w:tc>
        <w:tc>
          <w:tcPr>
            <w:tcW w:w="360" w:type="dxa"/>
          </w:tcPr>
          <w:p w14:paraId="23A0DEB6" w14:textId="77777777" w:rsidR="009D033D" w:rsidRDefault="00275167">
            <w:pPr>
              <w:jc w:val="right"/>
            </w:pPr>
            <w:r>
              <w:rPr>
                <w:sz w:val="20"/>
              </w:rPr>
              <w:t>0.6</w:t>
            </w:r>
          </w:p>
        </w:tc>
        <w:tc>
          <w:tcPr>
            <w:tcW w:w="360" w:type="dxa"/>
          </w:tcPr>
          <w:p w14:paraId="6D8CA835" w14:textId="77777777" w:rsidR="009D033D" w:rsidRDefault="009D033D"/>
        </w:tc>
        <w:tc>
          <w:tcPr>
            <w:tcW w:w="1152" w:type="dxa"/>
          </w:tcPr>
          <w:p w14:paraId="481DED05" w14:textId="77777777" w:rsidR="009D033D" w:rsidRDefault="00275167">
            <w:pPr>
              <w:jc w:val="right"/>
            </w:pPr>
            <w:r>
              <w:rPr>
                <w:sz w:val="20"/>
              </w:rPr>
              <w:t>$51,615</w:t>
            </w:r>
          </w:p>
        </w:tc>
      </w:tr>
      <w:tr w:rsidR="009D033D" w14:paraId="1850C2C4" w14:textId="77777777">
        <w:tc>
          <w:tcPr>
            <w:tcW w:w="864" w:type="dxa"/>
          </w:tcPr>
          <w:p w14:paraId="7C2E00C1" w14:textId="77777777" w:rsidR="009D033D" w:rsidRDefault="00275167">
            <w:r>
              <w:rPr>
                <w:sz w:val="20"/>
              </w:rPr>
              <w:t>Undergraduate</w:t>
            </w:r>
          </w:p>
        </w:tc>
        <w:tc>
          <w:tcPr>
            <w:tcW w:w="1440" w:type="dxa"/>
          </w:tcPr>
          <w:p w14:paraId="0BDFEB1F" w14:textId="77777777" w:rsidR="009D033D" w:rsidRDefault="009D033D"/>
        </w:tc>
        <w:tc>
          <w:tcPr>
            <w:tcW w:w="5472" w:type="dxa"/>
          </w:tcPr>
          <w:p w14:paraId="284BB33E" w14:textId="77777777" w:rsidR="009D033D" w:rsidRDefault="00275167">
            <w:r>
              <w:rPr>
                <w:sz w:val="20"/>
              </w:rPr>
              <w:t>Undergraduate student worker during summers</w:t>
            </w:r>
          </w:p>
        </w:tc>
        <w:tc>
          <w:tcPr>
            <w:tcW w:w="4032" w:type="dxa"/>
          </w:tcPr>
          <w:p w14:paraId="7B282717" w14:textId="77777777" w:rsidR="009D033D" w:rsidRDefault="009D033D"/>
        </w:tc>
        <w:tc>
          <w:tcPr>
            <w:tcW w:w="360" w:type="dxa"/>
          </w:tcPr>
          <w:p w14:paraId="4E7087D4" w14:textId="77777777" w:rsidR="009D033D" w:rsidRDefault="009D033D"/>
        </w:tc>
        <w:tc>
          <w:tcPr>
            <w:tcW w:w="360" w:type="dxa"/>
          </w:tcPr>
          <w:p w14:paraId="4E17AE33" w14:textId="77777777" w:rsidR="009D033D" w:rsidRDefault="00275167">
            <w:pPr>
              <w:jc w:val="right"/>
            </w:pPr>
            <w:r>
              <w:rPr>
                <w:sz w:val="20"/>
              </w:rPr>
              <w:t>0%</w:t>
            </w:r>
          </w:p>
        </w:tc>
        <w:tc>
          <w:tcPr>
            <w:tcW w:w="360" w:type="dxa"/>
          </w:tcPr>
          <w:p w14:paraId="7D82C0BA" w14:textId="77777777" w:rsidR="009D033D" w:rsidRDefault="00275167">
            <w:pPr>
              <w:jc w:val="right"/>
            </w:pPr>
            <w:r>
              <w:rPr>
                <w:sz w:val="20"/>
              </w:rPr>
              <w:t>1</w:t>
            </w:r>
          </w:p>
        </w:tc>
        <w:tc>
          <w:tcPr>
            <w:tcW w:w="360" w:type="dxa"/>
          </w:tcPr>
          <w:p w14:paraId="1C28967C" w14:textId="77777777" w:rsidR="009D033D" w:rsidRDefault="009D033D"/>
        </w:tc>
        <w:tc>
          <w:tcPr>
            <w:tcW w:w="1152" w:type="dxa"/>
          </w:tcPr>
          <w:p w14:paraId="5C21D0B6" w14:textId="77777777" w:rsidR="009D033D" w:rsidRDefault="00275167">
            <w:pPr>
              <w:jc w:val="right"/>
            </w:pPr>
            <w:r>
              <w:rPr>
                <w:sz w:val="20"/>
              </w:rPr>
              <w:t>$37,485</w:t>
            </w:r>
          </w:p>
        </w:tc>
      </w:tr>
      <w:tr w:rsidR="009D033D" w14:paraId="66D7B3C1" w14:textId="77777777">
        <w:tc>
          <w:tcPr>
            <w:tcW w:w="864" w:type="dxa"/>
          </w:tcPr>
          <w:p w14:paraId="6D4C9B36" w14:textId="77777777" w:rsidR="009D033D" w:rsidRDefault="00275167">
            <w:r>
              <w:rPr>
                <w:sz w:val="20"/>
              </w:rPr>
              <w:t>Temporary student worker (recent university grad)</w:t>
            </w:r>
          </w:p>
        </w:tc>
        <w:tc>
          <w:tcPr>
            <w:tcW w:w="1440" w:type="dxa"/>
          </w:tcPr>
          <w:p w14:paraId="2EEB67CC" w14:textId="77777777" w:rsidR="009D033D" w:rsidRDefault="009D033D"/>
        </w:tc>
        <w:tc>
          <w:tcPr>
            <w:tcW w:w="5472" w:type="dxa"/>
          </w:tcPr>
          <w:p w14:paraId="17F9B648" w14:textId="77777777" w:rsidR="009D033D" w:rsidRDefault="00275167">
            <w:r>
              <w:rPr>
                <w:sz w:val="20"/>
              </w:rPr>
              <w:t>Summer research help</w:t>
            </w:r>
          </w:p>
        </w:tc>
        <w:tc>
          <w:tcPr>
            <w:tcW w:w="4032" w:type="dxa"/>
          </w:tcPr>
          <w:p w14:paraId="61D2B255" w14:textId="77777777" w:rsidR="009D033D" w:rsidRDefault="009D033D"/>
        </w:tc>
        <w:tc>
          <w:tcPr>
            <w:tcW w:w="360" w:type="dxa"/>
          </w:tcPr>
          <w:p w14:paraId="6B106056" w14:textId="77777777" w:rsidR="009D033D" w:rsidRDefault="009D033D"/>
        </w:tc>
        <w:tc>
          <w:tcPr>
            <w:tcW w:w="360" w:type="dxa"/>
          </w:tcPr>
          <w:p w14:paraId="6E4CADF0" w14:textId="77777777" w:rsidR="009D033D" w:rsidRDefault="00275167">
            <w:pPr>
              <w:jc w:val="right"/>
            </w:pPr>
            <w:r>
              <w:rPr>
                <w:sz w:val="20"/>
              </w:rPr>
              <w:t>8%</w:t>
            </w:r>
          </w:p>
        </w:tc>
        <w:tc>
          <w:tcPr>
            <w:tcW w:w="360" w:type="dxa"/>
          </w:tcPr>
          <w:p w14:paraId="0EB9C335" w14:textId="77777777" w:rsidR="009D033D" w:rsidRDefault="00275167">
            <w:pPr>
              <w:jc w:val="right"/>
            </w:pPr>
            <w:r>
              <w:rPr>
                <w:sz w:val="20"/>
              </w:rPr>
              <w:t>0.75</w:t>
            </w:r>
          </w:p>
        </w:tc>
        <w:tc>
          <w:tcPr>
            <w:tcW w:w="360" w:type="dxa"/>
          </w:tcPr>
          <w:p w14:paraId="078274D7" w14:textId="77777777" w:rsidR="009D033D" w:rsidRDefault="009D033D"/>
        </w:tc>
        <w:tc>
          <w:tcPr>
            <w:tcW w:w="1152" w:type="dxa"/>
          </w:tcPr>
          <w:p w14:paraId="32C91281" w14:textId="77777777" w:rsidR="009D033D" w:rsidRDefault="00275167">
            <w:pPr>
              <w:jc w:val="right"/>
            </w:pPr>
            <w:r>
              <w:rPr>
                <w:sz w:val="20"/>
              </w:rPr>
              <w:t>$29,910</w:t>
            </w:r>
          </w:p>
        </w:tc>
      </w:tr>
      <w:tr w:rsidR="009D033D" w14:paraId="7BFE68B3" w14:textId="77777777">
        <w:tc>
          <w:tcPr>
            <w:tcW w:w="864" w:type="dxa"/>
            <w:shd w:val="clear" w:color="auto" w:fill="EEEEEE"/>
          </w:tcPr>
          <w:p w14:paraId="7C17EB98" w14:textId="77777777" w:rsidR="009D033D" w:rsidRDefault="009D033D"/>
        </w:tc>
        <w:tc>
          <w:tcPr>
            <w:tcW w:w="1440" w:type="dxa"/>
            <w:shd w:val="clear" w:color="auto" w:fill="EEEEEE"/>
          </w:tcPr>
          <w:p w14:paraId="3CB6296B" w14:textId="77777777" w:rsidR="009D033D" w:rsidRDefault="009D033D"/>
        </w:tc>
        <w:tc>
          <w:tcPr>
            <w:tcW w:w="5472" w:type="dxa"/>
            <w:shd w:val="clear" w:color="auto" w:fill="EEEEEE"/>
          </w:tcPr>
          <w:p w14:paraId="335FC9CF" w14:textId="77777777" w:rsidR="009D033D" w:rsidRDefault="009D033D"/>
        </w:tc>
        <w:tc>
          <w:tcPr>
            <w:tcW w:w="4032" w:type="dxa"/>
            <w:shd w:val="clear" w:color="auto" w:fill="EEEEEE"/>
          </w:tcPr>
          <w:p w14:paraId="7CCDDF2A" w14:textId="77777777" w:rsidR="009D033D" w:rsidRDefault="009D033D"/>
        </w:tc>
        <w:tc>
          <w:tcPr>
            <w:tcW w:w="360" w:type="dxa"/>
            <w:shd w:val="clear" w:color="auto" w:fill="EEEEEE"/>
          </w:tcPr>
          <w:p w14:paraId="00F74DB7" w14:textId="77777777" w:rsidR="009D033D" w:rsidRDefault="009D033D"/>
        </w:tc>
        <w:tc>
          <w:tcPr>
            <w:tcW w:w="360" w:type="dxa"/>
            <w:shd w:val="clear" w:color="auto" w:fill="EEEEEE"/>
          </w:tcPr>
          <w:p w14:paraId="2A6D17E9" w14:textId="77777777" w:rsidR="009D033D" w:rsidRDefault="009D033D">
            <w:pPr>
              <w:jc w:val="right"/>
            </w:pPr>
          </w:p>
        </w:tc>
        <w:tc>
          <w:tcPr>
            <w:tcW w:w="360" w:type="dxa"/>
            <w:shd w:val="clear" w:color="auto" w:fill="EEEEEE"/>
          </w:tcPr>
          <w:p w14:paraId="363B027D" w14:textId="77777777" w:rsidR="009D033D" w:rsidRDefault="009D033D">
            <w:pPr>
              <w:jc w:val="right"/>
            </w:pPr>
          </w:p>
        </w:tc>
        <w:tc>
          <w:tcPr>
            <w:tcW w:w="360" w:type="dxa"/>
            <w:shd w:val="clear" w:color="auto" w:fill="EEEEEE"/>
          </w:tcPr>
          <w:p w14:paraId="10DB4746" w14:textId="77777777" w:rsidR="009D033D" w:rsidRDefault="00275167">
            <w:r>
              <w:rPr>
                <w:b/>
                <w:color w:val="000000"/>
                <w:sz w:val="20"/>
              </w:rPr>
              <w:t>Sub Total</w:t>
            </w:r>
          </w:p>
        </w:tc>
        <w:tc>
          <w:tcPr>
            <w:tcW w:w="1152" w:type="dxa"/>
            <w:shd w:val="clear" w:color="auto" w:fill="EEEEEE"/>
          </w:tcPr>
          <w:p w14:paraId="4749F9BB" w14:textId="77777777" w:rsidR="009D033D" w:rsidRDefault="00275167">
            <w:pPr>
              <w:jc w:val="right"/>
            </w:pPr>
            <w:r>
              <w:rPr>
                <w:b/>
                <w:color w:val="000000"/>
                <w:sz w:val="20"/>
              </w:rPr>
              <w:t>$300,690</w:t>
            </w:r>
          </w:p>
        </w:tc>
      </w:tr>
      <w:tr w:rsidR="009D033D" w14:paraId="3D567DAF" w14:textId="77777777">
        <w:tc>
          <w:tcPr>
            <w:tcW w:w="864" w:type="dxa"/>
            <w:shd w:val="clear" w:color="auto" w:fill="DDDDDD"/>
          </w:tcPr>
          <w:p w14:paraId="6A039F33" w14:textId="77777777" w:rsidR="009D033D" w:rsidRDefault="00275167">
            <w:r>
              <w:rPr>
                <w:b/>
                <w:color w:val="000000"/>
                <w:sz w:val="20"/>
              </w:rPr>
              <w:t>Contracts and Services</w:t>
            </w:r>
          </w:p>
        </w:tc>
        <w:tc>
          <w:tcPr>
            <w:tcW w:w="1440" w:type="dxa"/>
            <w:shd w:val="clear" w:color="auto" w:fill="DDDDDD"/>
          </w:tcPr>
          <w:p w14:paraId="27FF5141" w14:textId="77777777" w:rsidR="009D033D" w:rsidRDefault="009D033D"/>
        </w:tc>
        <w:tc>
          <w:tcPr>
            <w:tcW w:w="5472" w:type="dxa"/>
            <w:shd w:val="clear" w:color="auto" w:fill="DDDDDD"/>
          </w:tcPr>
          <w:p w14:paraId="08DCE968" w14:textId="77777777" w:rsidR="009D033D" w:rsidRDefault="009D033D"/>
        </w:tc>
        <w:tc>
          <w:tcPr>
            <w:tcW w:w="4032" w:type="dxa"/>
            <w:shd w:val="clear" w:color="auto" w:fill="DDDDDD"/>
          </w:tcPr>
          <w:p w14:paraId="1DF2F680" w14:textId="77777777" w:rsidR="009D033D" w:rsidRDefault="009D033D"/>
        </w:tc>
        <w:tc>
          <w:tcPr>
            <w:tcW w:w="360" w:type="dxa"/>
            <w:shd w:val="clear" w:color="auto" w:fill="DDDDDD"/>
          </w:tcPr>
          <w:p w14:paraId="0CE75D6D" w14:textId="77777777" w:rsidR="009D033D" w:rsidRDefault="009D033D"/>
        </w:tc>
        <w:tc>
          <w:tcPr>
            <w:tcW w:w="360" w:type="dxa"/>
            <w:shd w:val="clear" w:color="auto" w:fill="DDDDDD"/>
          </w:tcPr>
          <w:p w14:paraId="22F7D8AB" w14:textId="77777777" w:rsidR="009D033D" w:rsidRDefault="009D033D">
            <w:pPr>
              <w:jc w:val="right"/>
            </w:pPr>
          </w:p>
        </w:tc>
        <w:tc>
          <w:tcPr>
            <w:tcW w:w="360" w:type="dxa"/>
            <w:shd w:val="clear" w:color="auto" w:fill="DDDDDD"/>
          </w:tcPr>
          <w:p w14:paraId="193FE932" w14:textId="77777777" w:rsidR="009D033D" w:rsidRDefault="009D033D">
            <w:pPr>
              <w:jc w:val="right"/>
            </w:pPr>
          </w:p>
        </w:tc>
        <w:tc>
          <w:tcPr>
            <w:tcW w:w="360" w:type="dxa"/>
            <w:shd w:val="clear" w:color="auto" w:fill="DDDDDD"/>
          </w:tcPr>
          <w:p w14:paraId="43E1EB2C" w14:textId="77777777" w:rsidR="009D033D" w:rsidRDefault="009D033D"/>
        </w:tc>
        <w:tc>
          <w:tcPr>
            <w:tcW w:w="1152" w:type="dxa"/>
            <w:shd w:val="clear" w:color="auto" w:fill="DDDDDD"/>
          </w:tcPr>
          <w:p w14:paraId="4D07BFD0" w14:textId="77777777" w:rsidR="009D033D" w:rsidRDefault="009D033D">
            <w:pPr>
              <w:jc w:val="right"/>
            </w:pPr>
          </w:p>
        </w:tc>
      </w:tr>
      <w:tr w:rsidR="009D033D" w14:paraId="254C9FD4" w14:textId="77777777">
        <w:tc>
          <w:tcPr>
            <w:tcW w:w="864" w:type="dxa"/>
            <w:shd w:val="clear" w:color="auto" w:fill="EEEEEE"/>
          </w:tcPr>
          <w:p w14:paraId="3A20645D" w14:textId="77777777" w:rsidR="009D033D" w:rsidRDefault="009D033D"/>
        </w:tc>
        <w:tc>
          <w:tcPr>
            <w:tcW w:w="1440" w:type="dxa"/>
            <w:shd w:val="clear" w:color="auto" w:fill="EEEEEE"/>
          </w:tcPr>
          <w:p w14:paraId="07B709B2" w14:textId="77777777" w:rsidR="009D033D" w:rsidRDefault="009D033D"/>
        </w:tc>
        <w:tc>
          <w:tcPr>
            <w:tcW w:w="5472" w:type="dxa"/>
            <w:shd w:val="clear" w:color="auto" w:fill="EEEEEE"/>
          </w:tcPr>
          <w:p w14:paraId="13FBB733" w14:textId="77777777" w:rsidR="009D033D" w:rsidRDefault="009D033D"/>
        </w:tc>
        <w:tc>
          <w:tcPr>
            <w:tcW w:w="4032" w:type="dxa"/>
            <w:shd w:val="clear" w:color="auto" w:fill="EEEEEE"/>
          </w:tcPr>
          <w:p w14:paraId="3AAFE895" w14:textId="77777777" w:rsidR="009D033D" w:rsidRDefault="009D033D"/>
        </w:tc>
        <w:tc>
          <w:tcPr>
            <w:tcW w:w="360" w:type="dxa"/>
            <w:shd w:val="clear" w:color="auto" w:fill="EEEEEE"/>
          </w:tcPr>
          <w:p w14:paraId="097A79CB" w14:textId="77777777" w:rsidR="009D033D" w:rsidRDefault="009D033D"/>
        </w:tc>
        <w:tc>
          <w:tcPr>
            <w:tcW w:w="360" w:type="dxa"/>
            <w:shd w:val="clear" w:color="auto" w:fill="EEEEEE"/>
          </w:tcPr>
          <w:p w14:paraId="3A9F162C" w14:textId="77777777" w:rsidR="009D033D" w:rsidRDefault="009D033D">
            <w:pPr>
              <w:jc w:val="right"/>
            </w:pPr>
          </w:p>
        </w:tc>
        <w:tc>
          <w:tcPr>
            <w:tcW w:w="360" w:type="dxa"/>
            <w:shd w:val="clear" w:color="auto" w:fill="EEEEEE"/>
          </w:tcPr>
          <w:p w14:paraId="04225D05" w14:textId="77777777" w:rsidR="009D033D" w:rsidRDefault="009D033D">
            <w:pPr>
              <w:jc w:val="right"/>
            </w:pPr>
          </w:p>
        </w:tc>
        <w:tc>
          <w:tcPr>
            <w:tcW w:w="360" w:type="dxa"/>
            <w:shd w:val="clear" w:color="auto" w:fill="EEEEEE"/>
          </w:tcPr>
          <w:p w14:paraId="355743C9" w14:textId="77777777" w:rsidR="009D033D" w:rsidRDefault="00275167">
            <w:r>
              <w:rPr>
                <w:b/>
                <w:color w:val="000000"/>
                <w:sz w:val="20"/>
              </w:rPr>
              <w:t>Sub Total</w:t>
            </w:r>
          </w:p>
        </w:tc>
        <w:tc>
          <w:tcPr>
            <w:tcW w:w="1152" w:type="dxa"/>
            <w:shd w:val="clear" w:color="auto" w:fill="EEEEEE"/>
          </w:tcPr>
          <w:p w14:paraId="6FD04DFC" w14:textId="77777777" w:rsidR="009D033D" w:rsidRDefault="00275167">
            <w:pPr>
              <w:jc w:val="right"/>
            </w:pPr>
            <w:r>
              <w:rPr>
                <w:b/>
                <w:color w:val="000000"/>
                <w:sz w:val="20"/>
              </w:rPr>
              <w:t>-</w:t>
            </w:r>
          </w:p>
        </w:tc>
      </w:tr>
      <w:tr w:rsidR="009D033D" w14:paraId="61576535" w14:textId="77777777">
        <w:tc>
          <w:tcPr>
            <w:tcW w:w="864" w:type="dxa"/>
            <w:shd w:val="clear" w:color="auto" w:fill="DDDDDD"/>
          </w:tcPr>
          <w:p w14:paraId="079C556C" w14:textId="77777777" w:rsidR="009D033D" w:rsidRDefault="00275167">
            <w:r>
              <w:rPr>
                <w:b/>
                <w:color w:val="000000"/>
                <w:sz w:val="20"/>
              </w:rPr>
              <w:t>Equipment, Tools, and Supplies</w:t>
            </w:r>
          </w:p>
        </w:tc>
        <w:tc>
          <w:tcPr>
            <w:tcW w:w="1440" w:type="dxa"/>
            <w:shd w:val="clear" w:color="auto" w:fill="DDDDDD"/>
          </w:tcPr>
          <w:p w14:paraId="1385B5B4" w14:textId="77777777" w:rsidR="009D033D" w:rsidRDefault="009D033D"/>
        </w:tc>
        <w:tc>
          <w:tcPr>
            <w:tcW w:w="5472" w:type="dxa"/>
            <w:shd w:val="clear" w:color="auto" w:fill="DDDDDD"/>
          </w:tcPr>
          <w:p w14:paraId="0B9866FA" w14:textId="77777777" w:rsidR="009D033D" w:rsidRDefault="009D033D"/>
        </w:tc>
        <w:tc>
          <w:tcPr>
            <w:tcW w:w="4032" w:type="dxa"/>
            <w:shd w:val="clear" w:color="auto" w:fill="DDDDDD"/>
          </w:tcPr>
          <w:p w14:paraId="70B33B37" w14:textId="77777777" w:rsidR="009D033D" w:rsidRDefault="009D033D"/>
        </w:tc>
        <w:tc>
          <w:tcPr>
            <w:tcW w:w="360" w:type="dxa"/>
            <w:shd w:val="clear" w:color="auto" w:fill="DDDDDD"/>
          </w:tcPr>
          <w:p w14:paraId="26F3A83D" w14:textId="77777777" w:rsidR="009D033D" w:rsidRDefault="009D033D"/>
        </w:tc>
        <w:tc>
          <w:tcPr>
            <w:tcW w:w="360" w:type="dxa"/>
            <w:shd w:val="clear" w:color="auto" w:fill="DDDDDD"/>
          </w:tcPr>
          <w:p w14:paraId="6C89FE5B" w14:textId="77777777" w:rsidR="009D033D" w:rsidRDefault="009D033D">
            <w:pPr>
              <w:jc w:val="right"/>
            </w:pPr>
          </w:p>
        </w:tc>
        <w:tc>
          <w:tcPr>
            <w:tcW w:w="360" w:type="dxa"/>
            <w:shd w:val="clear" w:color="auto" w:fill="DDDDDD"/>
          </w:tcPr>
          <w:p w14:paraId="04EFCCDE" w14:textId="77777777" w:rsidR="009D033D" w:rsidRDefault="009D033D">
            <w:pPr>
              <w:jc w:val="right"/>
            </w:pPr>
          </w:p>
        </w:tc>
        <w:tc>
          <w:tcPr>
            <w:tcW w:w="360" w:type="dxa"/>
            <w:shd w:val="clear" w:color="auto" w:fill="DDDDDD"/>
          </w:tcPr>
          <w:p w14:paraId="7E931206" w14:textId="77777777" w:rsidR="009D033D" w:rsidRDefault="009D033D"/>
        </w:tc>
        <w:tc>
          <w:tcPr>
            <w:tcW w:w="1152" w:type="dxa"/>
            <w:shd w:val="clear" w:color="auto" w:fill="DDDDDD"/>
          </w:tcPr>
          <w:p w14:paraId="6B2764EA" w14:textId="77777777" w:rsidR="009D033D" w:rsidRDefault="009D033D">
            <w:pPr>
              <w:jc w:val="right"/>
            </w:pPr>
          </w:p>
        </w:tc>
      </w:tr>
      <w:tr w:rsidR="009D033D" w14:paraId="2A993662" w14:textId="77777777">
        <w:tc>
          <w:tcPr>
            <w:tcW w:w="864" w:type="dxa"/>
          </w:tcPr>
          <w:p w14:paraId="70D29A5C" w14:textId="77777777" w:rsidR="009D033D" w:rsidRDefault="009D033D"/>
        </w:tc>
        <w:tc>
          <w:tcPr>
            <w:tcW w:w="1440" w:type="dxa"/>
          </w:tcPr>
          <w:p w14:paraId="5A78C224" w14:textId="77777777" w:rsidR="009D033D" w:rsidRDefault="00275167">
            <w:r>
              <w:rPr>
                <w:sz w:val="20"/>
              </w:rPr>
              <w:t>Tools and Supplies</w:t>
            </w:r>
          </w:p>
        </w:tc>
        <w:tc>
          <w:tcPr>
            <w:tcW w:w="5472" w:type="dxa"/>
          </w:tcPr>
          <w:p w14:paraId="65BCCFB2" w14:textId="77777777" w:rsidR="009D033D" w:rsidRDefault="00275167">
            <w:r>
              <w:rPr>
                <w:sz w:val="20"/>
              </w:rPr>
              <w:t xml:space="preserve">$1,905 each of four years for research supplies such as funnel trap </w:t>
            </w:r>
            <w:r>
              <w:rPr>
                <w:sz w:val="20"/>
              </w:rPr>
              <w:t>repair, pheromone lures for baiting traps, twine, and miscellaneous gear, plus one $1300 desktop computer.</w:t>
            </w:r>
          </w:p>
        </w:tc>
        <w:tc>
          <w:tcPr>
            <w:tcW w:w="4032" w:type="dxa"/>
          </w:tcPr>
          <w:p w14:paraId="1778B9BB" w14:textId="77777777" w:rsidR="009D033D" w:rsidRDefault="00275167">
            <w:r>
              <w:rPr>
                <w:sz w:val="20"/>
              </w:rPr>
              <w:t xml:space="preserve">Lindgren funnel traps specialized to catch larch beetles, pheromones attract them to traps, twine is used for period repairs (vs. buying new trap at </w:t>
            </w:r>
            <w:r>
              <w:rPr>
                <w:sz w:val="20"/>
              </w:rPr>
              <w:t>$80 each) and hanging traps</w:t>
            </w:r>
          </w:p>
        </w:tc>
        <w:tc>
          <w:tcPr>
            <w:tcW w:w="360" w:type="dxa"/>
          </w:tcPr>
          <w:p w14:paraId="0D79FB27" w14:textId="77777777" w:rsidR="009D033D" w:rsidRDefault="00275167">
            <w:pPr>
              <w:jc w:val="center"/>
            </w:pPr>
            <w:r>
              <w:rPr>
                <w:sz w:val="20"/>
              </w:rPr>
              <w:t>X</w:t>
            </w:r>
          </w:p>
        </w:tc>
        <w:tc>
          <w:tcPr>
            <w:tcW w:w="360" w:type="dxa"/>
          </w:tcPr>
          <w:p w14:paraId="1BA4ADD5" w14:textId="77777777" w:rsidR="009D033D" w:rsidRDefault="009D033D">
            <w:pPr>
              <w:jc w:val="right"/>
            </w:pPr>
          </w:p>
        </w:tc>
        <w:tc>
          <w:tcPr>
            <w:tcW w:w="360" w:type="dxa"/>
          </w:tcPr>
          <w:p w14:paraId="17AD93BB" w14:textId="77777777" w:rsidR="009D033D" w:rsidRDefault="009D033D">
            <w:pPr>
              <w:jc w:val="right"/>
            </w:pPr>
          </w:p>
        </w:tc>
        <w:tc>
          <w:tcPr>
            <w:tcW w:w="360" w:type="dxa"/>
          </w:tcPr>
          <w:p w14:paraId="79092E1E" w14:textId="77777777" w:rsidR="009D033D" w:rsidRDefault="009D033D"/>
        </w:tc>
        <w:tc>
          <w:tcPr>
            <w:tcW w:w="1152" w:type="dxa"/>
          </w:tcPr>
          <w:p w14:paraId="703B3626" w14:textId="77777777" w:rsidR="009D033D" w:rsidRDefault="00275167">
            <w:pPr>
              <w:jc w:val="right"/>
            </w:pPr>
            <w:r>
              <w:rPr>
                <w:sz w:val="20"/>
              </w:rPr>
              <w:t>$8,920</w:t>
            </w:r>
          </w:p>
        </w:tc>
      </w:tr>
      <w:tr w:rsidR="009D033D" w14:paraId="144C4C3B" w14:textId="77777777">
        <w:tc>
          <w:tcPr>
            <w:tcW w:w="864" w:type="dxa"/>
            <w:shd w:val="clear" w:color="auto" w:fill="EEEEEE"/>
          </w:tcPr>
          <w:p w14:paraId="52C81AB4" w14:textId="77777777" w:rsidR="009D033D" w:rsidRDefault="009D033D"/>
        </w:tc>
        <w:tc>
          <w:tcPr>
            <w:tcW w:w="1440" w:type="dxa"/>
            <w:shd w:val="clear" w:color="auto" w:fill="EEEEEE"/>
          </w:tcPr>
          <w:p w14:paraId="61B541B5" w14:textId="77777777" w:rsidR="009D033D" w:rsidRDefault="009D033D"/>
        </w:tc>
        <w:tc>
          <w:tcPr>
            <w:tcW w:w="5472" w:type="dxa"/>
            <w:shd w:val="clear" w:color="auto" w:fill="EEEEEE"/>
          </w:tcPr>
          <w:p w14:paraId="01A6A030" w14:textId="77777777" w:rsidR="009D033D" w:rsidRDefault="009D033D"/>
        </w:tc>
        <w:tc>
          <w:tcPr>
            <w:tcW w:w="4032" w:type="dxa"/>
            <w:shd w:val="clear" w:color="auto" w:fill="EEEEEE"/>
          </w:tcPr>
          <w:p w14:paraId="705C0656" w14:textId="77777777" w:rsidR="009D033D" w:rsidRDefault="009D033D"/>
        </w:tc>
        <w:tc>
          <w:tcPr>
            <w:tcW w:w="360" w:type="dxa"/>
            <w:shd w:val="clear" w:color="auto" w:fill="EEEEEE"/>
          </w:tcPr>
          <w:p w14:paraId="156BF43A" w14:textId="77777777" w:rsidR="009D033D" w:rsidRDefault="009D033D"/>
        </w:tc>
        <w:tc>
          <w:tcPr>
            <w:tcW w:w="360" w:type="dxa"/>
            <w:shd w:val="clear" w:color="auto" w:fill="EEEEEE"/>
          </w:tcPr>
          <w:p w14:paraId="69851222" w14:textId="77777777" w:rsidR="009D033D" w:rsidRDefault="009D033D">
            <w:pPr>
              <w:jc w:val="right"/>
            </w:pPr>
          </w:p>
        </w:tc>
        <w:tc>
          <w:tcPr>
            <w:tcW w:w="360" w:type="dxa"/>
            <w:shd w:val="clear" w:color="auto" w:fill="EEEEEE"/>
          </w:tcPr>
          <w:p w14:paraId="3115A3FB" w14:textId="77777777" w:rsidR="009D033D" w:rsidRDefault="009D033D">
            <w:pPr>
              <w:jc w:val="right"/>
            </w:pPr>
          </w:p>
        </w:tc>
        <w:tc>
          <w:tcPr>
            <w:tcW w:w="360" w:type="dxa"/>
            <w:shd w:val="clear" w:color="auto" w:fill="EEEEEE"/>
          </w:tcPr>
          <w:p w14:paraId="264090CD" w14:textId="77777777" w:rsidR="009D033D" w:rsidRDefault="00275167">
            <w:r>
              <w:rPr>
                <w:b/>
                <w:color w:val="000000"/>
                <w:sz w:val="20"/>
              </w:rPr>
              <w:t>Sub Total</w:t>
            </w:r>
          </w:p>
        </w:tc>
        <w:tc>
          <w:tcPr>
            <w:tcW w:w="1152" w:type="dxa"/>
            <w:shd w:val="clear" w:color="auto" w:fill="EEEEEE"/>
          </w:tcPr>
          <w:p w14:paraId="15FFE04B" w14:textId="77777777" w:rsidR="009D033D" w:rsidRDefault="00275167">
            <w:pPr>
              <w:jc w:val="right"/>
            </w:pPr>
            <w:r>
              <w:rPr>
                <w:b/>
                <w:color w:val="000000"/>
                <w:sz w:val="20"/>
              </w:rPr>
              <w:t>$8,920</w:t>
            </w:r>
          </w:p>
        </w:tc>
      </w:tr>
      <w:tr w:rsidR="009D033D" w14:paraId="1D620538" w14:textId="77777777">
        <w:tc>
          <w:tcPr>
            <w:tcW w:w="864" w:type="dxa"/>
            <w:shd w:val="clear" w:color="auto" w:fill="DDDDDD"/>
          </w:tcPr>
          <w:p w14:paraId="4E1522A3" w14:textId="77777777" w:rsidR="009D033D" w:rsidRDefault="00275167">
            <w:r>
              <w:rPr>
                <w:b/>
                <w:color w:val="000000"/>
                <w:sz w:val="20"/>
              </w:rPr>
              <w:t>Capital Expenditures</w:t>
            </w:r>
          </w:p>
        </w:tc>
        <w:tc>
          <w:tcPr>
            <w:tcW w:w="1440" w:type="dxa"/>
            <w:shd w:val="clear" w:color="auto" w:fill="DDDDDD"/>
          </w:tcPr>
          <w:p w14:paraId="1BDEB1B1" w14:textId="77777777" w:rsidR="009D033D" w:rsidRDefault="009D033D"/>
        </w:tc>
        <w:tc>
          <w:tcPr>
            <w:tcW w:w="5472" w:type="dxa"/>
            <w:shd w:val="clear" w:color="auto" w:fill="DDDDDD"/>
          </w:tcPr>
          <w:p w14:paraId="49538B0C" w14:textId="77777777" w:rsidR="009D033D" w:rsidRDefault="009D033D"/>
        </w:tc>
        <w:tc>
          <w:tcPr>
            <w:tcW w:w="4032" w:type="dxa"/>
            <w:shd w:val="clear" w:color="auto" w:fill="DDDDDD"/>
          </w:tcPr>
          <w:p w14:paraId="250A2A98" w14:textId="77777777" w:rsidR="009D033D" w:rsidRDefault="009D033D"/>
        </w:tc>
        <w:tc>
          <w:tcPr>
            <w:tcW w:w="360" w:type="dxa"/>
            <w:shd w:val="clear" w:color="auto" w:fill="DDDDDD"/>
          </w:tcPr>
          <w:p w14:paraId="1210DDE4" w14:textId="77777777" w:rsidR="009D033D" w:rsidRDefault="009D033D"/>
        </w:tc>
        <w:tc>
          <w:tcPr>
            <w:tcW w:w="360" w:type="dxa"/>
            <w:shd w:val="clear" w:color="auto" w:fill="DDDDDD"/>
          </w:tcPr>
          <w:p w14:paraId="2C1D310C" w14:textId="77777777" w:rsidR="009D033D" w:rsidRDefault="009D033D">
            <w:pPr>
              <w:jc w:val="right"/>
            </w:pPr>
          </w:p>
        </w:tc>
        <w:tc>
          <w:tcPr>
            <w:tcW w:w="360" w:type="dxa"/>
            <w:shd w:val="clear" w:color="auto" w:fill="DDDDDD"/>
          </w:tcPr>
          <w:p w14:paraId="76EF5C31" w14:textId="77777777" w:rsidR="009D033D" w:rsidRDefault="009D033D">
            <w:pPr>
              <w:jc w:val="right"/>
            </w:pPr>
          </w:p>
        </w:tc>
        <w:tc>
          <w:tcPr>
            <w:tcW w:w="360" w:type="dxa"/>
            <w:shd w:val="clear" w:color="auto" w:fill="DDDDDD"/>
          </w:tcPr>
          <w:p w14:paraId="57B0C4E7" w14:textId="77777777" w:rsidR="009D033D" w:rsidRDefault="009D033D"/>
        </w:tc>
        <w:tc>
          <w:tcPr>
            <w:tcW w:w="1152" w:type="dxa"/>
            <w:shd w:val="clear" w:color="auto" w:fill="DDDDDD"/>
          </w:tcPr>
          <w:p w14:paraId="337EAA8F" w14:textId="77777777" w:rsidR="009D033D" w:rsidRDefault="009D033D">
            <w:pPr>
              <w:jc w:val="right"/>
            </w:pPr>
          </w:p>
        </w:tc>
      </w:tr>
      <w:tr w:rsidR="009D033D" w14:paraId="461E4134" w14:textId="77777777">
        <w:tc>
          <w:tcPr>
            <w:tcW w:w="864" w:type="dxa"/>
          </w:tcPr>
          <w:p w14:paraId="546F03F1" w14:textId="77777777" w:rsidR="009D033D" w:rsidRDefault="009D033D"/>
        </w:tc>
        <w:tc>
          <w:tcPr>
            <w:tcW w:w="1440" w:type="dxa"/>
          </w:tcPr>
          <w:p w14:paraId="41F72325" w14:textId="77777777" w:rsidR="009D033D" w:rsidRDefault="009D033D"/>
        </w:tc>
        <w:tc>
          <w:tcPr>
            <w:tcW w:w="5472" w:type="dxa"/>
          </w:tcPr>
          <w:p w14:paraId="410C202D" w14:textId="77777777" w:rsidR="009D033D" w:rsidRDefault="00275167">
            <w:r>
              <w:rPr>
                <w:sz w:val="20"/>
              </w:rPr>
              <w:t>Insect rearing chambers</w:t>
            </w:r>
          </w:p>
        </w:tc>
        <w:tc>
          <w:tcPr>
            <w:tcW w:w="4032" w:type="dxa"/>
          </w:tcPr>
          <w:p w14:paraId="093B411B" w14:textId="77777777" w:rsidR="009D033D" w:rsidRDefault="00275167">
            <w:r>
              <w:rPr>
                <w:sz w:val="20"/>
              </w:rPr>
              <w:t>Hold insects at constant temperatures for proposed research work</w:t>
            </w:r>
          </w:p>
        </w:tc>
        <w:tc>
          <w:tcPr>
            <w:tcW w:w="360" w:type="dxa"/>
          </w:tcPr>
          <w:p w14:paraId="413D6BB8" w14:textId="77777777" w:rsidR="009D033D" w:rsidRDefault="00275167">
            <w:pPr>
              <w:jc w:val="center"/>
            </w:pPr>
            <w:r>
              <w:rPr>
                <w:sz w:val="20"/>
              </w:rPr>
              <w:t>X</w:t>
            </w:r>
          </w:p>
        </w:tc>
        <w:tc>
          <w:tcPr>
            <w:tcW w:w="360" w:type="dxa"/>
          </w:tcPr>
          <w:p w14:paraId="6C5A538C" w14:textId="77777777" w:rsidR="009D033D" w:rsidRDefault="009D033D">
            <w:pPr>
              <w:jc w:val="right"/>
            </w:pPr>
          </w:p>
        </w:tc>
        <w:tc>
          <w:tcPr>
            <w:tcW w:w="360" w:type="dxa"/>
          </w:tcPr>
          <w:p w14:paraId="60441CAA" w14:textId="77777777" w:rsidR="009D033D" w:rsidRDefault="009D033D">
            <w:pPr>
              <w:jc w:val="right"/>
            </w:pPr>
          </w:p>
        </w:tc>
        <w:tc>
          <w:tcPr>
            <w:tcW w:w="360" w:type="dxa"/>
          </w:tcPr>
          <w:p w14:paraId="300C9ADF" w14:textId="77777777" w:rsidR="009D033D" w:rsidRDefault="009D033D"/>
        </w:tc>
        <w:tc>
          <w:tcPr>
            <w:tcW w:w="1152" w:type="dxa"/>
          </w:tcPr>
          <w:p w14:paraId="6E9E332D" w14:textId="77777777" w:rsidR="009D033D" w:rsidRDefault="00275167">
            <w:pPr>
              <w:jc w:val="right"/>
            </w:pPr>
            <w:r>
              <w:rPr>
                <w:sz w:val="20"/>
              </w:rPr>
              <w:t>$25,000</w:t>
            </w:r>
          </w:p>
        </w:tc>
      </w:tr>
      <w:tr w:rsidR="009D033D" w14:paraId="468A0CC0" w14:textId="77777777">
        <w:tc>
          <w:tcPr>
            <w:tcW w:w="864" w:type="dxa"/>
            <w:shd w:val="clear" w:color="auto" w:fill="EEEEEE"/>
          </w:tcPr>
          <w:p w14:paraId="11B84B79" w14:textId="77777777" w:rsidR="009D033D" w:rsidRDefault="009D033D"/>
        </w:tc>
        <w:tc>
          <w:tcPr>
            <w:tcW w:w="1440" w:type="dxa"/>
            <w:shd w:val="clear" w:color="auto" w:fill="EEEEEE"/>
          </w:tcPr>
          <w:p w14:paraId="663423CB" w14:textId="77777777" w:rsidR="009D033D" w:rsidRDefault="009D033D"/>
        </w:tc>
        <w:tc>
          <w:tcPr>
            <w:tcW w:w="5472" w:type="dxa"/>
            <w:shd w:val="clear" w:color="auto" w:fill="EEEEEE"/>
          </w:tcPr>
          <w:p w14:paraId="794DFD7B" w14:textId="77777777" w:rsidR="009D033D" w:rsidRDefault="009D033D"/>
        </w:tc>
        <w:tc>
          <w:tcPr>
            <w:tcW w:w="4032" w:type="dxa"/>
            <w:shd w:val="clear" w:color="auto" w:fill="EEEEEE"/>
          </w:tcPr>
          <w:p w14:paraId="4002569D" w14:textId="77777777" w:rsidR="009D033D" w:rsidRDefault="009D033D"/>
        </w:tc>
        <w:tc>
          <w:tcPr>
            <w:tcW w:w="360" w:type="dxa"/>
            <w:shd w:val="clear" w:color="auto" w:fill="EEEEEE"/>
          </w:tcPr>
          <w:p w14:paraId="34C1937C" w14:textId="77777777" w:rsidR="009D033D" w:rsidRDefault="009D033D"/>
        </w:tc>
        <w:tc>
          <w:tcPr>
            <w:tcW w:w="360" w:type="dxa"/>
            <w:shd w:val="clear" w:color="auto" w:fill="EEEEEE"/>
          </w:tcPr>
          <w:p w14:paraId="0143DCB5" w14:textId="77777777" w:rsidR="009D033D" w:rsidRDefault="009D033D">
            <w:pPr>
              <w:jc w:val="right"/>
            </w:pPr>
          </w:p>
        </w:tc>
        <w:tc>
          <w:tcPr>
            <w:tcW w:w="360" w:type="dxa"/>
            <w:shd w:val="clear" w:color="auto" w:fill="EEEEEE"/>
          </w:tcPr>
          <w:p w14:paraId="2376CB5F" w14:textId="77777777" w:rsidR="009D033D" w:rsidRDefault="009D033D">
            <w:pPr>
              <w:jc w:val="right"/>
            </w:pPr>
          </w:p>
        </w:tc>
        <w:tc>
          <w:tcPr>
            <w:tcW w:w="360" w:type="dxa"/>
            <w:shd w:val="clear" w:color="auto" w:fill="EEEEEE"/>
          </w:tcPr>
          <w:p w14:paraId="1F64B728" w14:textId="77777777" w:rsidR="009D033D" w:rsidRDefault="00275167">
            <w:r>
              <w:rPr>
                <w:b/>
                <w:color w:val="000000"/>
                <w:sz w:val="20"/>
              </w:rPr>
              <w:t>Sub Total</w:t>
            </w:r>
          </w:p>
        </w:tc>
        <w:tc>
          <w:tcPr>
            <w:tcW w:w="1152" w:type="dxa"/>
            <w:shd w:val="clear" w:color="auto" w:fill="EEEEEE"/>
          </w:tcPr>
          <w:p w14:paraId="75D34EFC" w14:textId="77777777" w:rsidR="009D033D" w:rsidRDefault="00275167">
            <w:pPr>
              <w:jc w:val="right"/>
            </w:pPr>
            <w:r>
              <w:rPr>
                <w:b/>
                <w:color w:val="000000"/>
                <w:sz w:val="20"/>
              </w:rPr>
              <w:t>$25,000</w:t>
            </w:r>
          </w:p>
        </w:tc>
      </w:tr>
      <w:tr w:rsidR="009D033D" w14:paraId="2C5A2E43" w14:textId="77777777">
        <w:tc>
          <w:tcPr>
            <w:tcW w:w="864" w:type="dxa"/>
            <w:shd w:val="clear" w:color="auto" w:fill="DDDDDD"/>
          </w:tcPr>
          <w:p w14:paraId="3917F2E6" w14:textId="77777777" w:rsidR="009D033D" w:rsidRDefault="00275167">
            <w:r>
              <w:rPr>
                <w:b/>
                <w:color w:val="000000"/>
                <w:sz w:val="20"/>
              </w:rPr>
              <w:lastRenderedPageBreak/>
              <w:t xml:space="preserve">Acquisitions and </w:t>
            </w:r>
            <w:r>
              <w:rPr>
                <w:b/>
                <w:color w:val="000000"/>
                <w:sz w:val="20"/>
              </w:rPr>
              <w:t>Stewardship</w:t>
            </w:r>
          </w:p>
        </w:tc>
        <w:tc>
          <w:tcPr>
            <w:tcW w:w="1440" w:type="dxa"/>
            <w:shd w:val="clear" w:color="auto" w:fill="DDDDDD"/>
          </w:tcPr>
          <w:p w14:paraId="66CE3087" w14:textId="77777777" w:rsidR="009D033D" w:rsidRDefault="009D033D"/>
        </w:tc>
        <w:tc>
          <w:tcPr>
            <w:tcW w:w="5472" w:type="dxa"/>
            <w:shd w:val="clear" w:color="auto" w:fill="DDDDDD"/>
          </w:tcPr>
          <w:p w14:paraId="0F28961E" w14:textId="77777777" w:rsidR="009D033D" w:rsidRDefault="009D033D"/>
        </w:tc>
        <w:tc>
          <w:tcPr>
            <w:tcW w:w="4032" w:type="dxa"/>
            <w:shd w:val="clear" w:color="auto" w:fill="DDDDDD"/>
          </w:tcPr>
          <w:p w14:paraId="2313C608" w14:textId="77777777" w:rsidR="009D033D" w:rsidRDefault="009D033D"/>
        </w:tc>
        <w:tc>
          <w:tcPr>
            <w:tcW w:w="360" w:type="dxa"/>
            <w:shd w:val="clear" w:color="auto" w:fill="DDDDDD"/>
          </w:tcPr>
          <w:p w14:paraId="48A0DF2C" w14:textId="77777777" w:rsidR="009D033D" w:rsidRDefault="009D033D"/>
        </w:tc>
        <w:tc>
          <w:tcPr>
            <w:tcW w:w="360" w:type="dxa"/>
            <w:shd w:val="clear" w:color="auto" w:fill="DDDDDD"/>
          </w:tcPr>
          <w:p w14:paraId="5E9E72A6" w14:textId="77777777" w:rsidR="009D033D" w:rsidRDefault="009D033D">
            <w:pPr>
              <w:jc w:val="right"/>
            </w:pPr>
          </w:p>
        </w:tc>
        <w:tc>
          <w:tcPr>
            <w:tcW w:w="360" w:type="dxa"/>
            <w:shd w:val="clear" w:color="auto" w:fill="DDDDDD"/>
          </w:tcPr>
          <w:p w14:paraId="7FA13812" w14:textId="77777777" w:rsidR="009D033D" w:rsidRDefault="009D033D">
            <w:pPr>
              <w:jc w:val="right"/>
            </w:pPr>
          </w:p>
        </w:tc>
        <w:tc>
          <w:tcPr>
            <w:tcW w:w="360" w:type="dxa"/>
            <w:shd w:val="clear" w:color="auto" w:fill="DDDDDD"/>
          </w:tcPr>
          <w:p w14:paraId="66F10EB6" w14:textId="77777777" w:rsidR="009D033D" w:rsidRDefault="009D033D"/>
        </w:tc>
        <w:tc>
          <w:tcPr>
            <w:tcW w:w="1152" w:type="dxa"/>
            <w:shd w:val="clear" w:color="auto" w:fill="DDDDDD"/>
          </w:tcPr>
          <w:p w14:paraId="48CE45D7" w14:textId="77777777" w:rsidR="009D033D" w:rsidRDefault="009D033D">
            <w:pPr>
              <w:jc w:val="right"/>
            </w:pPr>
          </w:p>
        </w:tc>
      </w:tr>
      <w:tr w:rsidR="009D033D" w14:paraId="79C0D605" w14:textId="77777777">
        <w:tc>
          <w:tcPr>
            <w:tcW w:w="864" w:type="dxa"/>
            <w:shd w:val="clear" w:color="auto" w:fill="EEEEEE"/>
          </w:tcPr>
          <w:p w14:paraId="1AAD7C0F" w14:textId="77777777" w:rsidR="009D033D" w:rsidRDefault="009D033D"/>
        </w:tc>
        <w:tc>
          <w:tcPr>
            <w:tcW w:w="1440" w:type="dxa"/>
            <w:shd w:val="clear" w:color="auto" w:fill="EEEEEE"/>
          </w:tcPr>
          <w:p w14:paraId="0C7D1C60" w14:textId="77777777" w:rsidR="009D033D" w:rsidRDefault="009D033D"/>
        </w:tc>
        <w:tc>
          <w:tcPr>
            <w:tcW w:w="5472" w:type="dxa"/>
            <w:shd w:val="clear" w:color="auto" w:fill="EEEEEE"/>
          </w:tcPr>
          <w:p w14:paraId="36B648F2" w14:textId="77777777" w:rsidR="009D033D" w:rsidRDefault="009D033D"/>
        </w:tc>
        <w:tc>
          <w:tcPr>
            <w:tcW w:w="4032" w:type="dxa"/>
            <w:shd w:val="clear" w:color="auto" w:fill="EEEEEE"/>
          </w:tcPr>
          <w:p w14:paraId="0A193CFD" w14:textId="77777777" w:rsidR="009D033D" w:rsidRDefault="009D033D"/>
        </w:tc>
        <w:tc>
          <w:tcPr>
            <w:tcW w:w="360" w:type="dxa"/>
            <w:shd w:val="clear" w:color="auto" w:fill="EEEEEE"/>
          </w:tcPr>
          <w:p w14:paraId="05457DEC" w14:textId="77777777" w:rsidR="009D033D" w:rsidRDefault="009D033D"/>
        </w:tc>
        <w:tc>
          <w:tcPr>
            <w:tcW w:w="360" w:type="dxa"/>
            <w:shd w:val="clear" w:color="auto" w:fill="EEEEEE"/>
          </w:tcPr>
          <w:p w14:paraId="55FC6933" w14:textId="77777777" w:rsidR="009D033D" w:rsidRDefault="009D033D">
            <w:pPr>
              <w:jc w:val="right"/>
            </w:pPr>
          </w:p>
        </w:tc>
        <w:tc>
          <w:tcPr>
            <w:tcW w:w="360" w:type="dxa"/>
            <w:shd w:val="clear" w:color="auto" w:fill="EEEEEE"/>
          </w:tcPr>
          <w:p w14:paraId="4F5CB8A5" w14:textId="77777777" w:rsidR="009D033D" w:rsidRDefault="009D033D">
            <w:pPr>
              <w:jc w:val="right"/>
            </w:pPr>
          </w:p>
        </w:tc>
        <w:tc>
          <w:tcPr>
            <w:tcW w:w="360" w:type="dxa"/>
            <w:shd w:val="clear" w:color="auto" w:fill="EEEEEE"/>
          </w:tcPr>
          <w:p w14:paraId="33247A18" w14:textId="77777777" w:rsidR="009D033D" w:rsidRDefault="00275167">
            <w:r>
              <w:rPr>
                <w:b/>
                <w:color w:val="000000"/>
                <w:sz w:val="20"/>
              </w:rPr>
              <w:t>Sub Total</w:t>
            </w:r>
          </w:p>
        </w:tc>
        <w:tc>
          <w:tcPr>
            <w:tcW w:w="1152" w:type="dxa"/>
            <w:shd w:val="clear" w:color="auto" w:fill="EEEEEE"/>
          </w:tcPr>
          <w:p w14:paraId="196CB0A1" w14:textId="77777777" w:rsidR="009D033D" w:rsidRDefault="00275167">
            <w:pPr>
              <w:jc w:val="right"/>
            </w:pPr>
            <w:r>
              <w:rPr>
                <w:b/>
                <w:color w:val="000000"/>
                <w:sz w:val="20"/>
              </w:rPr>
              <w:t>-</w:t>
            </w:r>
          </w:p>
        </w:tc>
      </w:tr>
      <w:tr w:rsidR="009D033D" w14:paraId="7D227D58" w14:textId="77777777">
        <w:tc>
          <w:tcPr>
            <w:tcW w:w="864" w:type="dxa"/>
            <w:shd w:val="clear" w:color="auto" w:fill="DDDDDD"/>
          </w:tcPr>
          <w:p w14:paraId="75DF6D3B" w14:textId="77777777" w:rsidR="009D033D" w:rsidRDefault="00275167">
            <w:r>
              <w:rPr>
                <w:b/>
                <w:color w:val="000000"/>
                <w:sz w:val="20"/>
              </w:rPr>
              <w:t>Travel In Minnesota</w:t>
            </w:r>
          </w:p>
        </w:tc>
        <w:tc>
          <w:tcPr>
            <w:tcW w:w="1440" w:type="dxa"/>
            <w:shd w:val="clear" w:color="auto" w:fill="DDDDDD"/>
          </w:tcPr>
          <w:p w14:paraId="176E7489" w14:textId="77777777" w:rsidR="009D033D" w:rsidRDefault="009D033D"/>
        </w:tc>
        <w:tc>
          <w:tcPr>
            <w:tcW w:w="5472" w:type="dxa"/>
            <w:shd w:val="clear" w:color="auto" w:fill="DDDDDD"/>
          </w:tcPr>
          <w:p w14:paraId="0379683E" w14:textId="77777777" w:rsidR="009D033D" w:rsidRDefault="009D033D"/>
        </w:tc>
        <w:tc>
          <w:tcPr>
            <w:tcW w:w="4032" w:type="dxa"/>
            <w:shd w:val="clear" w:color="auto" w:fill="DDDDDD"/>
          </w:tcPr>
          <w:p w14:paraId="63A0B60A" w14:textId="77777777" w:rsidR="009D033D" w:rsidRDefault="009D033D"/>
        </w:tc>
        <w:tc>
          <w:tcPr>
            <w:tcW w:w="360" w:type="dxa"/>
            <w:shd w:val="clear" w:color="auto" w:fill="DDDDDD"/>
          </w:tcPr>
          <w:p w14:paraId="27747B38" w14:textId="77777777" w:rsidR="009D033D" w:rsidRDefault="009D033D"/>
        </w:tc>
        <w:tc>
          <w:tcPr>
            <w:tcW w:w="360" w:type="dxa"/>
            <w:shd w:val="clear" w:color="auto" w:fill="DDDDDD"/>
          </w:tcPr>
          <w:p w14:paraId="3AA7E82A" w14:textId="77777777" w:rsidR="009D033D" w:rsidRDefault="009D033D">
            <w:pPr>
              <w:jc w:val="right"/>
            </w:pPr>
          </w:p>
        </w:tc>
        <w:tc>
          <w:tcPr>
            <w:tcW w:w="360" w:type="dxa"/>
            <w:shd w:val="clear" w:color="auto" w:fill="DDDDDD"/>
          </w:tcPr>
          <w:p w14:paraId="56825E69" w14:textId="77777777" w:rsidR="009D033D" w:rsidRDefault="009D033D">
            <w:pPr>
              <w:jc w:val="right"/>
            </w:pPr>
          </w:p>
        </w:tc>
        <w:tc>
          <w:tcPr>
            <w:tcW w:w="360" w:type="dxa"/>
            <w:shd w:val="clear" w:color="auto" w:fill="DDDDDD"/>
          </w:tcPr>
          <w:p w14:paraId="626CC31A" w14:textId="77777777" w:rsidR="009D033D" w:rsidRDefault="009D033D"/>
        </w:tc>
        <w:tc>
          <w:tcPr>
            <w:tcW w:w="1152" w:type="dxa"/>
            <w:shd w:val="clear" w:color="auto" w:fill="DDDDDD"/>
          </w:tcPr>
          <w:p w14:paraId="018597F0" w14:textId="77777777" w:rsidR="009D033D" w:rsidRDefault="009D033D">
            <w:pPr>
              <w:jc w:val="right"/>
            </w:pPr>
          </w:p>
        </w:tc>
      </w:tr>
      <w:tr w:rsidR="009D033D" w14:paraId="4F44B357" w14:textId="77777777">
        <w:tc>
          <w:tcPr>
            <w:tcW w:w="864" w:type="dxa"/>
          </w:tcPr>
          <w:p w14:paraId="2F2F8ACA" w14:textId="77777777" w:rsidR="009D033D" w:rsidRDefault="009D033D"/>
        </w:tc>
        <w:tc>
          <w:tcPr>
            <w:tcW w:w="1440" w:type="dxa"/>
          </w:tcPr>
          <w:p w14:paraId="4DEC231A" w14:textId="77777777" w:rsidR="009D033D" w:rsidRDefault="00275167">
            <w:r>
              <w:rPr>
                <w:sz w:val="20"/>
              </w:rPr>
              <w:t>Miles/ Meals/ Lodging</w:t>
            </w:r>
          </w:p>
        </w:tc>
        <w:tc>
          <w:tcPr>
            <w:tcW w:w="5472" w:type="dxa"/>
          </w:tcPr>
          <w:p w14:paraId="770B6D5D" w14:textId="77777777" w:rsidR="009D033D" w:rsidRDefault="00275167">
            <w:r>
              <w:rPr>
                <w:sz w:val="20"/>
              </w:rPr>
              <w:t>6 months x fleet truck rental $850, 1000 miles at 40c/mile x 20 trips, 4 hotel nights x 2 ppl @100 each x 6 months = $17900 each of 3 years and $4490 in final</w:t>
            </w:r>
          </w:p>
        </w:tc>
        <w:tc>
          <w:tcPr>
            <w:tcW w:w="4032" w:type="dxa"/>
          </w:tcPr>
          <w:p w14:paraId="0C6F8F96" w14:textId="77777777" w:rsidR="009D033D" w:rsidRDefault="00275167">
            <w:r>
              <w:rPr>
                <w:sz w:val="20"/>
              </w:rPr>
              <w:t>Trips for sampling eastern larch beetle and natural enemy complex, testing pheromone responses.  Travel estimates derived from previous projects on larch beetle in northern Minnesota.</w:t>
            </w:r>
          </w:p>
        </w:tc>
        <w:tc>
          <w:tcPr>
            <w:tcW w:w="360" w:type="dxa"/>
          </w:tcPr>
          <w:p w14:paraId="2EE41847" w14:textId="77777777" w:rsidR="009D033D" w:rsidRDefault="009D033D"/>
        </w:tc>
        <w:tc>
          <w:tcPr>
            <w:tcW w:w="360" w:type="dxa"/>
          </w:tcPr>
          <w:p w14:paraId="7F842AC4" w14:textId="77777777" w:rsidR="009D033D" w:rsidRDefault="009D033D">
            <w:pPr>
              <w:jc w:val="right"/>
            </w:pPr>
          </w:p>
        </w:tc>
        <w:tc>
          <w:tcPr>
            <w:tcW w:w="360" w:type="dxa"/>
          </w:tcPr>
          <w:p w14:paraId="0C698C47" w14:textId="77777777" w:rsidR="009D033D" w:rsidRDefault="009D033D">
            <w:pPr>
              <w:jc w:val="right"/>
            </w:pPr>
          </w:p>
        </w:tc>
        <w:tc>
          <w:tcPr>
            <w:tcW w:w="360" w:type="dxa"/>
          </w:tcPr>
          <w:p w14:paraId="483748FF" w14:textId="77777777" w:rsidR="009D033D" w:rsidRDefault="009D033D"/>
        </w:tc>
        <w:tc>
          <w:tcPr>
            <w:tcW w:w="1152" w:type="dxa"/>
          </w:tcPr>
          <w:p w14:paraId="0BF84A3D" w14:textId="77777777" w:rsidR="009D033D" w:rsidRDefault="00275167">
            <w:pPr>
              <w:jc w:val="right"/>
            </w:pPr>
            <w:r>
              <w:rPr>
                <w:sz w:val="20"/>
              </w:rPr>
              <w:t>$58,190</w:t>
            </w:r>
          </w:p>
        </w:tc>
      </w:tr>
      <w:tr w:rsidR="009D033D" w14:paraId="7CF7F32C" w14:textId="77777777">
        <w:tc>
          <w:tcPr>
            <w:tcW w:w="864" w:type="dxa"/>
            <w:shd w:val="clear" w:color="auto" w:fill="EEEEEE"/>
          </w:tcPr>
          <w:p w14:paraId="19A0FEC1" w14:textId="77777777" w:rsidR="009D033D" w:rsidRDefault="009D033D"/>
        </w:tc>
        <w:tc>
          <w:tcPr>
            <w:tcW w:w="1440" w:type="dxa"/>
            <w:shd w:val="clear" w:color="auto" w:fill="EEEEEE"/>
          </w:tcPr>
          <w:p w14:paraId="5059E60A" w14:textId="77777777" w:rsidR="009D033D" w:rsidRDefault="009D033D"/>
        </w:tc>
        <w:tc>
          <w:tcPr>
            <w:tcW w:w="5472" w:type="dxa"/>
            <w:shd w:val="clear" w:color="auto" w:fill="EEEEEE"/>
          </w:tcPr>
          <w:p w14:paraId="23DAE2C1" w14:textId="77777777" w:rsidR="009D033D" w:rsidRDefault="009D033D"/>
        </w:tc>
        <w:tc>
          <w:tcPr>
            <w:tcW w:w="4032" w:type="dxa"/>
            <w:shd w:val="clear" w:color="auto" w:fill="EEEEEE"/>
          </w:tcPr>
          <w:p w14:paraId="1F39C6C7" w14:textId="77777777" w:rsidR="009D033D" w:rsidRDefault="009D033D"/>
        </w:tc>
        <w:tc>
          <w:tcPr>
            <w:tcW w:w="360" w:type="dxa"/>
            <w:shd w:val="clear" w:color="auto" w:fill="EEEEEE"/>
          </w:tcPr>
          <w:p w14:paraId="068B90C5" w14:textId="77777777" w:rsidR="009D033D" w:rsidRDefault="009D033D"/>
        </w:tc>
        <w:tc>
          <w:tcPr>
            <w:tcW w:w="360" w:type="dxa"/>
            <w:shd w:val="clear" w:color="auto" w:fill="EEEEEE"/>
          </w:tcPr>
          <w:p w14:paraId="333D8C31" w14:textId="77777777" w:rsidR="009D033D" w:rsidRDefault="009D033D">
            <w:pPr>
              <w:jc w:val="right"/>
            </w:pPr>
          </w:p>
        </w:tc>
        <w:tc>
          <w:tcPr>
            <w:tcW w:w="360" w:type="dxa"/>
            <w:shd w:val="clear" w:color="auto" w:fill="EEEEEE"/>
          </w:tcPr>
          <w:p w14:paraId="5B37F73C" w14:textId="77777777" w:rsidR="009D033D" w:rsidRDefault="009D033D">
            <w:pPr>
              <w:jc w:val="right"/>
            </w:pPr>
          </w:p>
        </w:tc>
        <w:tc>
          <w:tcPr>
            <w:tcW w:w="360" w:type="dxa"/>
            <w:shd w:val="clear" w:color="auto" w:fill="EEEEEE"/>
          </w:tcPr>
          <w:p w14:paraId="0D14A4EC" w14:textId="77777777" w:rsidR="009D033D" w:rsidRDefault="00275167">
            <w:r>
              <w:rPr>
                <w:b/>
                <w:color w:val="000000"/>
                <w:sz w:val="20"/>
              </w:rPr>
              <w:t>Sub Total</w:t>
            </w:r>
          </w:p>
        </w:tc>
        <w:tc>
          <w:tcPr>
            <w:tcW w:w="1152" w:type="dxa"/>
            <w:shd w:val="clear" w:color="auto" w:fill="EEEEEE"/>
          </w:tcPr>
          <w:p w14:paraId="6C07A954" w14:textId="77777777" w:rsidR="009D033D" w:rsidRDefault="00275167">
            <w:pPr>
              <w:jc w:val="right"/>
            </w:pPr>
            <w:r>
              <w:rPr>
                <w:b/>
                <w:color w:val="000000"/>
                <w:sz w:val="20"/>
              </w:rPr>
              <w:t>$58,190</w:t>
            </w:r>
          </w:p>
        </w:tc>
      </w:tr>
      <w:tr w:rsidR="009D033D" w14:paraId="5425EF9E" w14:textId="77777777">
        <w:tc>
          <w:tcPr>
            <w:tcW w:w="864" w:type="dxa"/>
            <w:shd w:val="clear" w:color="auto" w:fill="DDDDDD"/>
          </w:tcPr>
          <w:p w14:paraId="4F38E255" w14:textId="77777777" w:rsidR="009D033D" w:rsidRDefault="00275167">
            <w:r>
              <w:rPr>
                <w:b/>
                <w:color w:val="000000"/>
                <w:sz w:val="20"/>
              </w:rPr>
              <w:t>Travel Outside Minnesota</w:t>
            </w:r>
          </w:p>
        </w:tc>
        <w:tc>
          <w:tcPr>
            <w:tcW w:w="1440" w:type="dxa"/>
            <w:shd w:val="clear" w:color="auto" w:fill="DDDDDD"/>
          </w:tcPr>
          <w:p w14:paraId="544FC0C0" w14:textId="77777777" w:rsidR="009D033D" w:rsidRDefault="009D033D"/>
        </w:tc>
        <w:tc>
          <w:tcPr>
            <w:tcW w:w="5472" w:type="dxa"/>
            <w:shd w:val="clear" w:color="auto" w:fill="DDDDDD"/>
          </w:tcPr>
          <w:p w14:paraId="12A278D8" w14:textId="77777777" w:rsidR="009D033D" w:rsidRDefault="009D033D"/>
        </w:tc>
        <w:tc>
          <w:tcPr>
            <w:tcW w:w="4032" w:type="dxa"/>
            <w:shd w:val="clear" w:color="auto" w:fill="DDDDDD"/>
          </w:tcPr>
          <w:p w14:paraId="7E02A9F1" w14:textId="77777777" w:rsidR="009D033D" w:rsidRDefault="009D033D"/>
        </w:tc>
        <w:tc>
          <w:tcPr>
            <w:tcW w:w="360" w:type="dxa"/>
            <w:shd w:val="clear" w:color="auto" w:fill="DDDDDD"/>
          </w:tcPr>
          <w:p w14:paraId="473E7A96" w14:textId="77777777" w:rsidR="009D033D" w:rsidRDefault="009D033D"/>
        </w:tc>
        <w:tc>
          <w:tcPr>
            <w:tcW w:w="360" w:type="dxa"/>
            <w:shd w:val="clear" w:color="auto" w:fill="DDDDDD"/>
          </w:tcPr>
          <w:p w14:paraId="42F1A608" w14:textId="77777777" w:rsidR="009D033D" w:rsidRDefault="009D033D">
            <w:pPr>
              <w:jc w:val="right"/>
            </w:pPr>
          </w:p>
        </w:tc>
        <w:tc>
          <w:tcPr>
            <w:tcW w:w="360" w:type="dxa"/>
            <w:shd w:val="clear" w:color="auto" w:fill="DDDDDD"/>
          </w:tcPr>
          <w:p w14:paraId="4B7B5D11" w14:textId="77777777" w:rsidR="009D033D" w:rsidRDefault="009D033D">
            <w:pPr>
              <w:jc w:val="right"/>
            </w:pPr>
          </w:p>
        </w:tc>
        <w:tc>
          <w:tcPr>
            <w:tcW w:w="360" w:type="dxa"/>
            <w:shd w:val="clear" w:color="auto" w:fill="DDDDDD"/>
          </w:tcPr>
          <w:p w14:paraId="56AE3F0C" w14:textId="77777777" w:rsidR="009D033D" w:rsidRDefault="009D033D"/>
        </w:tc>
        <w:tc>
          <w:tcPr>
            <w:tcW w:w="1152" w:type="dxa"/>
            <w:shd w:val="clear" w:color="auto" w:fill="DDDDDD"/>
          </w:tcPr>
          <w:p w14:paraId="75B5A272" w14:textId="77777777" w:rsidR="009D033D" w:rsidRDefault="009D033D">
            <w:pPr>
              <w:jc w:val="right"/>
            </w:pPr>
          </w:p>
        </w:tc>
      </w:tr>
      <w:tr w:rsidR="009D033D" w14:paraId="3E51591E" w14:textId="77777777">
        <w:tc>
          <w:tcPr>
            <w:tcW w:w="864" w:type="dxa"/>
          </w:tcPr>
          <w:p w14:paraId="4E665225" w14:textId="77777777" w:rsidR="009D033D" w:rsidRDefault="009D033D"/>
        </w:tc>
        <w:tc>
          <w:tcPr>
            <w:tcW w:w="1440" w:type="dxa"/>
          </w:tcPr>
          <w:p w14:paraId="466A35CD" w14:textId="77777777" w:rsidR="009D033D" w:rsidRDefault="00275167">
            <w:r>
              <w:rPr>
                <w:sz w:val="20"/>
              </w:rPr>
              <w:t>Conference Registration Miles/ Meals/ Lodging</w:t>
            </w:r>
          </w:p>
        </w:tc>
        <w:tc>
          <w:tcPr>
            <w:tcW w:w="5472" w:type="dxa"/>
          </w:tcPr>
          <w:p w14:paraId="739EC393" w14:textId="77777777" w:rsidR="009D033D" w:rsidRDefault="00275167">
            <w:r>
              <w:rPr>
                <w:sz w:val="20"/>
              </w:rPr>
              <w:t>Estimate for four day conference (1/yr): $400 travel, $500 hotel, $200 food, $100 registration (student rate)</w:t>
            </w:r>
          </w:p>
        </w:tc>
        <w:tc>
          <w:tcPr>
            <w:tcW w:w="4032" w:type="dxa"/>
          </w:tcPr>
          <w:p w14:paraId="2CC1D0E5" w14:textId="77777777" w:rsidR="009D033D" w:rsidRDefault="00275167">
            <w:r>
              <w:rPr>
                <w:sz w:val="20"/>
              </w:rPr>
              <w:t>Annual conference or workshop(s) to disseminate project results</w:t>
            </w:r>
          </w:p>
        </w:tc>
        <w:tc>
          <w:tcPr>
            <w:tcW w:w="360" w:type="dxa"/>
          </w:tcPr>
          <w:p w14:paraId="2277A9A6" w14:textId="77777777" w:rsidR="009D033D" w:rsidRDefault="00275167">
            <w:pPr>
              <w:jc w:val="center"/>
            </w:pPr>
            <w:r>
              <w:rPr>
                <w:sz w:val="20"/>
              </w:rPr>
              <w:t>X</w:t>
            </w:r>
          </w:p>
        </w:tc>
        <w:tc>
          <w:tcPr>
            <w:tcW w:w="360" w:type="dxa"/>
          </w:tcPr>
          <w:p w14:paraId="63B41194" w14:textId="77777777" w:rsidR="009D033D" w:rsidRDefault="009D033D">
            <w:pPr>
              <w:jc w:val="right"/>
            </w:pPr>
          </w:p>
        </w:tc>
        <w:tc>
          <w:tcPr>
            <w:tcW w:w="360" w:type="dxa"/>
          </w:tcPr>
          <w:p w14:paraId="0E135786" w14:textId="77777777" w:rsidR="009D033D" w:rsidRDefault="009D033D">
            <w:pPr>
              <w:jc w:val="right"/>
            </w:pPr>
          </w:p>
        </w:tc>
        <w:tc>
          <w:tcPr>
            <w:tcW w:w="360" w:type="dxa"/>
          </w:tcPr>
          <w:p w14:paraId="171173B8" w14:textId="77777777" w:rsidR="009D033D" w:rsidRDefault="009D033D"/>
        </w:tc>
        <w:tc>
          <w:tcPr>
            <w:tcW w:w="1152" w:type="dxa"/>
          </w:tcPr>
          <w:p w14:paraId="13910AA0" w14:textId="77777777" w:rsidR="009D033D" w:rsidRDefault="00275167">
            <w:pPr>
              <w:jc w:val="right"/>
            </w:pPr>
            <w:r>
              <w:rPr>
                <w:sz w:val="20"/>
              </w:rPr>
              <w:t>$4,800</w:t>
            </w:r>
          </w:p>
        </w:tc>
      </w:tr>
      <w:tr w:rsidR="009D033D" w14:paraId="54BBB0AC" w14:textId="77777777">
        <w:tc>
          <w:tcPr>
            <w:tcW w:w="864" w:type="dxa"/>
            <w:shd w:val="clear" w:color="auto" w:fill="EEEEEE"/>
          </w:tcPr>
          <w:p w14:paraId="51D4A831" w14:textId="77777777" w:rsidR="009D033D" w:rsidRDefault="009D033D"/>
        </w:tc>
        <w:tc>
          <w:tcPr>
            <w:tcW w:w="1440" w:type="dxa"/>
            <w:shd w:val="clear" w:color="auto" w:fill="EEEEEE"/>
          </w:tcPr>
          <w:p w14:paraId="664546E6" w14:textId="77777777" w:rsidR="009D033D" w:rsidRDefault="009D033D"/>
        </w:tc>
        <w:tc>
          <w:tcPr>
            <w:tcW w:w="5472" w:type="dxa"/>
            <w:shd w:val="clear" w:color="auto" w:fill="EEEEEE"/>
          </w:tcPr>
          <w:p w14:paraId="0ABDE35D" w14:textId="77777777" w:rsidR="009D033D" w:rsidRDefault="009D033D"/>
        </w:tc>
        <w:tc>
          <w:tcPr>
            <w:tcW w:w="4032" w:type="dxa"/>
            <w:shd w:val="clear" w:color="auto" w:fill="EEEEEE"/>
          </w:tcPr>
          <w:p w14:paraId="31C8194A" w14:textId="77777777" w:rsidR="009D033D" w:rsidRDefault="009D033D"/>
        </w:tc>
        <w:tc>
          <w:tcPr>
            <w:tcW w:w="360" w:type="dxa"/>
            <w:shd w:val="clear" w:color="auto" w:fill="EEEEEE"/>
          </w:tcPr>
          <w:p w14:paraId="647EEFB1" w14:textId="77777777" w:rsidR="009D033D" w:rsidRDefault="009D033D"/>
        </w:tc>
        <w:tc>
          <w:tcPr>
            <w:tcW w:w="360" w:type="dxa"/>
            <w:shd w:val="clear" w:color="auto" w:fill="EEEEEE"/>
          </w:tcPr>
          <w:p w14:paraId="74BE41E6" w14:textId="77777777" w:rsidR="009D033D" w:rsidRDefault="009D033D">
            <w:pPr>
              <w:jc w:val="right"/>
            </w:pPr>
          </w:p>
        </w:tc>
        <w:tc>
          <w:tcPr>
            <w:tcW w:w="360" w:type="dxa"/>
            <w:shd w:val="clear" w:color="auto" w:fill="EEEEEE"/>
          </w:tcPr>
          <w:p w14:paraId="41F30446" w14:textId="77777777" w:rsidR="009D033D" w:rsidRDefault="009D033D">
            <w:pPr>
              <w:jc w:val="right"/>
            </w:pPr>
          </w:p>
        </w:tc>
        <w:tc>
          <w:tcPr>
            <w:tcW w:w="360" w:type="dxa"/>
            <w:shd w:val="clear" w:color="auto" w:fill="EEEEEE"/>
          </w:tcPr>
          <w:p w14:paraId="22F7C4AD" w14:textId="77777777" w:rsidR="009D033D" w:rsidRDefault="00275167">
            <w:r>
              <w:rPr>
                <w:b/>
                <w:color w:val="000000"/>
                <w:sz w:val="20"/>
              </w:rPr>
              <w:t xml:space="preserve">Sub </w:t>
            </w:r>
            <w:r>
              <w:rPr>
                <w:b/>
                <w:color w:val="000000"/>
                <w:sz w:val="20"/>
              </w:rPr>
              <w:t>Total</w:t>
            </w:r>
          </w:p>
        </w:tc>
        <w:tc>
          <w:tcPr>
            <w:tcW w:w="1152" w:type="dxa"/>
            <w:shd w:val="clear" w:color="auto" w:fill="EEEEEE"/>
          </w:tcPr>
          <w:p w14:paraId="1640F31F" w14:textId="77777777" w:rsidR="009D033D" w:rsidRDefault="00275167">
            <w:pPr>
              <w:jc w:val="right"/>
            </w:pPr>
            <w:r>
              <w:rPr>
                <w:b/>
                <w:color w:val="000000"/>
                <w:sz w:val="20"/>
              </w:rPr>
              <w:t>$4,800</w:t>
            </w:r>
          </w:p>
        </w:tc>
      </w:tr>
      <w:tr w:rsidR="009D033D" w14:paraId="3E35ECE3" w14:textId="77777777">
        <w:tc>
          <w:tcPr>
            <w:tcW w:w="864" w:type="dxa"/>
            <w:shd w:val="clear" w:color="auto" w:fill="DDDDDD"/>
          </w:tcPr>
          <w:p w14:paraId="3F758A1B" w14:textId="77777777" w:rsidR="009D033D" w:rsidRDefault="00275167">
            <w:r>
              <w:rPr>
                <w:b/>
                <w:color w:val="000000"/>
                <w:sz w:val="20"/>
              </w:rPr>
              <w:t>Printing and Publication</w:t>
            </w:r>
          </w:p>
        </w:tc>
        <w:tc>
          <w:tcPr>
            <w:tcW w:w="1440" w:type="dxa"/>
            <w:shd w:val="clear" w:color="auto" w:fill="DDDDDD"/>
          </w:tcPr>
          <w:p w14:paraId="1B3FFC90" w14:textId="77777777" w:rsidR="009D033D" w:rsidRDefault="009D033D"/>
        </w:tc>
        <w:tc>
          <w:tcPr>
            <w:tcW w:w="5472" w:type="dxa"/>
            <w:shd w:val="clear" w:color="auto" w:fill="DDDDDD"/>
          </w:tcPr>
          <w:p w14:paraId="00C8D01F" w14:textId="77777777" w:rsidR="009D033D" w:rsidRDefault="009D033D"/>
        </w:tc>
        <w:tc>
          <w:tcPr>
            <w:tcW w:w="4032" w:type="dxa"/>
            <w:shd w:val="clear" w:color="auto" w:fill="DDDDDD"/>
          </w:tcPr>
          <w:p w14:paraId="32E4E465" w14:textId="77777777" w:rsidR="009D033D" w:rsidRDefault="009D033D"/>
        </w:tc>
        <w:tc>
          <w:tcPr>
            <w:tcW w:w="360" w:type="dxa"/>
            <w:shd w:val="clear" w:color="auto" w:fill="DDDDDD"/>
          </w:tcPr>
          <w:p w14:paraId="121AB3D6" w14:textId="77777777" w:rsidR="009D033D" w:rsidRDefault="009D033D"/>
        </w:tc>
        <w:tc>
          <w:tcPr>
            <w:tcW w:w="360" w:type="dxa"/>
            <w:shd w:val="clear" w:color="auto" w:fill="DDDDDD"/>
          </w:tcPr>
          <w:p w14:paraId="2571E01D" w14:textId="77777777" w:rsidR="009D033D" w:rsidRDefault="009D033D">
            <w:pPr>
              <w:jc w:val="right"/>
            </w:pPr>
          </w:p>
        </w:tc>
        <w:tc>
          <w:tcPr>
            <w:tcW w:w="360" w:type="dxa"/>
            <w:shd w:val="clear" w:color="auto" w:fill="DDDDDD"/>
          </w:tcPr>
          <w:p w14:paraId="1CAF7FAF" w14:textId="77777777" w:rsidR="009D033D" w:rsidRDefault="009D033D">
            <w:pPr>
              <w:jc w:val="right"/>
            </w:pPr>
          </w:p>
        </w:tc>
        <w:tc>
          <w:tcPr>
            <w:tcW w:w="360" w:type="dxa"/>
            <w:shd w:val="clear" w:color="auto" w:fill="DDDDDD"/>
          </w:tcPr>
          <w:p w14:paraId="13C20ED1" w14:textId="77777777" w:rsidR="009D033D" w:rsidRDefault="009D033D"/>
        </w:tc>
        <w:tc>
          <w:tcPr>
            <w:tcW w:w="1152" w:type="dxa"/>
            <w:shd w:val="clear" w:color="auto" w:fill="DDDDDD"/>
          </w:tcPr>
          <w:p w14:paraId="16BF2688" w14:textId="77777777" w:rsidR="009D033D" w:rsidRDefault="009D033D">
            <w:pPr>
              <w:jc w:val="right"/>
            </w:pPr>
          </w:p>
        </w:tc>
      </w:tr>
      <w:tr w:rsidR="009D033D" w14:paraId="306256F4" w14:textId="77777777">
        <w:tc>
          <w:tcPr>
            <w:tcW w:w="864" w:type="dxa"/>
          </w:tcPr>
          <w:p w14:paraId="35CD8882" w14:textId="77777777" w:rsidR="009D033D" w:rsidRDefault="009D033D"/>
        </w:tc>
        <w:tc>
          <w:tcPr>
            <w:tcW w:w="1440" w:type="dxa"/>
          </w:tcPr>
          <w:p w14:paraId="28FAC2B0" w14:textId="77777777" w:rsidR="009D033D" w:rsidRDefault="00275167">
            <w:r>
              <w:rPr>
                <w:sz w:val="20"/>
              </w:rPr>
              <w:t>Printing</w:t>
            </w:r>
          </w:p>
        </w:tc>
        <w:tc>
          <w:tcPr>
            <w:tcW w:w="5472" w:type="dxa"/>
          </w:tcPr>
          <w:p w14:paraId="370B9D26" w14:textId="77777777" w:rsidR="009D033D" w:rsidRDefault="00275167">
            <w:r>
              <w:rPr>
                <w:sz w:val="20"/>
              </w:rPr>
              <w:t>Printing of research posters (4), fact sheets (200).  Approx. $100/year</w:t>
            </w:r>
          </w:p>
        </w:tc>
        <w:tc>
          <w:tcPr>
            <w:tcW w:w="4032" w:type="dxa"/>
          </w:tcPr>
          <w:p w14:paraId="53989205" w14:textId="77777777" w:rsidR="009D033D" w:rsidRDefault="00275167">
            <w:r>
              <w:rPr>
                <w:sz w:val="20"/>
              </w:rPr>
              <w:t>Research posters for conferences, fact sheets or informational handouts for extension gatherings</w:t>
            </w:r>
          </w:p>
        </w:tc>
        <w:tc>
          <w:tcPr>
            <w:tcW w:w="360" w:type="dxa"/>
          </w:tcPr>
          <w:p w14:paraId="1F26B424" w14:textId="77777777" w:rsidR="009D033D" w:rsidRDefault="009D033D"/>
        </w:tc>
        <w:tc>
          <w:tcPr>
            <w:tcW w:w="360" w:type="dxa"/>
          </w:tcPr>
          <w:p w14:paraId="2AD99941" w14:textId="77777777" w:rsidR="009D033D" w:rsidRDefault="009D033D">
            <w:pPr>
              <w:jc w:val="right"/>
            </w:pPr>
          </w:p>
        </w:tc>
        <w:tc>
          <w:tcPr>
            <w:tcW w:w="360" w:type="dxa"/>
          </w:tcPr>
          <w:p w14:paraId="78D913B9" w14:textId="77777777" w:rsidR="009D033D" w:rsidRDefault="009D033D">
            <w:pPr>
              <w:jc w:val="right"/>
            </w:pPr>
          </w:p>
        </w:tc>
        <w:tc>
          <w:tcPr>
            <w:tcW w:w="360" w:type="dxa"/>
          </w:tcPr>
          <w:p w14:paraId="3AD69A7E" w14:textId="77777777" w:rsidR="009D033D" w:rsidRDefault="009D033D"/>
        </w:tc>
        <w:tc>
          <w:tcPr>
            <w:tcW w:w="1152" w:type="dxa"/>
          </w:tcPr>
          <w:p w14:paraId="55F19808" w14:textId="77777777" w:rsidR="009D033D" w:rsidRDefault="00275167">
            <w:pPr>
              <w:jc w:val="right"/>
            </w:pPr>
            <w:r>
              <w:rPr>
                <w:sz w:val="20"/>
              </w:rPr>
              <w:t>$400</w:t>
            </w:r>
          </w:p>
        </w:tc>
      </w:tr>
      <w:tr w:rsidR="009D033D" w14:paraId="7A9EB0B5" w14:textId="77777777">
        <w:tc>
          <w:tcPr>
            <w:tcW w:w="864" w:type="dxa"/>
            <w:shd w:val="clear" w:color="auto" w:fill="EEEEEE"/>
          </w:tcPr>
          <w:p w14:paraId="47AEA5A2" w14:textId="77777777" w:rsidR="009D033D" w:rsidRDefault="009D033D"/>
        </w:tc>
        <w:tc>
          <w:tcPr>
            <w:tcW w:w="1440" w:type="dxa"/>
            <w:shd w:val="clear" w:color="auto" w:fill="EEEEEE"/>
          </w:tcPr>
          <w:p w14:paraId="12150D46" w14:textId="77777777" w:rsidR="009D033D" w:rsidRDefault="009D033D"/>
        </w:tc>
        <w:tc>
          <w:tcPr>
            <w:tcW w:w="5472" w:type="dxa"/>
            <w:shd w:val="clear" w:color="auto" w:fill="EEEEEE"/>
          </w:tcPr>
          <w:p w14:paraId="4CAAEC9A" w14:textId="77777777" w:rsidR="009D033D" w:rsidRDefault="009D033D"/>
        </w:tc>
        <w:tc>
          <w:tcPr>
            <w:tcW w:w="4032" w:type="dxa"/>
            <w:shd w:val="clear" w:color="auto" w:fill="EEEEEE"/>
          </w:tcPr>
          <w:p w14:paraId="5443B64C" w14:textId="77777777" w:rsidR="009D033D" w:rsidRDefault="009D033D"/>
        </w:tc>
        <w:tc>
          <w:tcPr>
            <w:tcW w:w="360" w:type="dxa"/>
            <w:shd w:val="clear" w:color="auto" w:fill="EEEEEE"/>
          </w:tcPr>
          <w:p w14:paraId="44B56018" w14:textId="77777777" w:rsidR="009D033D" w:rsidRDefault="009D033D"/>
        </w:tc>
        <w:tc>
          <w:tcPr>
            <w:tcW w:w="360" w:type="dxa"/>
            <w:shd w:val="clear" w:color="auto" w:fill="EEEEEE"/>
          </w:tcPr>
          <w:p w14:paraId="7D34546D" w14:textId="77777777" w:rsidR="009D033D" w:rsidRDefault="009D033D">
            <w:pPr>
              <w:jc w:val="right"/>
            </w:pPr>
          </w:p>
        </w:tc>
        <w:tc>
          <w:tcPr>
            <w:tcW w:w="360" w:type="dxa"/>
            <w:shd w:val="clear" w:color="auto" w:fill="EEEEEE"/>
          </w:tcPr>
          <w:p w14:paraId="5B97E663" w14:textId="77777777" w:rsidR="009D033D" w:rsidRDefault="009D033D">
            <w:pPr>
              <w:jc w:val="right"/>
            </w:pPr>
          </w:p>
        </w:tc>
        <w:tc>
          <w:tcPr>
            <w:tcW w:w="360" w:type="dxa"/>
            <w:shd w:val="clear" w:color="auto" w:fill="EEEEEE"/>
          </w:tcPr>
          <w:p w14:paraId="6D6E497D" w14:textId="77777777" w:rsidR="009D033D" w:rsidRDefault="00275167">
            <w:r>
              <w:rPr>
                <w:b/>
                <w:color w:val="000000"/>
                <w:sz w:val="20"/>
              </w:rPr>
              <w:t xml:space="preserve">Sub </w:t>
            </w:r>
            <w:r>
              <w:rPr>
                <w:b/>
                <w:color w:val="000000"/>
                <w:sz w:val="20"/>
              </w:rPr>
              <w:t>Total</w:t>
            </w:r>
          </w:p>
        </w:tc>
        <w:tc>
          <w:tcPr>
            <w:tcW w:w="1152" w:type="dxa"/>
            <w:shd w:val="clear" w:color="auto" w:fill="EEEEEE"/>
          </w:tcPr>
          <w:p w14:paraId="3B064555" w14:textId="77777777" w:rsidR="009D033D" w:rsidRDefault="00275167">
            <w:pPr>
              <w:jc w:val="right"/>
            </w:pPr>
            <w:r>
              <w:rPr>
                <w:b/>
                <w:color w:val="000000"/>
                <w:sz w:val="20"/>
              </w:rPr>
              <w:t>$400</w:t>
            </w:r>
          </w:p>
        </w:tc>
      </w:tr>
      <w:tr w:rsidR="009D033D" w14:paraId="6EF82182" w14:textId="77777777">
        <w:tc>
          <w:tcPr>
            <w:tcW w:w="864" w:type="dxa"/>
            <w:shd w:val="clear" w:color="auto" w:fill="DDDDDD"/>
          </w:tcPr>
          <w:p w14:paraId="34EDFFFF" w14:textId="77777777" w:rsidR="009D033D" w:rsidRDefault="00275167">
            <w:r>
              <w:rPr>
                <w:b/>
                <w:color w:val="000000"/>
                <w:sz w:val="20"/>
              </w:rPr>
              <w:t>Other Expenses</w:t>
            </w:r>
          </w:p>
        </w:tc>
        <w:tc>
          <w:tcPr>
            <w:tcW w:w="1440" w:type="dxa"/>
            <w:shd w:val="clear" w:color="auto" w:fill="DDDDDD"/>
          </w:tcPr>
          <w:p w14:paraId="2982B760" w14:textId="77777777" w:rsidR="009D033D" w:rsidRDefault="009D033D"/>
        </w:tc>
        <w:tc>
          <w:tcPr>
            <w:tcW w:w="5472" w:type="dxa"/>
            <w:shd w:val="clear" w:color="auto" w:fill="DDDDDD"/>
          </w:tcPr>
          <w:p w14:paraId="16C19A45" w14:textId="77777777" w:rsidR="009D033D" w:rsidRDefault="009D033D"/>
        </w:tc>
        <w:tc>
          <w:tcPr>
            <w:tcW w:w="4032" w:type="dxa"/>
            <w:shd w:val="clear" w:color="auto" w:fill="DDDDDD"/>
          </w:tcPr>
          <w:p w14:paraId="1C480BFB" w14:textId="77777777" w:rsidR="009D033D" w:rsidRDefault="009D033D"/>
        </w:tc>
        <w:tc>
          <w:tcPr>
            <w:tcW w:w="360" w:type="dxa"/>
            <w:shd w:val="clear" w:color="auto" w:fill="DDDDDD"/>
          </w:tcPr>
          <w:p w14:paraId="13005788" w14:textId="77777777" w:rsidR="009D033D" w:rsidRDefault="009D033D"/>
        </w:tc>
        <w:tc>
          <w:tcPr>
            <w:tcW w:w="360" w:type="dxa"/>
            <w:shd w:val="clear" w:color="auto" w:fill="DDDDDD"/>
          </w:tcPr>
          <w:p w14:paraId="0F2AAA7E" w14:textId="77777777" w:rsidR="009D033D" w:rsidRDefault="009D033D">
            <w:pPr>
              <w:jc w:val="right"/>
            </w:pPr>
          </w:p>
        </w:tc>
        <w:tc>
          <w:tcPr>
            <w:tcW w:w="360" w:type="dxa"/>
            <w:shd w:val="clear" w:color="auto" w:fill="DDDDDD"/>
          </w:tcPr>
          <w:p w14:paraId="72DB4C15" w14:textId="77777777" w:rsidR="009D033D" w:rsidRDefault="009D033D">
            <w:pPr>
              <w:jc w:val="right"/>
            </w:pPr>
          </w:p>
        </w:tc>
        <w:tc>
          <w:tcPr>
            <w:tcW w:w="360" w:type="dxa"/>
            <w:shd w:val="clear" w:color="auto" w:fill="DDDDDD"/>
          </w:tcPr>
          <w:p w14:paraId="6202B731" w14:textId="77777777" w:rsidR="009D033D" w:rsidRDefault="009D033D"/>
        </w:tc>
        <w:tc>
          <w:tcPr>
            <w:tcW w:w="1152" w:type="dxa"/>
            <w:shd w:val="clear" w:color="auto" w:fill="DDDDDD"/>
          </w:tcPr>
          <w:p w14:paraId="1D3AAC7E" w14:textId="77777777" w:rsidR="009D033D" w:rsidRDefault="009D033D">
            <w:pPr>
              <w:jc w:val="right"/>
            </w:pPr>
          </w:p>
        </w:tc>
      </w:tr>
      <w:tr w:rsidR="009D033D" w14:paraId="29A57638" w14:textId="77777777">
        <w:tc>
          <w:tcPr>
            <w:tcW w:w="864" w:type="dxa"/>
            <w:shd w:val="clear" w:color="auto" w:fill="EEEEEE"/>
          </w:tcPr>
          <w:p w14:paraId="402A59DC" w14:textId="77777777" w:rsidR="009D033D" w:rsidRDefault="009D033D"/>
        </w:tc>
        <w:tc>
          <w:tcPr>
            <w:tcW w:w="1440" w:type="dxa"/>
            <w:shd w:val="clear" w:color="auto" w:fill="EEEEEE"/>
          </w:tcPr>
          <w:p w14:paraId="33C61A79" w14:textId="77777777" w:rsidR="009D033D" w:rsidRDefault="009D033D"/>
        </w:tc>
        <w:tc>
          <w:tcPr>
            <w:tcW w:w="5472" w:type="dxa"/>
            <w:shd w:val="clear" w:color="auto" w:fill="EEEEEE"/>
          </w:tcPr>
          <w:p w14:paraId="51F26DB8" w14:textId="77777777" w:rsidR="009D033D" w:rsidRDefault="009D033D"/>
        </w:tc>
        <w:tc>
          <w:tcPr>
            <w:tcW w:w="4032" w:type="dxa"/>
            <w:shd w:val="clear" w:color="auto" w:fill="EEEEEE"/>
          </w:tcPr>
          <w:p w14:paraId="5C681CE9" w14:textId="77777777" w:rsidR="009D033D" w:rsidRDefault="009D033D"/>
        </w:tc>
        <w:tc>
          <w:tcPr>
            <w:tcW w:w="360" w:type="dxa"/>
            <w:shd w:val="clear" w:color="auto" w:fill="EEEEEE"/>
          </w:tcPr>
          <w:p w14:paraId="2129F428" w14:textId="77777777" w:rsidR="009D033D" w:rsidRDefault="009D033D"/>
        </w:tc>
        <w:tc>
          <w:tcPr>
            <w:tcW w:w="360" w:type="dxa"/>
            <w:shd w:val="clear" w:color="auto" w:fill="EEEEEE"/>
          </w:tcPr>
          <w:p w14:paraId="61887061" w14:textId="77777777" w:rsidR="009D033D" w:rsidRDefault="009D033D">
            <w:pPr>
              <w:jc w:val="right"/>
            </w:pPr>
          </w:p>
        </w:tc>
        <w:tc>
          <w:tcPr>
            <w:tcW w:w="360" w:type="dxa"/>
            <w:shd w:val="clear" w:color="auto" w:fill="EEEEEE"/>
          </w:tcPr>
          <w:p w14:paraId="4A4C2EE0" w14:textId="77777777" w:rsidR="009D033D" w:rsidRDefault="009D033D">
            <w:pPr>
              <w:jc w:val="right"/>
            </w:pPr>
          </w:p>
        </w:tc>
        <w:tc>
          <w:tcPr>
            <w:tcW w:w="360" w:type="dxa"/>
            <w:shd w:val="clear" w:color="auto" w:fill="EEEEEE"/>
          </w:tcPr>
          <w:p w14:paraId="67AF27F5" w14:textId="77777777" w:rsidR="009D033D" w:rsidRDefault="00275167">
            <w:r>
              <w:rPr>
                <w:b/>
                <w:color w:val="000000"/>
                <w:sz w:val="20"/>
              </w:rPr>
              <w:t>Sub Total</w:t>
            </w:r>
          </w:p>
        </w:tc>
        <w:tc>
          <w:tcPr>
            <w:tcW w:w="1152" w:type="dxa"/>
            <w:shd w:val="clear" w:color="auto" w:fill="EEEEEE"/>
          </w:tcPr>
          <w:p w14:paraId="459CC103" w14:textId="77777777" w:rsidR="009D033D" w:rsidRDefault="00275167">
            <w:pPr>
              <w:jc w:val="right"/>
            </w:pPr>
            <w:r>
              <w:rPr>
                <w:b/>
                <w:color w:val="000000"/>
                <w:sz w:val="20"/>
              </w:rPr>
              <w:t>-</w:t>
            </w:r>
          </w:p>
        </w:tc>
      </w:tr>
      <w:tr w:rsidR="009D033D" w14:paraId="6844C6BC" w14:textId="77777777">
        <w:tc>
          <w:tcPr>
            <w:tcW w:w="864" w:type="dxa"/>
            <w:shd w:val="clear" w:color="auto" w:fill="DBE4FF"/>
          </w:tcPr>
          <w:p w14:paraId="4BB50BEC" w14:textId="77777777" w:rsidR="009D033D" w:rsidRDefault="009D033D"/>
        </w:tc>
        <w:tc>
          <w:tcPr>
            <w:tcW w:w="1440" w:type="dxa"/>
            <w:shd w:val="clear" w:color="auto" w:fill="DBE4FF"/>
          </w:tcPr>
          <w:p w14:paraId="7B9744CE" w14:textId="77777777" w:rsidR="009D033D" w:rsidRDefault="009D033D"/>
        </w:tc>
        <w:tc>
          <w:tcPr>
            <w:tcW w:w="5472" w:type="dxa"/>
            <w:shd w:val="clear" w:color="auto" w:fill="DBE4FF"/>
          </w:tcPr>
          <w:p w14:paraId="75379E80" w14:textId="77777777" w:rsidR="009D033D" w:rsidRDefault="009D033D"/>
        </w:tc>
        <w:tc>
          <w:tcPr>
            <w:tcW w:w="4032" w:type="dxa"/>
            <w:shd w:val="clear" w:color="auto" w:fill="DBE4FF"/>
          </w:tcPr>
          <w:p w14:paraId="71C88484" w14:textId="77777777" w:rsidR="009D033D" w:rsidRDefault="009D033D"/>
        </w:tc>
        <w:tc>
          <w:tcPr>
            <w:tcW w:w="360" w:type="dxa"/>
            <w:shd w:val="clear" w:color="auto" w:fill="DBE4FF"/>
          </w:tcPr>
          <w:p w14:paraId="3490AB13" w14:textId="77777777" w:rsidR="009D033D" w:rsidRDefault="009D033D"/>
        </w:tc>
        <w:tc>
          <w:tcPr>
            <w:tcW w:w="360" w:type="dxa"/>
            <w:shd w:val="clear" w:color="auto" w:fill="DBE4FF"/>
          </w:tcPr>
          <w:p w14:paraId="2CFFB9C4" w14:textId="77777777" w:rsidR="009D033D" w:rsidRDefault="009D033D">
            <w:pPr>
              <w:jc w:val="right"/>
            </w:pPr>
          </w:p>
        </w:tc>
        <w:tc>
          <w:tcPr>
            <w:tcW w:w="360" w:type="dxa"/>
            <w:shd w:val="clear" w:color="auto" w:fill="DBE4FF"/>
          </w:tcPr>
          <w:p w14:paraId="69866114" w14:textId="77777777" w:rsidR="009D033D" w:rsidRDefault="009D033D">
            <w:pPr>
              <w:jc w:val="right"/>
            </w:pPr>
          </w:p>
        </w:tc>
        <w:tc>
          <w:tcPr>
            <w:tcW w:w="360" w:type="dxa"/>
            <w:shd w:val="clear" w:color="auto" w:fill="DBE4FF"/>
          </w:tcPr>
          <w:p w14:paraId="6347240A" w14:textId="77777777" w:rsidR="009D033D" w:rsidRDefault="00275167">
            <w:r>
              <w:rPr>
                <w:b/>
                <w:color w:val="000000"/>
                <w:sz w:val="20"/>
              </w:rPr>
              <w:t>Grand Total</w:t>
            </w:r>
          </w:p>
        </w:tc>
        <w:tc>
          <w:tcPr>
            <w:tcW w:w="1152" w:type="dxa"/>
            <w:shd w:val="clear" w:color="auto" w:fill="DBE4FF"/>
          </w:tcPr>
          <w:p w14:paraId="3B3E836D" w14:textId="77777777" w:rsidR="009D033D" w:rsidRDefault="00275167">
            <w:pPr>
              <w:jc w:val="right"/>
            </w:pPr>
            <w:r>
              <w:rPr>
                <w:b/>
                <w:color w:val="000000"/>
                <w:sz w:val="20"/>
              </w:rPr>
              <w:t>$398,000</w:t>
            </w:r>
          </w:p>
        </w:tc>
      </w:tr>
    </w:tbl>
    <w:p w14:paraId="318907D8" w14:textId="77777777" w:rsidR="009D033D" w:rsidRDefault="00275167">
      <w:r>
        <w:br w:type="page"/>
      </w:r>
    </w:p>
    <w:p w14:paraId="70FEB25F" w14:textId="77777777" w:rsidR="009D033D" w:rsidRDefault="0027516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7"/>
        <w:gridCol w:w="7451"/>
      </w:tblGrid>
      <w:tr w:rsidR="009D033D" w14:paraId="6356222D" w14:textId="77777777">
        <w:tc>
          <w:tcPr>
            <w:tcW w:w="1800" w:type="dxa"/>
            <w:shd w:val="clear" w:color="auto" w:fill="BDCAFF"/>
          </w:tcPr>
          <w:p w14:paraId="760DDC99" w14:textId="77777777" w:rsidR="009D033D" w:rsidRDefault="00275167">
            <w:r>
              <w:rPr>
                <w:b/>
                <w:color w:val="000000"/>
                <w:sz w:val="20"/>
              </w:rPr>
              <w:t>Category/Name</w:t>
            </w:r>
          </w:p>
        </w:tc>
        <w:tc>
          <w:tcPr>
            <w:tcW w:w="1800" w:type="dxa"/>
            <w:shd w:val="clear" w:color="auto" w:fill="BDCAFF"/>
          </w:tcPr>
          <w:p w14:paraId="0CD4BD9D" w14:textId="77777777" w:rsidR="009D033D" w:rsidRDefault="00275167">
            <w:r>
              <w:rPr>
                <w:b/>
                <w:color w:val="000000"/>
                <w:sz w:val="20"/>
              </w:rPr>
              <w:t>Subcategory or Type</w:t>
            </w:r>
          </w:p>
        </w:tc>
        <w:tc>
          <w:tcPr>
            <w:tcW w:w="3240" w:type="dxa"/>
            <w:shd w:val="clear" w:color="auto" w:fill="BDCAFF"/>
          </w:tcPr>
          <w:p w14:paraId="587AF664" w14:textId="77777777" w:rsidR="009D033D" w:rsidRDefault="00275167">
            <w:r>
              <w:rPr>
                <w:b/>
                <w:color w:val="000000"/>
                <w:sz w:val="20"/>
              </w:rPr>
              <w:t>Description</w:t>
            </w:r>
          </w:p>
        </w:tc>
        <w:tc>
          <w:tcPr>
            <w:tcW w:w="7560" w:type="dxa"/>
            <w:shd w:val="clear" w:color="auto" w:fill="BDCAFF"/>
          </w:tcPr>
          <w:p w14:paraId="004B49AD" w14:textId="77777777" w:rsidR="009D033D" w:rsidRDefault="00275167">
            <w:r>
              <w:rPr>
                <w:b/>
                <w:color w:val="000000"/>
                <w:sz w:val="20"/>
              </w:rPr>
              <w:t>Justification Ineligible Expense or Classified Staff Request</w:t>
            </w:r>
          </w:p>
        </w:tc>
      </w:tr>
      <w:tr w:rsidR="009D033D" w14:paraId="0FAB0D99" w14:textId="77777777">
        <w:tc>
          <w:tcPr>
            <w:tcW w:w="1800" w:type="dxa"/>
          </w:tcPr>
          <w:p w14:paraId="7A69F841" w14:textId="77777777" w:rsidR="009D033D" w:rsidRDefault="00275167">
            <w:r>
              <w:rPr>
                <w:b/>
                <w:sz w:val="20"/>
              </w:rPr>
              <w:t>Equipment, Tools, and Supplies</w:t>
            </w:r>
          </w:p>
        </w:tc>
        <w:tc>
          <w:tcPr>
            <w:tcW w:w="1800" w:type="dxa"/>
          </w:tcPr>
          <w:p w14:paraId="4E65D105" w14:textId="77777777" w:rsidR="009D033D" w:rsidRDefault="009D033D"/>
        </w:tc>
        <w:tc>
          <w:tcPr>
            <w:tcW w:w="3240" w:type="dxa"/>
          </w:tcPr>
          <w:p w14:paraId="33108CF3" w14:textId="77777777" w:rsidR="009D033D" w:rsidRDefault="00275167">
            <w:r>
              <w:rPr>
                <w:sz w:val="20"/>
              </w:rPr>
              <w:t>$1,905 each of four years for research supplies such as funnel trap repair, pheromone lures for baiting traps, twine, and miscellaneous gear, plus one $1300 desktop computer.</w:t>
            </w:r>
          </w:p>
        </w:tc>
        <w:tc>
          <w:tcPr>
            <w:tcW w:w="7560" w:type="dxa"/>
          </w:tcPr>
          <w:p w14:paraId="1CFC21D8" w14:textId="77777777" w:rsidR="009D033D" w:rsidRDefault="00275167">
            <w:r>
              <w:rPr>
                <w:sz w:val="20"/>
              </w:rPr>
              <w:t xml:space="preserve">Requesting permission for a desktop </w:t>
            </w:r>
            <w:r>
              <w:rPr>
                <w:sz w:val="20"/>
              </w:rPr>
              <w:t>computer $1300 for graduate student to store data, conduct analyses, and write results over life of project</w:t>
            </w:r>
            <w:r>
              <w:rPr>
                <w:sz w:val="20"/>
              </w:rPr>
              <w:br/>
            </w:r>
          </w:p>
        </w:tc>
      </w:tr>
      <w:tr w:rsidR="009D033D" w14:paraId="00FDCEBB" w14:textId="77777777">
        <w:tc>
          <w:tcPr>
            <w:tcW w:w="1800" w:type="dxa"/>
          </w:tcPr>
          <w:p w14:paraId="30356DEA" w14:textId="77777777" w:rsidR="009D033D" w:rsidRDefault="00275167">
            <w:r>
              <w:rPr>
                <w:b/>
                <w:sz w:val="20"/>
              </w:rPr>
              <w:t>Capital Expenditures</w:t>
            </w:r>
          </w:p>
        </w:tc>
        <w:tc>
          <w:tcPr>
            <w:tcW w:w="1800" w:type="dxa"/>
          </w:tcPr>
          <w:p w14:paraId="0CC680DA" w14:textId="77777777" w:rsidR="009D033D" w:rsidRDefault="009D033D"/>
        </w:tc>
        <w:tc>
          <w:tcPr>
            <w:tcW w:w="3240" w:type="dxa"/>
          </w:tcPr>
          <w:p w14:paraId="3649F2AE" w14:textId="77777777" w:rsidR="009D033D" w:rsidRDefault="00275167">
            <w:r>
              <w:rPr>
                <w:sz w:val="20"/>
              </w:rPr>
              <w:t>Insect rearing chambers</w:t>
            </w:r>
          </w:p>
        </w:tc>
        <w:tc>
          <w:tcPr>
            <w:tcW w:w="7560" w:type="dxa"/>
          </w:tcPr>
          <w:p w14:paraId="4DEFBBA0" w14:textId="77777777" w:rsidR="009D033D" w:rsidRDefault="00275167">
            <w:r>
              <w:rPr>
                <w:sz w:val="20"/>
              </w:rPr>
              <w:t>Requesting permission for two rearing chambers for lab assays in Activity 2.  We currently have 5 ol</w:t>
            </w:r>
            <w:r>
              <w:rPr>
                <w:sz w:val="20"/>
              </w:rPr>
              <w:t>d chambers; one wore out on previous LCCMR work (rearing biological control agents for EAB) and has been repaired without success and the other similarly needs replacement soon.  Replacement chambers will last beyond life of project, but will continue to b</w:t>
            </w:r>
            <w:r>
              <w:rPr>
                <w:sz w:val="20"/>
              </w:rPr>
              <w:t>e used for forest insect work of benefit to the state (such as EAB).</w:t>
            </w:r>
            <w:r>
              <w:rPr>
                <w:sz w:val="20"/>
              </w:rPr>
              <w:br/>
            </w:r>
            <w:r>
              <w:rPr>
                <w:b/>
                <w:sz w:val="20"/>
              </w:rPr>
              <w:t xml:space="preserve">Additional Explanation : </w:t>
            </w:r>
            <w:r>
              <w:rPr>
                <w:sz w:val="20"/>
              </w:rPr>
              <w:t>Requesting permission for two rearing chambers for lab assays in Activity 2.  We currently have 5 old chambers; one wore out on previous LCCMR work (rearing biolo</w:t>
            </w:r>
            <w:r>
              <w:rPr>
                <w:sz w:val="20"/>
              </w:rPr>
              <w:t>gical control agents for EAB) and has been repaired without success and the other similarly needs replacement soon.  Replacement chambers will last beyond life of project, but will continue to be used for forest insect work of benefit to the state (such as</w:t>
            </w:r>
            <w:r>
              <w:rPr>
                <w:sz w:val="20"/>
              </w:rPr>
              <w:t xml:space="preserve"> EAB).</w:t>
            </w:r>
            <w:r>
              <w:rPr>
                <w:sz w:val="20"/>
              </w:rPr>
              <w:br/>
            </w:r>
          </w:p>
        </w:tc>
      </w:tr>
      <w:tr w:rsidR="009D033D" w14:paraId="6449CE22" w14:textId="77777777">
        <w:tc>
          <w:tcPr>
            <w:tcW w:w="1800" w:type="dxa"/>
          </w:tcPr>
          <w:p w14:paraId="23F09B1A" w14:textId="77777777" w:rsidR="009D033D" w:rsidRDefault="00275167">
            <w:r>
              <w:rPr>
                <w:b/>
                <w:sz w:val="20"/>
              </w:rPr>
              <w:t>Travel Outside Minnesota</w:t>
            </w:r>
          </w:p>
        </w:tc>
        <w:tc>
          <w:tcPr>
            <w:tcW w:w="1800" w:type="dxa"/>
          </w:tcPr>
          <w:p w14:paraId="607AECA4" w14:textId="77777777" w:rsidR="009D033D" w:rsidRDefault="00275167">
            <w:r>
              <w:rPr>
                <w:sz w:val="20"/>
              </w:rPr>
              <w:t>Conference Registration Miles/Meals/Lodging</w:t>
            </w:r>
          </w:p>
        </w:tc>
        <w:tc>
          <w:tcPr>
            <w:tcW w:w="3240" w:type="dxa"/>
          </w:tcPr>
          <w:p w14:paraId="66D53DC2" w14:textId="77777777" w:rsidR="009D033D" w:rsidRDefault="00275167">
            <w:r>
              <w:rPr>
                <w:sz w:val="20"/>
              </w:rPr>
              <w:t>Estimate for four day conference (1/yr): $400 travel, $500 hotel, $200 food, $100 registration (student rate)</w:t>
            </w:r>
          </w:p>
        </w:tc>
        <w:tc>
          <w:tcPr>
            <w:tcW w:w="7560" w:type="dxa"/>
          </w:tcPr>
          <w:p w14:paraId="1DAF2C79" w14:textId="77777777" w:rsidR="009D033D" w:rsidRDefault="00275167">
            <w:r>
              <w:rPr>
                <w:sz w:val="20"/>
              </w:rPr>
              <w:t>Special request of $1200/year to share results/ receive advice at fo</w:t>
            </w:r>
            <w:r>
              <w:rPr>
                <w:sz w:val="20"/>
              </w:rPr>
              <w:t>rest insect conference, which may be out of state (most experts are in other places with tamarack such as western North America and Canada).</w:t>
            </w:r>
            <w:r>
              <w:rPr>
                <w:sz w:val="20"/>
              </w:rPr>
              <w:br/>
            </w:r>
          </w:p>
        </w:tc>
      </w:tr>
    </w:tbl>
    <w:p w14:paraId="7E75E6AF" w14:textId="77777777" w:rsidR="009D033D" w:rsidRDefault="00275167">
      <w:r>
        <w:br w:type="page"/>
      </w:r>
    </w:p>
    <w:p w14:paraId="0C1FBCD7" w14:textId="77777777" w:rsidR="009D033D" w:rsidRDefault="0027516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D033D" w14:paraId="2238A6C7" w14:textId="77777777">
        <w:tc>
          <w:tcPr>
            <w:tcW w:w="1080" w:type="dxa"/>
            <w:shd w:val="clear" w:color="auto" w:fill="BDCAFF"/>
          </w:tcPr>
          <w:p w14:paraId="389C41EC" w14:textId="77777777" w:rsidR="009D033D" w:rsidRDefault="00275167">
            <w:r>
              <w:rPr>
                <w:b/>
                <w:color w:val="000000"/>
                <w:sz w:val="20"/>
              </w:rPr>
              <w:t>Category</w:t>
            </w:r>
          </w:p>
        </w:tc>
        <w:tc>
          <w:tcPr>
            <w:tcW w:w="4680" w:type="dxa"/>
            <w:shd w:val="clear" w:color="auto" w:fill="BDCAFF"/>
          </w:tcPr>
          <w:p w14:paraId="5D99CEF4" w14:textId="77777777" w:rsidR="009D033D" w:rsidRDefault="00275167">
            <w:r>
              <w:rPr>
                <w:b/>
                <w:color w:val="000000"/>
                <w:sz w:val="20"/>
              </w:rPr>
              <w:t>Specific Source</w:t>
            </w:r>
          </w:p>
        </w:tc>
        <w:tc>
          <w:tcPr>
            <w:tcW w:w="6120" w:type="dxa"/>
            <w:shd w:val="clear" w:color="auto" w:fill="BDCAFF"/>
          </w:tcPr>
          <w:p w14:paraId="70A546C5" w14:textId="77777777" w:rsidR="009D033D" w:rsidRDefault="00275167">
            <w:r>
              <w:rPr>
                <w:b/>
                <w:color w:val="000000"/>
                <w:sz w:val="20"/>
              </w:rPr>
              <w:t>Use</w:t>
            </w:r>
          </w:p>
        </w:tc>
        <w:tc>
          <w:tcPr>
            <w:tcW w:w="1080" w:type="dxa"/>
            <w:shd w:val="clear" w:color="auto" w:fill="BDCAFF"/>
          </w:tcPr>
          <w:p w14:paraId="0F98F57F" w14:textId="77777777" w:rsidR="009D033D" w:rsidRDefault="00275167">
            <w:r>
              <w:rPr>
                <w:b/>
                <w:color w:val="000000"/>
                <w:sz w:val="20"/>
              </w:rPr>
              <w:t>Status</w:t>
            </w:r>
          </w:p>
        </w:tc>
        <w:tc>
          <w:tcPr>
            <w:tcW w:w="1440" w:type="dxa"/>
            <w:shd w:val="clear" w:color="auto" w:fill="BDCAFF"/>
          </w:tcPr>
          <w:p w14:paraId="7A0EBB69" w14:textId="77777777" w:rsidR="009D033D" w:rsidRDefault="00275167">
            <w:r>
              <w:rPr>
                <w:b/>
                <w:color w:val="000000"/>
                <w:sz w:val="20"/>
              </w:rPr>
              <w:t>Amount</w:t>
            </w:r>
          </w:p>
        </w:tc>
      </w:tr>
      <w:tr w:rsidR="009D033D" w14:paraId="434470BC" w14:textId="77777777">
        <w:tc>
          <w:tcPr>
            <w:tcW w:w="1080" w:type="dxa"/>
            <w:shd w:val="clear" w:color="auto" w:fill="DDDDDD"/>
          </w:tcPr>
          <w:p w14:paraId="7262EF0A" w14:textId="77777777" w:rsidR="009D033D" w:rsidRDefault="00275167">
            <w:r>
              <w:rPr>
                <w:b/>
                <w:color w:val="000000"/>
                <w:sz w:val="20"/>
              </w:rPr>
              <w:t>State</w:t>
            </w:r>
          </w:p>
        </w:tc>
        <w:tc>
          <w:tcPr>
            <w:tcW w:w="4680" w:type="dxa"/>
            <w:shd w:val="clear" w:color="auto" w:fill="DDDDDD"/>
          </w:tcPr>
          <w:p w14:paraId="58794F2A" w14:textId="77777777" w:rsidR="009D033D" w:rsidRDefault="009D033D"/>
        </w:tc>
        <w:tc>
          <w:tcPr>
            <w:tcW w:w="6120" w:type="dxa"/>
            <w:shd w:val="clear" w:color="auto" w:fill="DDDDDD"/>
          </w:tcPr>
          <w:p w14:paraId="40DED3E7" w14:textId="77777777" w:rsidR="009D033D" w:rsidRDefault="009D033D"/>
        </w:tc>
        <w:tc>
          <w:tcPr>
            <w:tcW w:w="1080" w:type="dxa"/>
            <w:shd w:val="clear" w:color="auto" w:fill="DDDDDD"/>
          </w:tcPr>
          <w:p w14:paraId="3F740FFF" w14:textId="77777777" w:rsidR="009D033D" w:rsidRDefault="009D033D"/>
        </w:tc>
        <w:tc>
          <w:tcPr>
            <w:tcW w:w="1440" w:type="dxa"/>
            <w:shd w:val="clear" w:color="auto" w:fill="DDDDDD"/>
          </w:tcPr>
          <w:p w14:paraId="629683A0" w14:textId="77777777" w:rsidR="009D033D" w:rsidRDefault="009D033D">
            <w:pPr>
              <w:jc w:val="right"/>
            </w:pPr>
          </w:p>
        </w:tc>
      </w:tr>
      <w:tr w:rsidR="009D033D" w14:paraId="2E416027" w14:textId="77777777">
        <w:tc>
          <w:tcPr>
            <w:tcW w:w="1080" w:type="dxa"/>
            <w:shd w:val="clear" w:color="auto" w:fill="EEEEEE"/>
          </w:tcPr>
          <w:p w14:paraId="33A5AD72" w14:textId="77777777" w:rsidR="009D033D" w:rsidRDefault="009D033D"/>
        </w:tc>
        <w:tc>
          <w:tcPr>
            <w:tcW w:w="4680" w:type="dxa"/>
            <w:shd w:val="clear" w:color="auto" w:fill="EEEEEE"/>
          </w:tcPr>
          <w:p w14:paraId="75FBBD63" w14:textId="77777777" w:rsidR="009D033D" w:rsidRDefault="009D033D"/>
        </w:tc>
        <w:tc>
          <w:tcPr>
            <w:tcW w:w="6120" w:type="dxa"/>
            <w:shd w:val="clear" w:color="auto" w:fill="EEEEEE"/>
          </w:tcPr>
          <w:p w14:paraId="559D6A09" w14:textId="77777777" w:rsidR="009D033D" w:rsidRDefault="009D033D"/>
        </w:tc>
        <w:tc>
          <w:tcPr>
            <w:tcW w:w="1080" w:type="dxa"/>
            <w:shd w:val="clear" w:color="auto" w:fill="EEEEEE"/>
          </w:tcPr>
          <w:p w14:paraId="12F9CAD7" w14:textId="77777777" w:rsidR="009D033D" w:rsidRDefault="00275167">
            <w:r>
              <w:rPr>
                <w:b/>
                <w:color w:val="000000"/>
                <w:sz w:val="20"/>
              </w:rPr>
              <w:t>State Sub Total</w:t>
            </w:r>
          </w:p>
        </w:tc>
        <w:tc>
          <w:tcPr>
            <w:tcW w:w="1440" w:type="dxa"/>
            <w:shd w:val="clear" w:color="auto" w:fill="EEEEEE"/>
          </w:tcPr>
          <w:p w14:paraId="13E75F58" w14:textId="77777777" w:rsidR="009D033D" w:rsidRDefault="00275167">
            <w:pPr>
              <w:jc w:val="right"/>
            </w:pPr>
            <w:r>
              <w:rPr>
                <w:b/>
                <w:color w:val="000000"/>
                <w:sz w:val="20"/>
              </w:rPr>
              <w:t>-</w:t>
            </w:r>
          </w:p>
        </w:tc>
      </w:tr>
      <w:tr w:rsidR="009D033D" w14:paraId="01DD9C68" w14:textId="77777777">
        <w:tc>
          <w:tcPr>
            <w:tcW w:w="1080" w:type="dxa"/>
            <w:shd w:val="clear" w:color="auto" w:fill="DDDDDD"/>
          </w:tcPr>
          <w:p w14:paraId="1D127FF4" w14:textId="77777777" w:rsidR="009D033D" w:rsidRDefault="00275167">
            <w:r>
              <w:rPr>
                <w:b/>
                <w:color w:val="000000"/>
                <w:sz w:val="20"/>
              </w:rPr>
              <w:t>Non-State</w:t>
            </w:r>
          </w:p>
        </w:tc>
        <w:tc>
          <w:tcPr>
            <w:tcW w:w="4680" w:type="dxa"/>
            <w:shd w:val="clear" w:color="auto" w:fill="DDDDDD"/>
          </w:tcPr>
          <w:p w14:paraId="69C36790" w14:textId="77777777" w:rsidR="009D033D" w:rsidRDefault="009D033D"/>
        </w:tc>
        <w:tc>
          <w:tcPr>
            <w:tcW w:w="6120" w:type="dxa"/>
            <w:shd w:val="clear" w:color="auto" w:fill="DDDDDD"/>
          </w:tcPr>
          <w:p w14:paraId="0868FACC" w14:textId="77777777" w:rsidR="009D033D" w:rsidRDefault="009D033D"/>
        </w:tc>
        <w:tc>
          <w:tcPr>
            <w:tcW w:w="1080" w:type="dxa"/>
            <w:shd w:val="clear" w:color="auto" w:fill="DDDDDD"/>
          </w:tcPr>
          <w:p w14:paraId="3E6A24C6" w14:textId="77777777" w:rsidR="009D033D" w:rsidRDefault="009D033D"/>
        </w:tc>
        <w:tc>
          <w:tcPr>
            <w:tcW w:w="1440" w:type="dxa"/>
            <w:shd w:val="clear" w:color="auto" w:fill="DDDDDD"/>
          </w:tcPr>
          <w:p w14:paraId="09119068" w14:textId="77777777" w:rsidR="009D033D" w:rsidRDefault="009D033D">
            <w:pPr>
              <w:jc w:val="right"/>
            </w:pPr>
          </w:p>
        </w:tc>
      </w:tr>
      <w:tr w:rsidR="009D033D" w14:paraId="4432546D" w14:textId="77777777">
        <w:tc>
          <w:tcPr>
            <w:tcW w:w="1080" w:type="dxa"/>
          </w:tcPr>
          <w:p w14:paraId="2DC60538" w14:textId="77777777" w:rsidR="009D033D" w:rsidRDefault="00275167">
            <w:r>
              <w:rPr>
                <w:sz w:val="20"/>
              </w:rPr>
              <w:t>In-Kind</w:t>
            </w:r>
          </w:p>
        </w:tc>
        <w:tc>
          <w:tcPr>
            <w:tcW w:w="4680" w:type="dxa"/>
          </w:tcPr>
          <w:p w14:paraId="20C2FB1B" w14:textId="77777777" w:rsidR="009D033D" w:rsidRDefault="00275167">
            <w:r>
              <w:rPr>
                <w:sz w:val="20"/>
              </w:rPr>
              <w:t>US Forest Service MacIntire Stennis MN17-095 "Challenges to tamarack from native and invasive insects in Minnesota"</w:t>
            </w:r>
          </w:p>
        </w:tc>
        <w:tc>
          <w:tcPr>
            <w:tcW w:w="6120" w:type="dxa"/>
          </w:tcPr>
          <w:p w14:paraId="73280968" w14:textId="77777777" w:rsidR="009D033D" w:rsidRDefault="00275167">
            <w:r>
              <w:rPr>
                <w:sz w:val="20"/>
              </w:rPr>
              <w:t>Augmenting travel funding, publication costs, vehicle repairs</w:t>
            </w:r>
          </w:p>
        </w:tc>
        <w:tc>
          <w:tcPr>
            <w:tcW w:w="1080" w:type="dxa"/>
          </w:tcPr>
          <w:p w14:paraId="61FDC960" w14:textId="77777777" w:rsidR="009D033D" w:rsidRDefault="00275167">
            <w:r>
              <w:rPr>
                <w:sz w:val="20"/>
              </w:rPr>
              <w:t>Secured</w:t>
            </w:r>
          </w:p>
        </w:tc>
        <w:tc>
          <w:tcPr>
            <w:tcW w:w="1440" w:type="dxa"/>
          </w:tcPr>
          <w:p w14:paraId="6023459C" w14:textId="77777777" w:rsidR="009D033D" w:rsidRDefault="00275167">
            <w:pPr>
              <w:jc w:val="right"/>
            </w:pPr>
            <w:r>
              <w:rPr>
                <w:sz w:val="20"/>
              </w:rPr>
              <w:t>$50,000</w:t>
            </w:r>
          </w:p>
        </w:tc>
      </w:tr>
      <w:tr w:rsidR="009D033D" w14:paraId="07CB2A6C" w14:textId="77777777">
        <w:tc>
          <w:tcPr>
            <w:tcW w:w="1080" w:type="dxa"/>
            <w:shd w:val="clear" w:color="auto" w:fill="EEEEEE"/>
          </w:tcPr>
          <w:p w14:paraId="59DDC2DF" w14:textId="77777777" w:rsidR="009D033D" w:rsidRDefault="009D033D"/>
        </w:tc>
        <w:tc>
          <w:tcPr>
            <w:tcW w:w="4680" w:type="dxa"/>
            <w:shd w:val="clear" w:color="auto" w:fill="EEEEEE"/>
          </w:tcPr>
          <w:p w14:paraId="2B89C6B8" w14:textId="77777777" w:rsidR="009D033D" w:rsidRDefault="009D033D"/>
        </w:tc>
        <w:tc>
          <w:tcPr>
            <w:tcW w:w="6120" w:type="dxa"/>
            <w:shd w:val="clear" w:color="auto" w:fill="EEEEEE"/>
          </w:tcPr>
          <w:p w14:paraId="5F995549" w14:textId="77777777" w:rsidR="009D033D" w:rsidRDefault="009D033D"/>
        </w:tc>
        <w:tc>
          <w:tcPr>
            <w:tcW w:w="1080" w:type="dxa"/>
            <w:shd w:val="clear" w:color="auto" w:fill="EEEEEE"/>
          </w:tcPr>
          <w:p w14:paraId="1869C68F" w14:textId="77777777" w:rsidR="009D033D" w:rsidRDefault="00275167">
            <w:r>
              <w:rPr>
                <w:b/>
                <w:color w:val="000000"/>
                <w:sz w:val="20"/>
              </w:rPr>
              <w:t>Non State Sub Total</w:t>
            </w:r>
          </w:p>
        </w:tc>
        <w:tc>
          <w:tcPr>
            <w:tcW w:w="1440" w:type="dxa"/>
            <w:shd w:val="clear" w:color="auto" w:fill="EEEEEE"/>
          </w:tcPr>
          <w:p w14:paraId="2CF32B26" w14:textId="77777777" w:rsidR="009D033D" w:rsidRDefault="00275167">
            <w:pPr>
              <w:jc w:val="right"/>
            </w:pPr>
            <w:r>
              <w:rPr>
                <w:b/>
                <w:color w:val="000000"/>
                <w:sz w:val="20"/>
              </w:rPr>
              <w:t>$50,000</w:t>
            </w:r>
          </w:p>
        </w:tc>
      </w:tr>
      <w:tr w:rsidR="009D033D" w14:paraId="33CB01E6" w14:textId="77777777">
        <w:tc>
          <w:tcPr>
            <w:tcW w:w="1080" w:type="dxa"/>
            <w:shd w:val="clear" w:color="auto" w:fill="DBE4FF"/>
          </w:tcPr>
          <w:p w14:paraId="18272E01" w14:textId="77777777" w:rsidR="009D033D" w:rsidRDefault="009D033D"/>
        </w:tc>
        <w:tc>
          <w:tcPr>
            <w:tcW w:w="4680" w:type="dxa"/>
            <w:shd w:val="clear" w:color="auto" w:fill="DBE4FF"/>
          </w:tcPr>
          <w:p w14:paraId="321C9BC1" w14:textId="77777777" w:rsidR="009D033D" w:rsidRDefault="009D033D"/>
        </w:tc>
        <w:tc>
          <w:tcPr>
            <w:tcW w:w="6120" w:type="dxa"/>
            <w:shd w:val="clear" w:color="auto" w:fill="DBE4FF"/>
          </w:tcPr>
          <w:p w14:paraId="0E900838" w14:textId="77777777" w:rsidR="009D033D" w:rsidRDefault="009D033D"/>
        </w:tc>
        <w:tc>
          <w:tcPr>
            <w:tcW w:w="1080" w:type="dxa"/>
            <w:shd w:val="clear" w:color="auto" w:fill="DBE4FF"/>
          </w:tcPr>
          <w:p w14:paraId="4697FC4C" w14:textId="77777777" w:rsidR="009D033D" w:rsidRDefault="00275167">
            <w:r>
              <w:rPr>
                <w:b/>
                <w:color w:val="000000"/>
                <w:sz w:val="20"/>
              </w:rPr>
              <w:t>Funds Total</w:t>
            </w:r>
          </w:p>
        </w:tc>
        <w:tc>
          <w:tcPr>
            <w:tcW w:w="1440" w:type="dxa"/>
            <w:shd w:val="clear" w:color="auto" w:fill="DBE4FF"/>
          </w:tcPr>
          <w:p w14:paraId="4FB6D30A" w14:textId="77777777" w:rsidR="009D033D" w:rsidRDefault="00275167">
            <w:pPr>
              <w:jc w:val="right"/>
            </w:pPr>
            <w:r>
              <w:rPr>
                <w:b/>
                <w:color w:val="000000"/>
                <w:sz w:val="20"/>
              </w:rPr>
              <w:t>$50,000</w:t>
            </w:r>
          </w:p>
        </w:tc>
      </w:tr>
    </w:tbl>
    <w:p w14:paraId="0E14912D" w14:textId="77777777" w:rsidR="009D033D" w:rsidRDefault="00275167">
      <w:r>
        <w:br w:type="page"/>
      </w:r>
    </w:p>
    <w:p w14:paraId="46121CCD" w14:textId="77777777" w:rsidR="009D033D" w:rsidRDefault="009D033D">
      <w:pPr>
        <w:sectPr w:rsidR="009D033D">
          <w:pgSz w:w="15840" w:h="12240" w:orient="landscape"/>
          <w:pgMar w:top="720" w:right="720" w:bottom="720" w:left="720" w:header="720" w:footer="720" w:gutter="0"/>
          <w:cols w:space="720"/>
          <w:docGrid w:linePitch="360"/>
        </w:sectPr>
      </w:pPr>
    </w:p>
    <w:p w14:paraId="3FE7B9D1" w14:textId="77777777" w:rsidR="009D033D" w:rsidRDefault="00275167">
      <w:pPr>
        <w:pStyle w:val="Heading2"/>
        <w:spacing w:before="0" w:after="80"/>
      </w:pPr>
      <w:r>
        <w:rPr>
          <w:b/>
          <w:color w:val="2C559C"/>
          <w:sz w:val="28"/>
        </w:rPr>
        <w:lastRenderedPageBreak/>
        <w:t>Attachments</w:t>
      </w:r>
    </w:p>
    <w:p w14:paraId="37D05C7F" w14:textId="77777777" w:rsidR="009D033D" w:rsidRDefault="00275167">
      <w:pPr>
        <w:pStyle w:val="Heading3"/>
        <w:spacing w:after="60"/>
      </w:pPr>
      <w:r>
        <w:rPr>
          <w:b/>
          <w:color w:val="254885"/>
          <w:sz w:val="26"/>
        </w:rPr>
        <w:t>Required Attachments</w:t>
      </w:r>
    </w:p>
    <w:p w14:paraId="4F79383F" w14:textId="77777777" w:rsidR="009D033D" w:rsidRDefault="00275167">
      <w:pPr>
        <w:pStyle w:val="Heading4"/>
        <w:spacing w:before="40" w:after="20"/>
      </w:pPr>
      <w:r>
        <w:rPr>
          <w:b/>
          <w:color w:val="000000"/>
          <w:sz w:val="24"/>
        </w:rPr>
        <w:t>Visual Component</w:t>
      </w:r>
    </w:p>
    <w:p w14:paraId="786FA6FE" w14:textId="77777777" w:rsidR="009D033D" w:rsidRDefault="00275167">
      <w:r>
        <w:t xml:space="preserve">File: </w:t>
      </w:r>
      <w:hyperlink r:id="rId15">
        <w:r>
          <w:rPr>
            <w:color w:val="0563C1" w:themeColor="hyperlink"/>
            <w:u w:val="single"/>
          </w:rPr>
          <w:t>26bb7af9-f44.pdf</w:t>
        </w:r>
      </w:hyperlink>
    </w:p>
    <w:p w14:paraId="6E6663DE" w14:textId="77777777" w:rsidR="009D033D" w:rsidRDefault="00275167">
      <w:pPr>
        <w:pStyle w:val="Heading4"/>
        <w:spacing w:before="40" w:after="20"/>
      </w:pPr>
      <w:r>
        <w:rPr>
          <w:b/>
          <w:color w:val="000000"/>
          <w:sz w:val="24"/>
        </w:rPr>
        <w:t>Alternate Text for Visual Component</w:t>
      </w:r>
    </w:p>
    <w:p w14:paraId="691236C1" w14:textId="77777777" w:rsidR="009D033D" w:rsidRDefault="00275167">
      <w:r>
        <w:t xml:space="preserve">Picture of tamarack forest and </w:t>
      </w:r>
      <w:r>
        <w:t>eastern larch beetle</w:t>
      </w:r>
    </w:p>
    <w:p w14:paraId="7ACB74BC" w14:textId="77777777" w:rsidR="009D033D" w:rsidRDefault="00275167">
      <w:pPr>
        <w:pStyle w:val="Heading3"/>
        <w:spacing w:after="60"/>
      </w:pPr>
      <w:r>
        <w:rPr>
          <w:b/>
          <w:color w:val="254885"/>
          <w:sz w:val="26"/>
        </w:rPr>
        <w:t>Optional Attachments</w:t>
      </w:r>
    </w:p>
    <w:p w14:paraId="6A4A3C57" w14:textId="77777777" w:rsidR="009D033D" w:rsidRDefault="0027516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D033D" w14:paraId="37615B57" w14:textId="77777777">
        <w:tc>
          <w:tcPr>
            <w:tcW w:w="5400" w:type="dxa"/>
            <w:shd w:val="clear" w:color="auto" w:fill="BDCAFF"/>
          </w:tcPr>
          <w:p w14:paraId="3CF9D31C" w14:textId="77777777" w:rsidR="009D033D" w:rsidRDefault="00275167">
            <w:r>
              <w:rPr>
                <w:b/>
                <w:color w:val="000000"/>
                <w:sz w:val="20"/>
              </w:rPr>
              <w:t>Title</w:t>
            </w:r>
          </w:p>
        </w:tc>
        <w:tc>
          <w:tcPr>
            <w:tcW w:w="5400" w:type="dxa"/>
            <w:shd w:val="clear" w:color="auto" w:fill="BDCAFF"/>
          </w:tcPr>
          <w:p w14:paraId="5724BC87" w14:textId="77777777" w:rsidR="009D033D" w:rsidRDefault="00275167">
            <w:r>
              <w:rPr>
                <w:b/>
                <w:color w:val="000000"/>
                <w:sz w:val="20"/>
              </w:rPr>
              <w:t>File</w:t>
            </w:r>
          </w:p>
        </w:tc>
      </w:tr>
      <w:tr w:rsidR="009D033D" w14:paraId="7CFB8102" w14:textId="77777777">
        <w:tc>
          <w:tcPr>
            <w:tcW w:w="5400" w:type="dxa"/>
          </w:tcPr>
          <w:p w14:paraId="2CF9D958" w14:textId="77777777" w:rsidR="009D033D" w:rsidRDefault="00275167">
            <w:r>
              <w:rPr>
                <w:sz w:val="20"/>
              </w:rPr>
              <w:t>LCCMR 2019 Letters of support re-loaded (DNR, SFEC)</w:t>
            </w:r>
          </w:p>
        </w:tc>
        <w:tc>
          <w:tcPr>
            <w:tcW w:w="5400" w:type="dxa"/>
          </w:tcPr>
          <w:p w14:paraId="0813DC6A" w14:textId="77777777" w:rsidR="009D033D" w:rsidRDefault="00275167">
            <w:hyperlink r:id="rId16">
              <w:r>
                <w:rPr>
                  <w:color w:val="0563C1" w:themeColor="hyperlink"/>
                  <w:sz w:val="20"/>
                  <w:u w:val="single"/>
                </w:rPr>
                <w:t>6e15188b-788.pdf</w:t>
              </w:r>
            </w:hyperlink>
          </w:p>
        </w:tc>
      </w:tr>
    </w:tbl>
    <w:p w14:paraId="579113E6" w14:textId="77777777" w:rsidR="009D033D" w:rsidRDefault="009D033D"/>
    <w:p w14:paraId="73B5473A" w14:textId="77777777" w:rsidR="009D033D" w:rsidRDefault="009D033D"/>
    <w:p w14:paraId="0C7A72C3" w14:textId="77777777" w:rsidR="009D033D" w:rsidRDefault="00275167">
      <w:pPr>
        <w:pStyle w:val="Heading2"/>
        <w:spacing w:before="0" w:after="80"/>
      </w:pPr>
      <w:r>
        <w:rPr>
          <w:b/>
          <w:color w:val="2C559C"/>
          <w:sz w:val="28"/>
        </w:rPr>
        <w:t>Administrative Use</w:t>
      </w:r>
    </w:p>
    <w:p w14:paraId="50914B86" w14:textId="77777777" w:rsidR="009D033D" w:rsidRDefault="00275167">
      <w:r>
        <w:rPr>
          <w:b/>
        </w:rPr>
        <w:t xml:space="preserve">Does your project include restoration or acquisition of land rights? </w:t>
      </w:r>
      <w:r>
        <w:br/>
      </w:r>
      <w:r>
        <w:tab/>
        <w:t>No</w:t>
      </w:r>
    </w:p>
    <w:p w14:paraId="710B45B8" w14:textId="77777777" w:rsidR="009D033D" w:rsidRDefault="00275167">
      <w:r>
        <w:rPr>
          <w:b/>
        </w:rPr>
        <w:t xml:space="preserve">Does your project have patent, royalties, or revenue potential? </w:t>
      </w:r>
      <w:r>
        <w:br/>
      </w:r>
      <w:r>
        <w:tab/>
        <w:t>No</w:t>
      </w:r>
    </w:p>
    <w:p w14:paraId="587E8F37" w14:textId="77777777" w:rsidR="009D033D" w:rsidRDefault="00275167">
      <w:r>
        <w:rPr>
          <w:b/>
        </w:rPr>
        <w:t xml:space="preserve">Does your project include research? </w:t>
      </w:r>
      <w:r>
        <w:br/>
      </w:r>
      <w:r>
        <w:tab/>
        <w:t>Yes</w:t>
      </w:r>
    </w:p>
    <w:p w14:paraId="0A491610" w14:textId="77777777" w:rsidR="009D033D" w:rsidRDefault="00275167">
      <w:r>
        <w:rPr>
          <w:b/>
        </w:rPr>
        <w:t xml:space="preserve">Does the organization have a fiscal agent for this project? </w:t>
      </w:r>
      <w:r>
        <w:br/>
      </w:r>
      <w:r>
        <w:tab/>
        <w:t>Yes,  Spo</w:t>
      </w:r>
      <w:r>
        <w:t>nsored Projects Administration</w:t>
      </w:r>
    </w:p>
    <w:sectPr w:rsidR="009D033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52C74" w14:textId="77777777" w:rsidR="00275167" w:rsidRDefault="00275167" w:rsidP="00361C7F">
      <w:pPr>
        <w:spacing w:after="0" w:line="240" w:lineRule="auto"/>
      </w:pPr>
      <w:r>
        <w:separator/>
      </w:r>
    </w:p>
  </w:endnote>
  <w:endnote w:type="continuationSeparator" w:id="0">
    <w:p w14:paraId="1AF1C556" w14:textId="77777777" w:rsidR="00275167" w:rsidRDefault="00275167"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232EC"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3134E979"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33421">
          <w:rPr>
            <w:noProof/>
            <w:color w:val="767171" w:themeColor="background2" w:themeShade="80"/>
            <w:sz w:val="18"/>
            <w:szCs w:val="18"/>
          </w:rPr>
          <w:t>5/23/2020</w:t>
        </w:r>
        <w:r w:rsidRPr="000463D6">
          <w:rPr>
            <w:color w:val="767171" w:themeColor="background2" w:themeShade="80"/>
            <w:sz w:val="18"/>
            <w:szCs w:val="18"/>
          </w:rPr>
          <w:fldChar w:fldCharType="end"/>
        </w:r>
      </w:p>
      <w:p w14:paraId="55EDA4B1"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2686E"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4059A" w14:textId="77777777" w:rsidR="00275167" w:rsidRDefault="00275167" w:rsidP="00361C7F">
      <w:pPr>
        <w:spacing w:after="0" w:line="240" w:lineRule="auto"/>
      </w:pPr>
      <w:r>
        <w:separator/>
      </w:r>
    </w:p>
  </w:footnote>
  <w:footnote w:type="continuationSeparator" w:id="0">
    <w:p w14:paraId="7E3AFEDA" w14:textId="77777777" w:rsidR="00275167" w:rsidRDefault="00275167"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0FF5D"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CC185"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EB5D"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75167"/>
    <w:rsid w:val="002F0CBB"/>
    <w:rsid w:val="00361C7F"/>
    <w:rsid w:val="0036694E"/>
    <w:rsid w:val="0038014D"/>
    <w:rsid w:val="00431248"/>
    <w:rsid w:val="0053051E"/>
    <w:rsid w:val="00533421"/>
    <w:rsid w:val="005E3353"/>
    <w:rsid w:val="006604C6"/>
    <w:rsid w:val="006B2086"/>
    <w:rsid w:val="00730762"/>
    <w:rsid w:val="00924F45"/>
    <w:rsid w:val="009D033D"/>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0026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6e15188b-7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6bb7af9-f4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8967-58C6-441F-9E09-B43B5EBD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Eastern larch beetle is devastating Minnesota tamarack forests</dc:title>
  <dc:subject/>
  <dc:creator>LCCMR</dc:creator>
  <cp:keywords/>
  <dc:description/>
  <cp:lastModifiedBy>Deborah Jensen</cp:lastModifiedBy>
  <cp:revision>4</cp:revision>
  <dcterms:created xsi:type="dcterms:W3CDTF">2020-02-10T16:12:00Z</dcterms:created>
  <dcterms:modified xsi:type="dcterms:W3CDTF">2020-05-23T23:20:00Z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657959861</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