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7E21E" w14:textId="77777777" w:rsidR="00A244C5" w:rsidRDefault="00955FFA">
      <w:pPr>
        <w:jc w:val="center"/>
      </w:pPr>
      <w:r>
        <w:rPr>
          <w:noProof/>
        </w:rPr>
        <w:drawing>
          <wp:inline distT="0" distB="0" distL="0" distR="0" wp14:anchorId="085EDA62" wp14:editId="39EC95D4">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67CA440E" w14:textId="77777777" w:rsidR="00A244C5" w:rsidRDefault="00955FFA">
      <w:pPr>
        <w:pStyle w:val="Title"/>
        <w:spacing w:before="40"/>
        <w:jc w:val="center"/>
      </w:pPr>
      <w:r>
        <w:rPr>
          <w:b/>
          <w:color w:val="3266A8"/>
          <w:sz w:val="36"/>
        </w:rPr>
        <w:t>Environment and Natural Resources Trust Fund</w:t>
      </w:r>
    </w:p>
    <w:p w14:paraId="55A1BEE7" w14:textId="77777777" w:rsidR="00A244C5" w:rsidRDefault="00955FFA">
      <w:pPr>
        <w:pStyle w:val="Heading1"/>
        <w:spacing w:before="40" w:after="40"/>
        <w:jc w:val="center"/>
      </w:pPr>
      <w:r>
        <w:rPr>
          <w:color w:val="000000"/>
          <w:sz w:val="28"/>
        </w:rPr>
        <w:t>2021 Request for Proposal</w:t>
      </w:r>
    </w:p>
    <w:p w14:paraId="39257A63" w14:textId="77777777" w:rsidR="00A244C5" w:rsidRDefault="00955FFA">
      <w:pPr>
        <w:pStyle w:val="Heading2"/>
        <w:spacing w:before="0" w:after="80"/>
      </w:pPr>
      <w:r>
        <w:rPr>
          <w:b/>
          <w:color w:val="2C559C"/>
          <w:sz w:val="28"/>
        </w:rPr>
        <w:t>General Information</w:t>
      </w:r>
    </w:p>
    <w:p w14:paraId="6DD4F2F7" w14:textId="77777777" w:rsidR="00A244C5" w:rsidRDefault="00955FFA">
      <w:r>
        <w:rPr>
          <w:b/>
        </w:rPr>
        <w:t xml:space="preserve">Proposal ID: </w:t>
      </w:r>
      <w:r>
        <w:t>2021-421</w:t>
      </w:r>
    </w:p>
    <w:p w14:paraId="1D79E71E" w14:textId="0336ABFF" w:rsidR="00A244C5" w:rsidRDefault="00955FFA">
      <w:r>
        <w:rPr>
          <w:b/>
        </w:rPr>
        <w:t xml:space="preserve">Proposal Title: </w:t>
      </w:r>
      <w:r>
        <w:t xml:space="preserve">Protecting Minnesota Waters </w:t>
      </w:r>
      <w:r w:rsidR="00351F65">
        <w:t>w</w:t>
      </w:r>
      <w:r>
        <w:t>ith Biodegradable, Controlled-Release Fertilizers</w:t>
      </w:r>
    </w:p>
    <w:p w14:paraId="68A42743" w14:textId="77777777" w:rsidR="00A244C5" w:rsidRDefault="00A244C5"/>
    <w:p w14:paraId="7C832C79" w14:textId="77777777" w:rsidR="00A244C5" w:rsidRDefault="00955FFA">
      <w:pPr>
        <w:pStyle w:val="Heading2"/>
        <w:spacing w:before="0" w:after="80"/>
      </w:pPr>
      <w:r>
        <w:rPr>
          <w:b/>
          <w:color w:val="2C559C"/>
          <w:sz w:val="28"/>
        </w:rPr>
        <w:t xml:space="preserve">Project Manager </w:t>
      </w:r>
      <w:r>
        <w:rPr>
          <w:b/>
          <w:color w:val="2C559C"/>
          <w:sz w:val="28"/>
        </w:rPr>
        <w:t>Information</w:t>
      </w:r>
    </w:p>
    <w:p w14:paraId="4F4E16D1" w14:textId="77777777" w:rsidR="00A244C5" w:rsidRDefault="00955FFA">
      <w:r>
        <w:rPr>
          <w:b/>
        </w:rPr>
        <w:t xml:space="preserve">Name: </w:t>
      </w:r>
      <w:r>
        <w:t>Brian Barry</w:t>
      </w:r>
    </w:p>
    <w:p w14:paraId="01CE2952" w14:textId="77777777" w:rsidR="00A244C5" w:rsidRDefault="00955FFA">
      <w:r>
        <w:rPr>
          <w:b/>
        </w:rPr>
        <w:t xml:space="preserve">Organization: </w:t>
      </w:r>
      <w:r>
        <w:t>U of MN - Duluth - NRRI</w:t>
      </w:r>
    </w:p>
    <w:p w14:paraId="5D13D6A6" w14:textId="77777777" w:rsidR="00A244C5" w:rsidRDefault="00955FFA">
      <w:r>
        <w:rPr>
          <w:b/>
        </w:rPr>
        <w:t xml:space="preserve">Office Telephone: </w:t>
      </w:r>
      <w:r>
        <w:t>(218) 788-2720</w:t>
      </w:r>
    </w:p>
    <w:p w14:paraId="5D1E906C" w14:textId="77777777" w:rsidR="00A244C5" w:rsidRDefault="00955FFA">
      <w:r>
        <w:rPr>
          <w:b/>
        </w:rPr>
        <w:t xml:space="preserve">Email: </w:t>
      </w:r>
      <w:r>
        <w:t>barry310@d.umn.edu</w:t>
      </w:r>
    </w:p>
    <w:p w14:paraId="78976236" w14:textId="77777777" w:rsidR="00A244C5" w:rsidRDefault="00A244C5"/>
    <w:p w14:paraId="629FAFCB" w14:textId="77777777" w:rsidR="00A244C5" w:rsidRDefault="00955FFA">
      <w:pPr>
        <w:pStyle w:val="Heading2"/>
        <w:spacing w:before="0" w:after="80"/>
      </w:pPr>
      <w:r>
        <w:rPr>
          <w:b/>
          <w:color w:val="2C559C"/>
          <w:sz w:val="28"/>
        </w:rPr>
        <w:t>Project Basic Information</w:t>
      </w:r>
    </w:p>
    <w:p w14:paraId="2327FA74" w14:textId="77777777" w:rsidR="00A244C5" w:rsidRDefault="00955FFA">
      <w:r>
        <w:rPr>
          <w:b/>
        </w:rPr>
        <w:t xml:space="preserve">Project Summary: </w:t>
      </w:r>
      <w:r>
        <w:t xml:space="preserve">We will develop a biodegradable lignin-based fertilizer coating for granular urea </w:t>
      </w:r>
      <w:r>
        <w:t>fertilizers to replace non-biodegradable plastic coatings or non-coated fertilizers currently used by the agricultural sector.</w:t>
      </w:r>
    </w:p>
    <w:p w14:paraId="4FC009B5" w14:textId="77777777" w:rsidR="00A244C5" w:rsidRDefault="00955FFA">
      <w:r>
        <w:rPr>
          <w:b/>
        </w:rPr>
        <w:t xml:space="preserve">Funds Requested: </w:t>
      </w:r>
      <w:r>
        <w:t>$260,000</w:t>
      </w:r>
    </w:p>
    <w:p w14:paraId="15414F3B" w14:textId="77777777" w:rsidR="00A244C5" w:rsidRDefault="00955FFA">
      <w:r>
        <w:rPr>
          <w:b/>
        </w:rPr>
        <w:t xml:space="preserve">Proposed Project Completion: </w:t>
      </w:r>
      <w:r>
        <w:t>2023-06-30</w:t>
      </w:r>
    </w:p>
    <w:p w14:paraId="0589422F" w14:textId="77777777" w:rsidR="00A244C5" w:rsidRDefault="00955FFA">
      <w:r>
        <w:rPr>
          <w:b/>
        </w:rPr>
        <w:t xml:space="preserve">LCCMR Funding Category: </w:t>
      </w:r>
      <w:r>
        <w:t>Methods to Protect, Restore, and Enhanc</w:t>
      </w:r>
      <w:r>
        <w:t>e Land, Water, and Habitat (F)</w:t>
      </w:r>
    </w:p>
    <w:p w14:paraId="7DBCBDF1" w14:textId="77777777" w:rsidR="00A244C5" w:rsidRDefault="00A244C5"/>
    <w:p w14:paraId="4CCFC195" w14:textId="77777777" w:rsidR="00A244C5" w:rsidRDefault="00955FFA">
      <w:pPr>
        <w:pStyle w:val="Heading2"/>
        <w:spacing w:before="0" w:after="80"/>
      </w:pPr>
      <w:r>
        <w:rPr>
          <w:b/>
          <w:color w:val="2C559C"/>
          <w:sz w:val="28"/>
        </w:rPr>
        <w:t>Project Location</w:t>
      </w:r>
    </w:p>
    <w:p w14:paraId="594254DB" w14:textId="77777777" w:rsidR="00A244C5" w:rsidRDefault="00955FFA">
      <w:r>
        <w:rPr>
          <w:b/>
        </w:rPr>
        <w:t xml:space="preserve">What is the best scale for describing where your work will take place?  </w:t>
      </w:r>
      <w:r>
        <w:rPr>
          <w:b/>
        </w:rPr>
        <w:br/>
      </w:r>
      <w:r>
        <w:rPr>
          <w:b/>
        </w:rPr>
        <w:tab/>
      </w:r>
      <w:r>
        <w:t>Region(s): NE</w:t>
      </w:r>
    </w:p>
    <w:p w14:paraId="60BE4CB1" w14:textId="77777777" w:rsidR="00A244C5" w:rsidRDefault="00955FFA">
      <w:r>
        <w:rPr>
          <w:b/>
        </w:rPr>
        <w:t xml:space="preserve">What is the best scale to describe the area impacted by your work?  </w:t>
      </w:r>
      <w:r>
        <w:rPr>
          <w:b/>
        </w:rPr>
        <w:br/>
      </w:r>
      <w:r>
        <w:rPr>
          <w:b/>
        </w:rPr>
        <w:tab/>
      </w:r>
      <w:r>
        <w:t>Statewide</w:t>
      </w:r>
    </w:p>
    <w:p w14:paraId="7F911B28" w14:textId="77777777" w:rsidR="00A244C5" w:rsidRDefault="00955FFA">
      <w:pPr>
        <w:spacing w:after="20"/>
      </w:pPr>
      <w:r>
        <w:rPr>
          <w:b/>
        </w:rPr>
        <w:t xml:space="preserve">When will the work impact occur?  </w:t>
      </w:r>
      <w:r>
        <w:rPr>
          <w:b/>
        </w:rPr>
        <w:br/>
      </w:r>
      <w:r>
        <w:rPr>
          <w:b/>
        </w:rPr>
        <w:tab/>
      </w:r>
      <w:r>
        <w:t xml:space="preserve">In </w:t>
      </w:r>
      <w:r>
        <w:t>the Future</w:t>
      </w:r>
    </w:p>
    <w:p w14:paraId="7CCBCD35" w14:textId="77777777" w:rsidR="00A244C5" w:rsidRDefault="00955FFA">
      <w:r>
        <w:br w:type="page"/>
      </w:r>
    </w:p>
    <w:p w14:paraId="318C57E0" w14:textId="77777777" w:rsidR="00A244C5" w:rsidRDefault="00955FFA">
      <w:pPr>
        <w:pStyle w:val="Heading2"/>
        <w:spacing w:before="0" w:after="80"/>
      </w:pPr>
      <w:r>
        <w:rPr>
          <w:b/>
          <w:color w:val="2C559C"/>
          <w:sz w:val="28"/>
        </w:rPr>
        <w:lastRenderedPageBreak/>
        <w:t>Narrative</w:t>
      </w:r>
    </w:p>
    <w:p w14:paraId="7013FC52" w14:textId="77777777" w:rsidR="00A244C5" w:rsidRDefault="00955FFA">
      <w:pPr>
        <w:spacing w:after="60"/>
      </w:pPr>
      <w:r>
        <w:rPr>
          <w:b/>
        </w:rPr>
        <w:t>Describe the opportunity or problem your proposal seeks to address. Include any relevant background information.</w:t>
      </w:r>
    </w:p>
    <w:p w14:paraId="49C3CEB9" w14:textId="77777777" w:rsidR="00A244C5" w:rsidRDefault="00955FFA">
      <w:r>
        <w:t>The application of nitrogen-containing fertilizers to crops is necessary for high yields but this has severe consequence</w:t>
      </w:r>
      <w:r>
        <w:t>s for Minnesota watersheds.  Nitrogen, in the form of nitrate, is highly mobile and is easily washed from agricultural fields into lakes, rivers and wetlands.  High levels of nitrates in surface waters cause algal blooms (eutrophication), which deplete wat</w:t>
      </w:r>
      <w:r>
        <w:t>er oxygen levels killing aquatic animals.  High level of nitrates in drinking waters has negative health impacts for infants and is known to be responsible for methemoglobinemia or blue baby syndrome. Finally, the high rates of nitrate runoff necessitate o</w:t>
      </w:r>
      <w:r>
        <w:t xml:space="preserve">ver application of nitrogen fertilizers, which produces nitrogen dioxide, a powerful greenhouse gas, from soils. </w:t>
      </w:r>
      <w:r>
        <w:br/>
      </w:r>
      <w:r>
        <w:br/>
        <w:t xml:space="preserve">To combat these negative effects, Minnesota has implemented policies aimed at reducing agricultural runoff through wetlands preservation and </w:t>
      </w:r>
      <w:r>
        <w:t xml:space="preserve">increased buffer strips around fields.  Another way to reduce fertilizer runoff is to coat fertilizer particles in a material that controls water diffusion so that the nutrients are released in a controlled manner over time, giving the crop roots a chance </w:t>
      </w:r>
      <w:r>
        <w:t>to absorb the fertilizer before percolation and runoff can remove the product.  Current coated fertilizers available on the market utilize non-biodegradable plastics which results in environmental microplastic contamination.</w:t>
      </w:r>
    </w:p>
    <w:p w14:paraId="77DE6FA3" w14:textId="77777777" w:rsidR="00A244C5" w:rsidRDefault="00955FFA">
      <w:pPr>
        <w:spacing w:after="60"/>
      </w:pPr>
      <w:r>
        <w:rPr>
          <w:b/>
        </w:rPr>
        <w:t xml:space="preserve">What is your proposed solution </w:t>
      </w:r>
      <w:r>
        <w:rPr>
          <w:b/>
        </w:rPr>
        <w:t>to the problem or opportunity discussed above? i.e. What are you seeking funding to do? You will be asked to expand on this in Activities and Milestones.</w:t>
      </w:r>
    </w:p>
    <w:p w14:paraId="2B6DB7A7" w14:textId="77777777" w:rsidR="00A244C5" w:rsidRDefault="00955FFA">
      <w:r>
        <w:t>We are developing a solution that will both reduce nutrient runoff and eliminate the use of non-biodeg</w:t>
      </w:r>
      <w:r>
        <w:t>radable plastics; a controlled-release fertilizer coating made from lignin, a byproduct of cellulosic ethanol production. Lignin has properties that allow it to be processed like a plastic, yet is a 100% biodegradable wood-based material. This program will</w:t>
      </w:r>
      <w:r>
        <w:t xml:space="preserve"> demonstrate coating formulations that can be coated onto urea fertilizers to control the rate of dissolution thereby aligning nutrient release with the plant’s needs throughout its growth stages. </w:t>
      </w:r>
      <w:r>
        <w:br/>
      </w:r>
      <w:r>
        <w:br/>
        <w:t xml:space="preserve">Nitrogen fertilizer is applied to soils as granular urea </w:t>
      </w:r>
      <w:r>
        <w:t>either prior to or during seeding. It begins releasing nitrogen into the soil immediately which is suboptimal for minimizing nutrient runoff.  While nitrogen is needed by the plant in all growth stages, the requisite amount of nitrogen increases as the pla</w:t>
      </w:r>
      <w:r>
        <w:t xml:space="preserve">nt matures, with peak nitrogen uptake occurring, in corn for example, at 60-80 days after planting.  When applied to urea, our coating slows water access to the urea granules thereby slowing the timing of release. This timing can be manipulated by varying </w:t>
      </w:r>
      <w:r>
        <w:t>the thickness of the coating.  During this project, we will optimize the coating thicknesses by monitoring nitrogen release in both controlled laboratory, and real-world field conditions.</w:t>
      </w:r>
    </w:p>
    <w:p w14:paraId="2B2B49D3" w14:textId="77777777" w:rsidR="00A244C5" w:rsidRDefault="00955FFA">
      <w:pPr>
        <w:spacing w:after="60"/>
      </w:pPr>
      <w:r>
        <w:rPr>
          <w:b/>
        </w:rPr>
        <w:t xml:space="preserve">What are the specific project outcomes as they relate to the public </w:t>
      </w:r>
      <w:r>
        <w:rPr>
          <w:b/>
        </w:rPr>
        <w:t xml:space="preserve">purpose of protection, conservation, preservation, and enhancement of the state’s natural resources? </w:t>
      </w:r>
    </w:p>
    <w:p w14:paraId="36BBFA6C" w14:textId="77777777" w:rsidR="00A244C5" w:rsidRDefault="00955FFA">
      <w:r>
        <w:t>Current nitrogen fertilizer best practice impacts both Minnesota waters (high nitrate levels) and soils (non-biodegradable microplastic introduction).  Ou</w:t>
      </w:r>
      <w:r>
        <w:t>r solution of engineering a non-toxic, biodegradable, controlled-release fertilizer addresses both of these issues.  By creating fertilizers coated with variable thicknesses, we can tailor the amount and timing of released nitrogen into soils to be compati</w:t>
      </w:r>
      <w:r>
        <w:t>ble with plant’s needs throughout their growth stages, minimizing runoff.  Additionally, our coatings utilize a waste byproduct generated from cellulosic ethanol production, bringing the cost of this renewable fuel alternative down, making it more competit</w:t>
      </w:r>
      <w:r>
        <w:t>ive with fossil fuel prices.</w:t>
      </w:r>
    </w:p>
    <w:p w14:paraId="6482C1BF" w14:textId="77777777" w:rsidR="00A244C5" w:rsidRDefault="00955FFA">
      <w:r>
        <w:br w:type="page"/>
      </w:r>
    </w:p>
    <w:p w14:paraId="074FA54A" w14:textId="77777777" w:rsidR="00A244C5" w:rsidRDefault="00955FFA">
      <w:pPr>
        <w:pStyle w:val="Heading2"/>
        <w:spacing w:before="0" w:after="80"/>
      </w:pPr>
      <w:r>
        <w:rPr>
          <w:b/>
          <w:color w:val="2C559C"/>
          <w:sz w:val="28"/>
        </w:rPr>
        <w:lastRenderedPageBreak/>
        <w:t>Activities and Milestones</w:t>
      </w:r>
    </w:p>
    <w:p w14:paraId="1584C6C0" w14:textId="77777777" w:rsidR="00A244C5" w:rsidRDefault="00955FFA">
      <w:pPr>
        <w:pStyle w:val="Heading3"/>
        <w:spacing w:after="60"/>
      </w:pPr>
      <w:r>
        <w:rPr>
          <w:b/>
          <w:color w:val="254885"/>
          <w:sz w:val="26"/>
        </w:rPr>
        <w:t>Activity 1: Develop formulations and coating process for granular fertilizers and scale production for greenhouse and field trials.</w:t>
      </w:r>
    </w:p>
    <w:p w14:paraId="21C97670" w14:textId="77777777" w:rsidR="00A244C5" w:rsidRDefault="00955FFA">
      <w:r>
        <w:rPr>
          <w:b/>
        </w:rPr>
        <w:t xml:space="preserve">Activity Budget: </w:t>
      </w:r>
      <w:r>
        <w:t>$150,000</w:t>
      </w:r>
    </w:p>
    <w:p w14:paraId="48D1737D" w14:textId="77777777" w:rsidR="00A244C5" w:rsidRDefault="00955FFA">
      <w:r>
        <w:rPr>
          <w:b/>
        </w:rPr>
        <w:t xml:space="preserve">Activity Description: </w:t>
      </w:r>
      <w:r>
        <w:rPr>
          <w:b/>
        </w:rPr>
        <w:br/>
      </w:r>
      <w:r>
        <w:t>We will generate a 5x4 matrix (20 total products) of coated urea samples with 5 different porosities and 4 different coating thicknesses. These protocols will be based on our internally-funded proof of concept work generating continu</w:t>
      </w:r>
      <w:r>
        <w:t>ous, lignin-based coatings on granular urea fertilizers.  In these experiments, a novel, lignin-containing solution was prepared and sprayed onto tumbling urea particles in a spheronizer, and coated urea granules were generated upon solvent evaporation.  W</w:t>
      </w:r>
      <w:r>
        <w:t>e have learned that the porosity of the resulting coatings can be regulated by varying the water content of the spray-on solution and the thickness of the coatings can be adjusted by the quantity of solution applied.</w:t>
      </w:r>
      <w:r>
        <w:br/>
      </w:r>
      <w:r>
        <w:br/>
        <w:t>We will measure the porosity and surfa</w:t>
      </w:r>
      <w:r>
        <w:t>ce area of these coatings by mercury intrusion porosimetry and BET surface analyses, and the hydrophobicities using contact angle measurements.  We will measure film thicknesses from images generated by scanning electron microscopy.  Upon development of su</w:t>
      </w:r>
      <w:r>
        <w:t>ccessful protocol for repeatability, we will generate adequate quantities of the previously described 20 samples to be used for activity 2.  Results from the greenhouse studies will inform selections of 3 finalists to be carried forward in activity 3.</w:t>
      </w:r>
    </w:p>
    <w:p w14:paraId="26486338" w14:textId="77777777" w:rsidR="00A244C5" w:rsidRDefault="00955FFA">
      <w:r>
        <w:rPr>
          <w:b/>
        </w:rPr>
        <w:t>Acti</w:t>
      </w:r>
      <w:r>
        <w:rPr>
          <w:b/>
        </w:rPr>
        <w:t xml:space="preserve">vity Milestones: </w:t>
      </w:r>
    </w:p>
    <w:tbl>
      <w:tblPr>
        <w:tblStyle w:val="TableGrid"/>
        <w:tblW w:w="0" w:type="auto"/>
        <w:tblLook w:val="04A0" w:firstRow="1" w:lastRow="0" w:firstColumn="1" w:lastColumn="0" w:noHBand="0" w:noVBand="1"/>
      </w:tblPr>
      <w:tblGrid>
        <w:gridCol w:w="9350"/>
        <w:gridCol w:w="1440"/>
      </w:tblGrid>
      <w:tr w:rsidR="00A244C5" w14:paraId="59222BB5" w14:textId="77777777">
        <w:tc>
          <w:tcPr>
            <w:tcW w:w="9360" w:type="dxa"/>
            <w:shd w:val="clear" w:color="auto" w:fill="BDCAFF"/>
          </w:tcPr>
          <w:p w14:paraId="421328E5" w14:textId="77777777" w:rsidR="00A244C5" w:rsidRDefault="00955FFA">
            <w:r>
              <w:rPr>
                <w:b/>
                <w:color w:val="000000"/>
                <w:sz w:val="20"/>
              </w:rPr>
              <w:t>Description</w:t>
            </w:r>
          </w:p>
        </w:tc>
        <w:tc>
          <w:tcPr>
            <w:tcW w:w="1440" w:type="dxa"/>
            <w:shd w:val="clear" w:color="auto" w:fill="BDCAFF"/>
          </w:tcPr>
          <w:p w14:paraId="7414B2F4" w14:textId="77777777" w:rsidR="00A244C5" w:rsidRDefault="00955FFA">
            <w:r>
              <w:rPr>
                <w:b/>
                <w:color w:val="000000"/>
                <w:sz w:val="20"/>
              </w:rPr>
              <w:t>Completion Date</w:t>
            </w:r>
          </w:p>
        </w:tc>
      </w:tr>
      <w:tr w:rsidR="00A244C5" w14:paraId="45E842C0" w14:textId="77777777">
        <w:tc>
          <w:tcPr>
            <w:tcW w:w="9360" w:type="dxa"/>
          </w:tcPr>
          <w:p w14:paraId="0EF39C58" w14:textId="77777777" w:rsidR="00A244C5" w:rsidRDefault="00955FFA">
            <w:r>
              <w:rPr>
                <w:sz w:val="20"/>
              </w:rPr>
              <w:t>Generation of porosity and film thickness data</w:t>
            </w:r>
          </w:p>
        </w:tc>
        <w:tc>
          <w:tcPr>
            <w:tcW w:w="1440" w:type="dxa"/>
          </w:tcPr>
          <w:p w14:paraId="32C18A6D" w14:textId="77777777" w:rsidR="00A244C5" w:rsidRDefault="00955FFA">
            <w:pPr>
              <w:jc w:val="right"/>
            </w:pPr>
            <w:r>
              <w:rPr>
                <w:sz w:val="20"/>
              </w:rPr>
              <w:t>2021-12-31</w:t>
            </w:r>
          </w:p>
        </w:tc>
      </w:tr>
      <w:tr w:rsidR="00A244C5" w14:paraId="0C38EB20" w14:textId="77777777">
        <w:tc>
          <w:tcPr>
            <w:tcW w:w="9360" w:type="dxa"/>
          </w:tcPr>
          <w:p w14:paraId="7A55A0B4" w14:textId="77777777" w:rsidR="00A244C5" w:rsidRDefault="00955FFA">
            <w:r>
              <w:rPr>
                <w:sz w:val="20"/>
              </w:rPr>
              <w:t>Production of 5x4 matrix (20 samples) of coated fertilizer products required for greenhouse studies.</w:t>
            </w:r>
          </w:p>
        </w:tc>
        <w:tc>
          <w:tcPr>
            <w:tcW w:w="1440" w:type="dxa"/>
          </w:tcPr>
          <w:p w14:paraId="42031B3E" w14:textId="77777777" w:rsidR="00A244C5" w:rsidRDefault="00955FFA">
            <w:pPr>
              <w:jc w:val="right"/>
            </w:pPr>
            <w:r>
              <w:rPr>
                <w:sz w:val="20"/>
              </w:rPr>
              <w:t>2022-03-31</w:t>
            </w:r>
          </w:p>
        </w:tc>
      </w:tr>
      <w:tr w:rsidR="00A244C5" w14:paraId="18472E31" w14:textId="77777777">
        <w:tc>
          <w:tcPr>
            <w:tcW w:w="9360" w:type="dxa"/>
          </w:tcPr>
          <w:p w14:paraId="7EA0D6AE" w14:textId="77777777" w:rsidR="00A244C5" w:rsidRDefault="00955FFA">
            <w:r>
              <w:rPr>
                <w:sz w:val="20"/>
              </w:rPr>
              <w:t xml:space="preserve">Scaled-up production of 3 </w:t>
            </w:r>
            <w:r>
              <w:rPr>
                <w:sz w:val="20"/>
              </w:rPr>
              <w:t>coated fertilizers products selected for field trials.</w:t>
            </w:r>
          </w:p>
        </w:tc>
        <w:tc>
          <w:tcPr>
            <w:tcW w:w="1440" w:type="dxa"/>
          </w:tcPr>
          <w:p w14:paraId="7B58C9EB" w14:textId="77777777" w:rsidR="00A244C5" w:rsidRDefault="00955FFA">
            <w:pPr>
              <w:jc w:val="right"/>
            </w:pPr>
            <w:r>
              <w:rPr>
                <w:sz w:val="20"/>
              </w:rPr>
              <w:t>2022-05-31</w:t>
            </w:r>
          </w:p>
        </w:tc>
      </w:tr>
      <w:tr w:rsidR="00A244C5" w14:paraId="3D178595" w14:textId="77777777">
        <w:tc>
          <w:tcPr>
            <w:tcW w:w="9360" w:type="dxa"/>
          </w:tcPr>
          <w:p w14:paraId="7DC3BDFA" w14:textId="77777777" w:rsidR="00A244C5" w:rsidRDefault="00955FFA">
            <w:r>
              <w:rPr>
                <w:sz w:val="20"/>
              </w:rPr>
              <w:t>Report on the range of coating properties produced through these methods.</w:t>
            </w:r>
          </w:p>
        </w:tc>
        <w:tc>
          <w:tcPr>
            <w:tcW w:w="1440" w:type="dxa"/>
          </w:tcPr>
          <w:p w14:paraId="595C1827" w14:textId="77777777" w:rsidR="00A244C5" w:rsidRDefault="00955FFA">
            <w:pPr>
              <w:jc w:val="right"/>
            </w:pPr>
            <w:r>
              <w:rPr>
                <w:sz w:val="20"/>
              </w:rPr>
              <w:t>2023-02-28</w:t>
            </w:r>
          </w:p>
        </w:tc>
      </w:tr>
    </w:tbl>
    <w:p w14:paraId="4A6C70CE" w14:textId="77777777" w:rsidR="00A244C5" w:rsidRDefault="00A244C5"/>
    <w:p w14:paraId="3D307A35" w14:textId="77777777" w:rsidR="00A244C5" w:rsidRDefault="00955FFA">
      <w:pPr>
        <w:pStyle w:val="Heading3"/>
        <w:spacing w:after="60"/>
      </w:pPr>
      <w:r>
        <w:rPr>
          <w:b/>
          <w:color w:val="254885"/>
          <w:sz w:val="26"/>
        </w:rPr>
        <w:t>Activity 2: Characterize coated fertilizer performance in greenhouse conditions.</w:t>
      </w:r>
    </w:p>
    <w:p w14:paraId="07CD2843" w14:textId="77777777" w:rsidR="00A244C5" w:rsidRDefault="00955FFA">
      <w:r>
        <w:rPr>
          <w:b/>
        </w:rPr>
        <w:t xml:space="preserve">Activity Budget: </w:t>
      </w:r>
      <w:r>
        <w:t>$55,</w:t>
      </w:r>
      <w:r>
        <w:t>000</w:t>
      </w:r>
    </w:p>
    <w:p w14:paraId="648E401E" w14:textId="77777777" w:rsidR="00A244C5" w:rsidRDefault="00955FFA">
      <w:r>
        <w:rPr>
          <w:b/>
        </w:rPr>
        <w:t xml:space="preserve">Activity Description: </w:t>
      </w:r>
      <w:r>
        <w:rPr>
          <w:b/>
        </w:rPr>
        <w:br/>
      </w:r>
      <w:r>
        <w:t xml:space="preserve">The release of plant available nitrogen (N) from coated urea-based fertilizers will be monitored periodically for 60 days after incorporating fertilizer samples into low nitrogen soils.  Soils will be sampled at select </w:t>
      </w:r>
      <w:r>
        <w:t>intervals to track the release of nitrogen into soils over time and will be compared relative to an uncoated fertilizer control and a secondary control of soil with no fertilizer added.  Subsequent studies will monitor plant growth using wheat as an indica</w:t>
      </w:r>
      <w:r>
        <w:t>tor plant.  Plant growth indices will include plant height, number of tillers, biomass accumulation after 60 days and nitrogen concentration.  In addition to monitoring plant growth in these studies, the soils will be monitored at various stages of plant g</w:t>
      </w:r>
      <w:r>
        <w:t>rowth (e.g., early vegetative, at flag leaf, soft kernels, and physiological maturity).  Soil measurements at these stages will consist of measuring nitrogen in both the form of extractable ammonium and nitrate.  All greenhouse studies will use a low N soi</w:t>
      </w:r>
      <w:r>
        <w:t>l as the potting mix, will have at least 4 replicates and be repeated twice.</w:t>
      </w:r>
    </w:p>
    <w:p w14:paraId="403EBE6D" w14:textId="77777777" w:rsidR="00A244C5" w:rsidRDefault="00955FFA">
      <w:r>
        <w:rPr>
          <w:b/>
        </w:rPr>
        <w:t xml:space="preserve">Activity Milestones: </w:t>
      </w:r>
    </w:p>
    <w:tbl>
      <w:tblPr>
        <w:tblStyle w:val="TableGrid"/>
        <w:tblW w:w="0" w:type="auto"/>
        <w:tblLook w:val="04A0" w:firstRow="1" w:lastRow="0" w:firstColumn="1" w:lastColumn="0" w:noHBand="0" w:noVBand="1"/>
      </w:tblPr>
      <w:tblGrid>
        <w:gridCol w:w="9350"/>
        <w:gridCol w:w="1440"/>
      </w:tblGrid>
      <w:tr w:rsidR="00A244C5" w14:paraId="39727549" w14:textId="77777777">
        <w:tc>
          <w:tcPr>
            <w:tcW w:w="9360" w:type="dxa"/>
            <w:shd w:val="clear" w:color="auto" w:fill="BDCAFF"/>
          </w:tcPr>
          <w:p w14:paraId="421C3B48" w14:textId="77777777" w:rsidR="00A244C5" w:rsidRDefault="00955FFA">
            <w:r>
              <w:rPr>
                <w:b/>
                <w:color w:val="000000"/>
                <w:sz w:val="20"/>
              </w:rPr>
              <w:t>Description</w:t>
            </w:r>
          </w:p>
        </w:tc>
        <w:tc>
          <w:tcPr>
            <w:tcW w:w="1440" w:type="dxa"/>
            <w:shd w:val="clear" w:color="auto" w:fill="BDCAFF"/>
          </w:tcPr>
          <w:p w14:paraId="501B1145" w14:textId="77777777" w:rsidR="00A244C5" w:rsidRDefault="00955FFA">
            <w:r>
              <w:rPr>
                <w:b/>
                <w:color w:val="000000"/>
                <w:sz w:val="20"/>
              </w:rPr>
              <w:t>Completion Date</w:t>
            </w:r>
          </w:p>
        </w:tc>
      </w:tr>
      <w:tr w:rsidR="00A244C5" w14:paraId="1A001079" w14:textId="77777777">
        <w:tc>
          <w:tcPr>
            <w:tcW w:w="9360" w:type="dxa"/>
          </w:tcPr>
          <w:p w14:paraId="770A369A" w14:textId="77777777" w:rsidR="00A244C5" w:rsidRDefault="00955FFA">
            <w:r>
              <w:rPr>
                <w:sz w:val="20"/>
              </w:rPr>
              <w:t>Generation of nitrogen release vs. time data in soil only for matrix of 20 samples and controls</w:t>
            </w:r>
          </w:p>
        </w:tc>
        <w:tc>
          <w:tcPr>
            <w:tcW w:w="1440" w:type="dxa"/>
          </w:tcPr>
          <w:p w14:paraId="5DDD9DEA" w14:textId="77777777" w:rsidR="00A244C5" w:rsidRDefault="00955FFA">
            <w:pPr>
              <w:jc w:val="right"/>
            </w:pPr>
            <w:r>
              <w:rPr>
                <w:sz w:val="20"/>
              </w:rPr>
              <w:t>2022-09-30</w:t>
            </w:r>
          </w:p>
        </w:tc>
      </w:tr>
      <w:tr w:rsidR="00A244C5" w14:paraId="6269344B" w14:textId="77777777">
        <w:tc>
          <w:tcPr>
            <w:tcW w:w="9360" w:type="dxa"/>
          </w:tcPr>
          <w:p w14:paraId="0F84AC1B" w14:textId="77777777" w:rsidR="00A244C5" w:rsidRDefault="00955FFA">
            <w:r>
              <w:rPr>
                <w:sz w:val="20"/>
              </w:rPr>
              <w:t>Generation of growth</w:t>
            </w:r>
            <w:r>
              <w:rPr>
                <w:sz w:val="20"/>
              </w:rPr>
              <w:t xml:space="preserve"> index data for wheat in matrix of 20 samples and controls</w:t>
            </w:r>
          </w:p>
        </w:tc>
        <w:tc>
          <w:tcPr>
            <w:tcW w:w="1440" w:type="dxa"/>
          </w:tcPr>
          <w:p w14:paraId="6FCB397C" w14:textId="77777777" w:rsidR="00A244C5" w:rsidRDefault="00955FFA">
            <w:pPr>
              <w:jc w:val="right"/>
            </w:pPr>
            <w:r>
              <w:rPr>
                <w:sz w:val="20"/>
              </w:rPr>
              <w:t>2022-11-30</w:t>
            </w:r>
          </w:p>
        </w:tc>
      </w:tr>
      <w:tr w:rsidR="00A244C5" w14:paraId="4D32B75F" w14:textId="77777777">
        <w:tc>
          <w:tcPr>
            <w:tcW w:w="9360" w:type="dxa"/>
          </w:tcPr>
          <w:p w14:paraId="790810F6" w14:textId="77777777" w:rsidR="00A244C5" w:rsidRDefault="00955FFA">
            <w:r>
              <w:rPr>
                <w:sz w:val="20"/>
              </w:rPr>
              <w:lastRenderedPageBreak/>
              <w:t>Generation of nitrogen release vs. time data in soil with wheat plant growth</w:t>
            </w:r>
          </w:p>
        </w:tc>
        <w:tc>
          <w:tcPr>
            <w:tcW w:w="1440" w:type="dxa"/>
          </w:tcPr>
          <w:p w14:paraId="457FA6E7" w14:textId="77777777" w:rsidR="00A244C5" w:rsidRDefault="00955FFA">
            <w:pPr>
              <w:jc w:val="right"/>
            </w:pPr>
            <w:r>
              <w:rPr>
                <w:sz w:val="20"/>
              </w:rPr>
              <w:t>2022-11-30</w:t>
            </w:r>
          </w:p>
        </w:tc>
      </w:tr>
      <w:tr w:rsidR="00A244C5" w14:paraId="20548176" w14:textId="77777777">
        <w:tc>
          <w:tcPr>
            <w:tcW w:w="9360" w:type="dxa"/>
          </w:tcPr>
          <w:p w14:paraId="2DB18DFB" w14:textId="77777777" w:rsidR="00A244C5" w:rsidRDefault="00955FFA">
            <w:r>
              <w:rPr>
                <w:sz w:val="20"/>
              </w:rPr>
              <w:t>Data interpretation to select 3 samples to be carried forward for field trials</w:t>
            </w:r>
          </w:p>
        </w:tc>
        <w:tc>
          <w:tcPr>
            <w:tcW w:w="1440" w:type="dxa"/>
          </w:tcPr>
          <w:p w14:paraId="0FA0A131" w14:textId="77777777" w:rsidR="00A244C5" w:rsidRDefault="00955FFA">
            <w:pPr>
              <w:jc w:val="right"/>
            </w:pPr>
            <w:r>
              <w:rPr>
                <w:sz w:val="20"/>
              </w:rPr>
              <w:t>2023-02-28</w:t>
            </w:r>
          </w:p>
        </w:tc>
      </w:tr>
    </w:tbl>
    <w:p w14:paraId="64F7493B" w14:textId="77777777" w:rsidR="00A244C5" w:rsidRDefault="00A244C5"/>
    <w:p w14:paraId="7DC15391" w14:textId="77777777" w:rsidR="00A244C5" w:rsidRDefault="00955FFA">
      <w:pPr>
        <w:pStyle w:val="Heading3"/>
        <w:spacing w:after="60"/>
      </w:pPr>
      <w:r>
        <w:rPr>
          <w:b/>
          <w:color w:val="254885"/>
          <w:sz w:val="26"/>
        </w:rPr>
        <w:t>Activity 3: Demonstrate coated fertilizer performance under field conditions.</w:t>
      </w:r>
    </w:p>
    <w:p w14:paraId="7CAFDA88" w14:textId="77777777" w:rsidR="00A244C5" w:rsidRDefault="00955FFA">
      <w:r>
        <w:rPr>
          <w:b/>
        </w:rPr>
        <w:t xml:space="preserve">Activity Budget: </w:t>
      </w:r>
      <w:r>
        <w:t>$55,000</w:t>
      </w:r>
    </w:p>
    <w:p w14:paraId="015F932A" w14:textId="77777777" w:rsidR="00A244C5" w:rsidRDefault="00955FFA">
      <w:r>
        <w:rPr>
          <w:b/>
        </w:rPr>
        <w:t xml:space="preserve">Activity Description: </w:t>
      </w:r>
      <w:r>
        <w:rPr>
          <w:b/>
        </w:rPr>
        <w:br/>
      </w:r>
      <w:r>
        <w:t>Pilot-scale field testing will assess agronomic crop (wheat) response to surface incorporation of lignin-coated fertilizers (3 var</w:t>
      </w:r>
      <w:r>
        <w:t>ieties) and will be compared to uncoated fertilizer and zero fertilizer addition controls, mimicking the greenhouse studies in a real-world test environment.  Crop above ground biomass, nitrogen concentration (vegetative, R1 and grain), nitrogen uptake and</w:t>
      </w:r>
      <w:r>
        <w:t xml:space="preserve"> yield will serve as plant response indicators.  Along with plant response monitoring, soils will also be examined over the course of the plant growth stages.  Soil samples will be collected at two depth increments (0-15; 15-30 cm) at the beginning, vegeta</w:t>
      </w:r>
      <w:r>
        <w:t>tive, anthesis, and at the end of the growing season, which will be assessed for extractable nitrogen.  Plots with low nitrogen availability will be chosen for this phase of the study to more clearly demonstrate causality should trends in plant growth indi</w:t>
      </w:r>
      <w:r>
        <w:t>ces or soil nitrogen levels arise.  All plot scale treatments will be arranged with a randomized complete block design with four replicates and repeated to provide at least three-site years.</w:t>
      </w:r>
    </w:p>
    <w:p w14:paraId="4A9D5A32" w14:textId="77777777" w:rsidR="00A244C5" w:rsidRDefault="00955FFA">
      <w:r>
        <w:rPr>
          <w:b/>
        </w:rPr>
        <w:t xml:space="preserve">Activity Milestones: </w:t>
      </w:r>
    </w:p>
    <w:tbl>
      <w:tblPr>
        <w:tblStyle w:val="TableGrid"/>
        <w:tblW w:w="0" w:type="auto"/>
        <w:tblLook w:val="04A0" w:firstRow="1" w:lastRow="0" w:firstColumn="1" w:lastColumn="0" w:noHBand="0" w:noVBand="1"/>
      </w:tblPr>
      <w:tblGrid>
        <w:gridCol w:w="9350"/>
        <w:gridCol w:w="1440"/>
      </w:tblGrid>
      <w:tr w:rsidR="00A244C5" w14:paraId="727EA542" w14:textId="77777777">
        <w:tc>
          <w:tcPr>
            <w:tcW w:w="9360" w:type="dxa"/>
            <w:shd w:val="clear" w:color="auto" w:fill="BDCAFF"/>
          </w:tcPr>
          <w:p w14:paraId="119A02E4" w14:textId="77777777" w:rsidR="00A244C5" w:rsidRDefault="00955FFA">
            <w:r>
              <w:rPr>
                <w:b/>
                <w:color w:val="000000"/>
                <w:sz w:val="20"/>
              </w:rPr>
              <w:t>Description</w:t>
            </w:r>
          </w:p>
        </w:tc>
        <w:tc>
          <w:tcPr>
            <w:tcW w:w="1440" w:type="dxa"/>
            <w:shd w:val="clear" w:color="auto" w:fill="BDCAFF"/>
          </w:tcPr>
          <w:p w14:paraId="5C6D91C9" w14:textId="77777777" w:rsidR="00A244C5" w:rsidRDefault="00955FFA">
            <w:r>
              <w:rPr>
                <w:b/>
                <w:color w:val="000000"/>
                <w:sz w:val="20"/>
              </w:rPr>
              <w:t>Completion Date</w:t>
            </w:r>
          </w:p>
        </w:tc>
      </w:tr>
      <w:tr w:rsidR="00A244C5" w14:paraId="6E319717" w14:textId="77777777">
        <w:tc>
          <w:tcPr>
            <w:tcW w:w="9360" w:type="dxa"/>
          </w:tcPr>
          <w:p w14:paraId="7F96BBA0" w14:textId="77777777" w:rsidR="00A244C5" w:rsidRDefault="00955FFA">
            <w:r>
              <w:rPr>
                <w:sz w:val="20"/>
              </w:rPr>
              <w:t>Analysis and s</w:t>
            </w:r>
            <w:r>
              <w:rPr>
                <w:sz w:val="20"/>
              </w:rPr>
              <w:t>ummarization of field trials</w:t>
            </w:r>
          </w:p>
        </w:tc>
        <w:tc>
          <w:tcPr>
            <w:tcW w:w="1440" w:type="dxa"/>
          </w:tcPr>
          <w:p w14:paraId="54A8E3A2" w14:textId="77777777" w:rsidR="00A244C5" w:rsidRDefault="00955FFA">
            <w:pPr>
              <w:jc w:val="right"/>
            </w:pPr>
            <w:r>
              <w:rPr>
                <w:sz w:val="20"/>
              </w:rPr>
              <w:t>2023-06-30</w:t>
            </w:r>
          </w:p>
        </w:tc>
      </w:tr>
      <w:tr w:rsidR="00A244C5" w14:paraId="742DB840" w14:textId="77777777">
        <w:tc>
          <w:tcPr>
            <w:tcW w:w="9360" w:type="dxa"/>
          </w:tcPr>
          <w:p w14:paraId="7F7E3401" w14:textId="77777777" w:rsidR="00A244C5" w:rsidRDefault="00955FFA">
            <w:r>
              <w:rPr>
                <w:sz w:val="20"/>
              </w:rPr>
              <w:t>Generation of soil nitrogen content data from addition of 3 varieties of coated urea fertilizers</w:t>
            </w:r>
          </w:p>
        </w:tc>
        <w:tc>
          <w:tcPr>
            <w:tcW w:w="1440" w:type="dxa"/>
          </w:tcPr>
          <w:p w14:paraId="279E04DF" w14:textId="77777777" w:rsidR="00A244C5" w:rsidRDefault="00955FFA">
            <w:pPr>
              <w:jc w:val="right"/>
            </w:pPr>
            <w:r>
              <w:rPr>
                <w:sz w:val="20"/>
              </w:rPr>
              <w:t>2023-06-30</w:t>
            </w:r>
          </w:p>
        </w:tc>
      </w:tr>
      <w:tr w:rsidR="00A244C5" w14:paraId="4CCD65FA" w14:textId="77777777">
        <w:tc>
          <w:tcPr>
            <w:tcW w:w="9360" w:type="dxa"/>
          </w:tcPr>
          <w:p w14:paraId="190255E8" w14:textId="77777777" w:rsidR="00A244C5" w:rsidRDefault="00955FFA">
            <w:r>
              <w:rPr>
                <w:sz w:val="20"/>
              </w:rPr>
              <w:t>Generation of plant response data from addition of 3 varieties of coated urea fertilizers</w:t>
            </w:r>
          </w:p>
        </w:tc>
        <w:tc>
          <w:tcPr>
            <w:tcW w:w="1440" w:type="dxa"/>
          </w:tcPr>
          <w:p w14:paraId="09A65311" w14:textId="77777777" w:rsidR="00A244C5" w:rsidRDefault="00955FFA">
            <w:pPr>
              <w:jc w:val="right"/>
            </w:pPr>
            <w:r>
              <w:rPr>
                <w:sz w:val="20"/>
              </w:rPr>
              <w:t>2023-06-30</w:t>
            </w:r>
          </w:p>
        </w:tc>
      </w:tr>
    </w:tbl>
    <w:p w14:paraId="7ECE0780" w14:textId="77777777" w:rsidR="00A244C5" w:rsidRDefault="00A244C5"/>
    <w:p w14:paraId="4102B7FB" w14:textId="77777777" w:rsidR="00A244C5" w:rsidRDefault="00955FFA">
      <w:r>
        <w:br w:type="page"/>
      </w:r>
    </w:p>
    <w:p w14:paraId="2058E30A" w14:textId="77777777" w:rsidR="00A244C5" w:rsidRDefault="00955FFA">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A244C5" w14:paraId="17A02746" w14:textId="77777777">
        <w:tc>
          <w:tcPr>
            <w:tcW w:w="1440" w:type="dxa"/>
            <w:shd w:val="clear" w:color="auto" w:fill="BDCAFF"/>
          </w:tcPr>
          <w:p w14:paraId="0D0ABBB8" w14:textId="77777777" w:rsidR="00A244C5" w:rsidRDefault="00955FFA">
            <w:r>
              <w:rPr>
                <w:b/>
                <w:color w:val="000000"/>
                <w:sz w:val="20"/>
              </w:rPr>
              <w:t>Name</w:t>
            </w:r>
          </w:p>
        </w:tc>
        <w:tc>
          <w:tcPr>
            <w:tcW w:w="1440" w:type="dxa"/>
            <w:shd w:val="clear" w:color="auto" w:fill="BDCAFF"/>
          </w:tcPr>
          <w:p w14:paraId="6FD04773" w14:textId="77777777" w:rsidR="00A244C5" w:rsidRDefault="00955FFA">
            <w:r>
              <w:rPr>
                <w:b/>
                <w:color w:val="000000"/>
                <w:sz w:val="20"/>
              </w:rPr>
              <w:t>Organization</w:t>
            </w:r>
          </w:p>
        </w:tc>
        <w:tc>
          <w:tcPr>
            <w:tcW w:w="6840" w:type="dxa"/>
            <w:shd w:val="clear" w:color="auto" w:fill="BDCAFF"/>
          </w:tcPr>
          <w:p w14:paraId="2451FD2B" w14:textId="77777777" w:rsidR="00A244C5" w:rsidRDefault="00955FFA">
            <w:r>
              <w:rPr>
                <w:b/>
                <w:color w:val="000000"/>
                <w:sz w:val="20"/>
              </w:rPr>
              <w:t>Role</w:t>
            </w:r>
          </w:p>
        </w:tc>
        <w:tc>
          <w:tcPr>
            <w:tcW w:w="1080" w:type="dxa"/>
            <w:shd w:val="clear" w:color="auto" w:fill="BDCAFF"/>
          </w:tcPr>
          <w:p w14:paraId="786A0DCB" w14:textId="77777777" w:rsidR="00A244C5" w:rsidRDefault="00955FFA">
            <w:r>
              <w:rPr>
                <w:b/>
                <w:color w:val="000000"/>
                <w:sz w:val="20"/>
              </w:rPr>
              <w:t>Receiving Funds</w:t>
            </w:r>
          </w:p>
        </w:tc>
      </w:tr>
      <w:tr w:rsidR="00A244C5" w14:paraId="561B3A96" w14:textId="77777777">
        <w:tc>
          <w:tcPr>
            <w:tcW w:w="1440" w:type="dxa"/>
          </w:tcPr>
          <w:p w14:paraId="760F6C16" w14:textId="77777777" w:rsidR="00A244C5" w:rsidRDefault="00955FFA">
            <w:r>
              <w:rPr>
                <w:sz w:val="20"/>
              </w:rPr>
              <w:t>Dr. Jane Johnson</w:t>
            </w:r>
          </w:p>
        </w:tc>
        <w:tc>
          <w:tcPr>
            <w:tcW w:w="1440" w:type="dxa"/>
          </w:tcPr>
          <w:p w14:paraId="48B28905" w14:textId="77777777" w:rsidR="00A244C5" w:rsidRDefault="00955FFA">
            <w:r>
              <w:rPr>
                <w:sz w:val="20"/>
              </w:rPr>
              <w:t>United States Department of Agriculture</w:t>
            </w:r>
          </w:p>
        </w:tc>
        <w:tc>
          <w:tcPr>
            <w:tcW w:w="6840" w:type="dxa"/>
          </w:tcPr>
          <w:p w14:paraId="043F5691" w14:textId="77777777" w:rsidR="00A244C5" w:rsidRDefault="00955FFA">
            <w:r>
              <w:rPr>
                <w:sz w:val="20"/>
              </w:rPr>
              <w:t>Soil scientist-  Dr. Johnson will perform plant and soil assessments at the greenhouse and pilot scale on soils treated with</w:t>
            </w:r>
            <w:r>
              <w:rPr>
                <w:sz w:val="20"/>
              </w:rPr>
              <w:t xml:space="preserve"> coated fertilizers.</w:t>
            </w:r>
          </w:p>
        </w:tc>
        <w:tc>
          <w:tcPr>
            <w:tcW w:w="1080" w:type="dxa"/>
          </w:tcPr>
          <w:p w14:paraId="0CE8B2AC" w14:textId="77777777" w:rsidR="00A244C5" w:rsidRDefault="00955FFA">
            <w:r>
              <w:rPr>
                <w:sz w:val="20"/>
              </w:rPr>
              <w:t>Yes</w:t>
            </w:r>
          </w:p>
        </w:tc>
      </w:tr>
    </w:tbl>
    <w:p w14:paraId="6DA37EFB" w14:textId="77777777" w:rsidR="00A244C5" w:rsidRDefault="00A244C5"/>
    <w:p w14:paraId="344B5201" w14:textId="77777777" w:rsidR="00A244C5" w:rsidRDefault="00955FFA">
      <w:pPr>
        <w:pStyle w:val="Heading2"/>
        <w:spacing w:before="0" w:after="80"/>
      </w:pPr>
      <w:r>
        <w:rPr>
          <w:b/>
          <w:color w:val="2C559C"/>
          <w:sz w:val="28"/>
        </w:rPr>
        <w:t>Long-Term Implementation and Funding</w:t>
      </w:r>
    </w:p>
    <w:p w14:paraId="4895BCB7" w14:textId="77777777" w:rsidR="00A244C5" w:rsidRDefault="00955FFA">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One of the deliverables from this project will be to determine a relationship between the coating thickness and the amount of time this delays the release of nitrogen into soils.  Once this has been established, future work wil</w:t>
      </w:r>
      <w:r>
        <w:t xml:space="preserve">l focus on generating mixtures of coated fertilizers specific to the needs of different crop species.  Another focus will be to examine how regional differences in soils affect the rate of coating degradation and therefore the timing of nitrogen release.  </w:t>
      </w:r>
      <w:r>
        <w:t>To attract funding for these future efforts, we are seeking relationships with fertilizer companies as well as proposals to federal agencies.</w:t>
      </w:r>
    </w:p>
    <w:p w14:paraId="337595D8" w14:textId="77777777" w:rsidR="00A244C5" w:rsidRDefault="00955FFA">
      <w:pPr>
        <w:pStyle w:val="Heading2"/>
        <w:spacing w:before="0" w:after="80"/>
      </w:pPr>
      <w:r>
        <w:rPr>
          <w:b/>
          <w:color w:val="2C559C"/>
          <w:sz w:val="28"/>
        </w:rPr>
        <w:t>Project Manager and Organization Qualifications</w:t>
      </w:r>
    </w:p>
    <w:p w14:paraId="41023F62" w14:textId="77777777" w:rsidR="00A244C5" w:rsidRDefault="00955FFA">
      <w:r>
        <w:rPr>
          <w:b/>
        </w:rPr>
        <w:t xml:space="preserve">Project Manager Name: </w:t>
      </w:r>
      <w:r>
        <w:t>Brian Barry</w:t>
      </w:r>
    </w:p>
    <w:p w14:paraId="0E466A1F" w14:textId="77777777" w:rsidR="00A244C5" w:rsidRDefault="00955FFA">
      <w:r>
        <w:rPr>
          <w:b/>
        </w:rPr>
        <w:t xml:space="preserve">Job Title: </w:t>
      </w:r>
      <w:r>
        <w:t>Chemistry &amp; Materials</w:t>
      </w:r>
      <w:r>
        <w:t xml:space="preserve"> Science Program Leader</w:t>
      </w:r>
    </w:p>
    <w:p w14:paraId="3E61E0BB" w14:textId="77777777" w:rsidR="00A244C5" w:rsidRDefault="00955FFA">
      <w:r>
        <w:rPr>
          <w:b/>
        </w:rPr>
        <w:t xml:space="preserve">Provide description of the project manager’s qualifications to manage the proposed project. </w:t>
      </w:r>
      <w:r>
        <w:rPr>
          <w:b/>
        </w:rPr>
        <w:br/>
      </w:r>
      <w:r>
        <w:t>Dr. Barry has a history as principal investigator of funding from various granting agencies (both state and federal) over his career thus f</w:t>
      </w:r>
      <w:r>
        <w:t>ar.  As such, he has ample experience managing experimental design, personnel and budgets.  His background in chemistry &amp; materials science (Ph.D. in chemistry) has been critical to the successful development of formulations for the proof-of-concept experi</w:t>
      </w:r>
      <w:r>
        <w:t>ments which produced results that inspired this proposal submission. He also has a proven track record of fruitful collaborations, which is particularly relevant to this proposal as various expertises (soil scientist e.g.) will need to be pulled together i</w:t>
      </w:r>
      <w:r>
        <w:t>n order to produce quality results.</w:t>
      </w:r>
    </w:p>
    <w:p w14:paraId="4BF74BFC" w14:textId="77777777" w:rsidR="00A244C5" w:rsidRDefault="00955FFA">
      <w:r>
        <w:rPr>
          <w:b/>
        </w:rPr>
        <w:t xml:space="preserve">Organization: </w:t>
      </w:r>
      <w:r>
        <w:t>U of MN - Duluth - NRRI</w:t>
      </w:r>
    </w:p>
    <w:p w14:paraId="692AEB85" w14:textId="77777777" w:rsidR="00A244C5" w:rsidRDefault="00955FFA">
      <w:r>
        <w:rPr>
          <w:b/>
        </w:rPr>
        <w:t xml:space="preserve">Organization Description: </w:t>
      </w:r>
      <w:r>
        <w:rPr>
          <w:b/>
        </w:rPr>
        <w:br/>
      </w:r>
      <w:r>
        <w:t>The Natural Resources Research Institute (NRRI) is an applied research organization that works to develop and deliver the understanding and tools needed to</w:t>
      </w:r>
      <w:r>
        <w:t xml:space="preserve"> utilize our mineral, forest, energy and water resources in a balanced and environmentally responsible manner. NRRI is a unique, multidisciplinary, applied research institute focused on Minnesota’s many natural resources. Associated with the University of </w:t>
      </w:r>
      <w:r>
        <w:t>Minnesota Duluth with research facilities in Duluth and Coleraine, NRRI is a leading research arm of the greater University of Minnesota community. The Institute was created to be an economic development engine for the state. NRRI delivers solutions to all</w:t>
      </w:r>
      <w:r>
        <w:t>ow responsible use of Minnesota’s resources, provides information and tools for sound environmental decisions and assists existing and entrepreneurial business and industry evolve and prosper. Ultimately, NRRI is here to collaborate broadly in creating res</w:t>
      </w:r>
      <w:r>
        <w:t>ilient, vital Minnesota communities.</w:t>
      </w:r>
    </w:p>
    <w:p w14:paraId="2E9A3984" w14:textId="77777777" w:rsidR="00A244C5" w:rsidRDefault="00955FFA">
      <w:r>
        <w:br w:type="page"/>
      </w:r>
    </w:p>
    <w:p w14:paraId="6D9D3B84" w14:textId="77777777" w:rsidR="00A244C5" w:rsidRDefault="00A244C5">
      <w:pPr>
        <w:sectPr w:rsidR="00A244C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44012A7E" w14:textId="77777777" w:rsidR="00A244C5" w:rsidRDefault="00955FFA">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3"/>
        <w:gridCol w:w="4520"/>
        <w:gridCol w:w="3430"/>
        <w:gridCol w:w="618"/>
        <w:gridCol w:w="714"/>
        <w:gridCol w:w="571"/>
        <w:gridCol w:w="728"/>
        <w:gridCol w:w="1110"/>
      </w:tblGrid>
      <w:tr w:rsidR="00A244C5" w14:paraId="34FF9174" w14:textId="77777777">
        <w:tc>
          <w:tcPr>
            <w:tcW w:w="864" w:type="dxa"/>
            <w:shd w:val="clear" w:color="auto" w:fill="BDCAFF"/>
          </w:tcPr>
          <w:p w14:paraId="7BC80135" w14:textId="77777777" w:rsidR="00A244C5" w:rsidRDefault="00955FFA">
            <w:r>
              <w:rPr>
                <w:b/>
                <w:color w:val="000000"/>
                <w:sz w:val="20"/>
              </w:rPr>
              <w:t>Category / Name</w:t>
            </w:r>
          </w:p>
        </w:tc>
        <w:tc>
          <w:tcPr>
            <w:tcW w:w="1440" w:type="dxa"/>
            <w:shd w:val="clear" w:color="auto" w:fill="BDCAFF"/>
          </w:tcPr>
          <w:p w14:paraId="42E33B80" w14:textId="77777777" w:rsidR="00A244C5" w:rsidRDefault="00955FFA">
            <w:r>
              <w:rPr>
                <w:b/>
                <w:color w:val="000000"/>
                <w:sz w:val="20"/>
              </w:rPr>
              <w:t>Subcategory or Type</w:t>
            </w:r>
          </w:p>
        </w:tc>
        <w:tc>
          <w:tcPr>
            <w:tcW w:w="5472" w:type="dxa"/>
            <w:shd w:val="clear" w:color="auto" w:fill="BDCAFF"/>
          </w:tcPr>
          <w:p w14:paraId="226E710C" w14:textId="77777777" w:rsidR="00A244C5" w:rsidRDefault="00955FFA">
            <w:r>
              <w:rPr>
                <w:b/>
                <w:color w:val="000000"/>
                <w:sz w:val="20"/>
              </w:rPr>
              <w:t>Description</w:t>
            </w:r>
          </w:p>
        </w:tc>
        <w:tc>
          <w:tcPr>
            <w:tcW w:w="4032" w:type="dxa"/>
            <w:shd w:val="clear" w:color="auto" w:fill="BDCAFF"/>
          </w:tcPr>
          <w:p w14:paraId="01F3A125" w14:textId="77777777" w:rsidR="00A244C5" w:rsidRDefault="00955FFA">
            <w:r>
              <w:rPr>
                <w:b/>
                <w:color w:val="000000"/>
                <w:sz w:val="20"/>
              </w:rPr>
              <w:t>Purpose</w:t>
            </w:r>
          </w:p>
        </w:tc>
        <w:tc>
          <w:tcPr>
            <w:tcW w:w="360" w:type="dxa"/>
            <w:shd w:val="clear" w:color="auto" w:fill="BDCAFF"/>
          </w:tcPr>
          <w:p w14:paraId="7A79BC5D" w14:textId="77777777" w:rsidR="00A244C5" w:rsidRDefault="00955FFA">
            <w:r>
              <w:rPr>
                <w:b/>
                <w:color w:val="000000"/>
                <w:sz w:val="20"/>
              </w:rPr>
              <w:t>Gen. Ineli gible</w:t>
            </w:r>
          </w:p>
        </w:tc>
        <w:tc>
          <w:tcPr>
            <w:tcW w:w="360" w:type="dxa"/>
            <w:shd w:val="clear" w:color="auto" w:fill="BDCAFF"/>
          </w:tcPr>
          <w:p w14:paraId="2B3C3745" w14:textId="77777777" w:rsidR="00A244C5" w:rsidRDefault="00955FFA">
            <w:r>
              <w:rPr>
                <w:b/>
                <w:color w:val="000000"/>
                <w:sz w:val="20"/>
              </w:rPr>
              <w:t>% Bene fits</w:t>
            </w:r>
          </w:p>
        </w:tc>
        <w:tc>
          <w:tcPr>
            <w:tcW w:w="360" w:type="dxa"/>
            <w:shd w:val="clear" w:color="auto" w:fill="BDCAFF"/>
          </w:tcPr>
          <w:p w14:paraId="402129CF" w14:textId="77777777" w:rsidR="00A244C5" w:rsidRDefault="00955FFA">
            <w:r>
              <w:rPr>
                <w:b/>
                <w:color w:val="000000"/>
                <w:sz w:val="20"/>
              </w:rPr>
              <w:t># FTE</w:t>
            </w:r>
          </w:p>
        </w:tc>
        <w:tc>
          <w:tcPr>
            <w:tcW w:w="360" w:type="dxa"/>
            <w:shd w:val="clear" w:color="auto" w:fill="BDCAFF"/>
          </w:tcPr>
          <w:p w14:paraId="534DB893" w14:textId="77777777" w:rsidR="00A244C5" w:rsidRDefault="00955FFA">
            <w:r>
              <w:rPr>
                <w:b/>
                <w:color w:val="000000"/>
                <w:sz w:val="20"/>
              </w:rPr>
              <w:t xml:space="preserve">Class ified </w:t>
            </w:r>
            <w:r>
              <w:rPr>
                <w:b/>
                <w:color w:val="000000"/>
                <w:sz w:val="20"/>
              </w:rPr>
              <w:t>Staff?</w:t>
            </w:r>
          </w:p>
        </w:tc>
        <w:tc>
          <w:tcPr>
            <w:tcW w:w="1152" w:type="dxa"/>
            <w:shd w:val="clear" w:color="auto" w:fill="BDCAFF"/>
          </w:tcPr>
          <w:p w14:paraId="67AEB917" w14:textId="77777777" w:rsidR="00A244C5" w:rsidRDefault="00955FFA">
            <w:r>
              <w:rPr>
                <w:b/>
                <w:color w:val="000000"/>
                <w:sz w:val="20"/>
              </w:rPr>
              <w:t>$ Amount</w:t>
            </w:r>
          </w:p>
        </w:tc>
      </w:tr>
      <w:tr w:rsidR="00A244C5" w14:paraId="4DA9411C" w14:textId="77777777">
        <w:tc>
          <w:tcPr>
            <w:tcW w:w="864" w:type="dxa"/>
            <w:shd w:val="clear" w:color="auto" w:fill="DDDDDD"/>
          </w:tcPr>
          <w:p w14:paraId="4B7BF0C6" w14:textId="77777777" w:rsidR="00A244C5" w:rsidRDefault="00955FFA">
            <w:r>
              <w:rPr>
                <w:b/>
                <w:color w:val="000000"/>
                <w:sz w:val="20"/>
              </w:rPr>
              <w:t>Personnel</w:t>
            </w:r>
          </w:p>
        </w:tc>
        <w:tc>
          <w:tcPr>
            <w:tcW w:w="1440" w:type="dxa"/>
            <w:shd w:val="clear" w:color="auto" w:fill="DDDDDD"/>
          </w:tcPr>
          <w:p w14:paraId="6CD0A967" w14:textId="77777777" w:rsidR="00A244C5" w:rsidRDefault="00A244C5"/>
        </w:tc>
        <w:tc>
          <w:tcPr>
            <w:tcW w:w="5472" w:type="dxa"/>
            <w:shd w:val="clear" w:color="auto" w:fill="DDDDDD"/>
          </w:tcPr>
          <w:p w14:paraId="1BFFCD94" w14:textId="77777777" w:rsidR="00A244C5" w:rsidRDefault="00A244C5"/>
        </w:tc>
        <w:tc>
          <w:tcPr>
            <w:tcW w:w="4032" w:type="dxa"/>
            <w:shd w:val="clear" w:color="auto" w:fill="DDDDDD"/>
          </w:tcPr>
          <w:p w14:paraId="3F7E75AA" w14:textId="77777777" w:rsidR="00A244C5" w:rsidRDefault="00A244C5"/>
        </w:tc>
        <w:tc>
          <w:tcPr>
            <w:tcW w:w="360" w:type="dxa"/>
            <w:shd w:val="clear" w:color="auto" w:fill="DDDDDD"/>
          </w:tcPr>
          <w:p w14:paraId="7174DEDC" w14:textId="77777777" w:rsidR="00A244C5" w:rsidRDefault="00A244C5"/>
        </w:tc>
        <w:tc>
          <w:tcPr>
            <w:tcW w:w="360" w:type="dxa"/>
            <w:shd w:val="clear" w:color="auto" w:fill="DDDDDD"/>
          </w:tcPr>
          <w:p w14:paraId="2B96918A" w14:textId="77777777" w:rsidR="00A244C5" w:rsidRDefault="00A244C5">
            <w:pPr>
              <w:jc w:val="right"/>
            </w:pPr>
          </w:p>
        </w:tc>
        <w:tc>
          <w:tcPr>
            <w:tcW w:w="360" w:type="dxa"/>
            <w:shd w:val="clear" w:color="auto" w:fill="DDDDDD"/>
          </w:tcPr>
          <w:p w14:paraId="4A5A1919" w14:textId="77777777" w:rsidR="00A244C5" w:rsidRDefault="00A244C5">
            <w:pPr>
              <w:jc w:val="right"/>
            </w:pPr>
          </w:p>
        </w:tc>
        <w:tc>
          <w:tcPr>
            <w:tcW w:w="360" w:type="dxa"/>
            <w:shd w:val="clear" w:color="auto" w:fill="DDDDDD"/>
          </w:tcPr>
          <w:p w14:paraId="7D81B63C" w14:textId="77777777" w:rsidR="00A244C5" w:rsidRDefault="00A244C5"/>
        </w:tc>
        <w:tc>
          <w:tcPr>
            <w:tcW w:w="1152" w:type="dxa"/>
            <w:shd w:val="clear" w:color="auto" w:fill="DDDDDD"/>
          </w:tcPr>
          <w:p w14:paraId="74391A0C" w14:textId="77777777" w:rsidR="00A244C5" w:rsidRDefault="00A244C5">
            <w:pPr>
              <w:jc w:val="right"/>
            </w:pPr>
          </w:p>
        </w:tc>
      </w:tr>
      <w:tr w:rsidR="00A244C5" w14:paraId="4B9E4295" w14:textId="77777777">
        <w:tc>
          <w:tcPr>
            <w:tcW w:w="864" w:type="dxa"/>
          </w:tcPr>
          <w:p w14:paraId="7133A7A9" w14:textId="77777777" w:rsidR="00A244C5" w:rsidRDefault="00955FFA">
            <w:r>
              <w:rPr>
                <w:sz w:val="20"/>
              </w:rPr>
              <w:t>Brian Barry (Research Project Specialist 3)</w:t>
            </w:r>
          </w:p>
        </w:tc>
        <w:tc>
          <w:tcPr>
            <w:tcW w:w="1440" w:type="dxa"/>
          </w:tcPr>
          <w:p w14:paraId="65B3EC16" w14:textId="77777777" w:rsidR="00A244C5" w:rsidRDefault="00A244C5"/>
        </w:tc>
        <w:tc>
          <w:tcPr>
            <w:tcW w:w="5472" w:type="dxa"/>
          </w:tcPr>
          <w:p w14:paraId="42750533" w14:textId="77777777" w:rsidR="00A244C5" w:rsidRDefault="00955FFA">
            <w:r>
              <w:rPr>
                <w:sz w:val="20"/>
              </w:rPr>
              <w:t>Principal Investigator</w:t>
            </w:r>
          </w:p>
        </w:tc>
        <w:tc>
          <w:tcPr>
            <w:tcW w:w="4032" w:type="dxa"/>
          </w:tcPr>
          <w:p w14:paraId="1E553D03" w14:textId="77777777" w:rsidR="00A244C5" w:rsidRDefault="00A244C5"/>
        </w:tc>
        <w:tc>
          <w:tcPr>
            <w:tcW w:w="360" w:type="dxa"/>
          </w:tcPr>
          <w:p w14:paraId="47125A81" w14:textId="77777777" w:rsidR="00A244C5" w:rsidRDefault="00A244C5"/>
        </w:tc>
        <w:tc>
          <w:tcPr>
            <w:tcW w:w="360" w:type="dxa"/>
          </w:tcPr>
          <w:p w14:paraId="2626EC78" w14:textId="77777777" w:rsidR="00A244C5" w:rsidRDefault="00955FFA">
            <w:pPr>
              <w:jc w:val="right"/>
            </w:pPr>
            <w:r>
              <w:rPr>
                <w:sz w:val="20"/>
              </w:rPr>
              <w:t>26.7%</w:t>
            </w:r>
          </w:p>
        </w:tc>
        <w:tc>
          <w:tcPr>
            <w:tcW w:w="360" w:type="dxa"/>
          </w:tcPr>
          <w:p w14:paraId="3E4A76C2" w14:textId="77777777" w:rsidR="00A244C5" w:rsidRDefault="00955FFA">
            <w:pPr>
              <w:jc w:val="right"/>
            </w:pPr>
            <w:r>
              <w:rPr>
                <w:sz w:val="20"/>
              </w:rPr>
              <w:t>0.3</w:t>
            </w:r>
          </w:p>
        </w:tc>
        <w:tc>
          <w:tcPr>
            <w:tcW w:w="360" w:type="dxa"/>
          </w:tcPr>
          <w:p w14:paraId="49BACF09" w14:textId="77777777" w:rsidR="00A244C5" w:rsidRDefault="00A244C5"/>
        </w:tc>
        <w:tc>
          <w:tcPr>
            <w:tcW w:w="1152" w:type="dxa"/>
          </w:tcPr>
          <w:p w14:paraId="1EA56EF4" w14:textId="77777777" w:rsidR="00A244C5" w:rsidRDefault="00955FFA">
            <w:pPr>
              <w:jc w:val="right"/>
            </w:pPr>
            <w:r>
              <w:rPr>
                <w:sz w:val="20"/>
              </w:rPr>
              <w:t>$37,480</w:t>
            </w:r>
          </w:p>
        </w:tc>
      </w:tr>
      <w:tr w:rsidR="00A244C5" w14:paraId="532DE4D6" w14:textId="77777777">
        <w:tc>
          <w:tcPr>
            <w:tcW w:w="864" w:type="dxa"/>
          </w:tcPr>
          <w:p w14:paraId="116D33F6" w14:textId="77777777" w:rsidR="00A244C5" w:rsidRDefault="00955FFA">
            <w:r>
              <w:rPr>
                <w:sz w:val="20"/>
              </w:rPr>
              <w:t>Eric Singsaas (Research Director 1)</w:t>
            </w:r>
          </w:p>
        </w:tc>
        <w:tc>
          <w:tcPr>
            <w:tcW w:w="1440" w:type="dxa"/>
          </w:tcPr>
          <w:p w14:paraId="256F1213" w14:textId="77777777" w:rsidR="00A244C5" w:rsidRDefault="00A244C5"/>
        </w:tc>
        <w:tc>
          <w:tcPr>
            <w:tcW w:w="5472" w:type="dxa"/>
          </w:tcPr>
          <w:p w14:paraId="3115351A" w14:textId="77777777" w:rsidR="00A244C5" w:rsidRDefault="00955FFA">
            <w:r>
              <w:rPr>
                <w:sz w:val="20"/>
              </w:rPr>
              <w:t>Co-Principal Investigator</w:t>
            </w:r>
          </w:p>
        </w:tc>
        <w:tc>
          <w:tcPr>
            <w:tcW w:w="4032" w:type="dxa"/>
          </w:tcPr>
          <w:p w14:paraId="15A2E3E4" w14:textId="77777777" w:rsidR="00A244C5" w:rsidRDefault="00A244C5"/>
        </w:tc>
        <w:tc>
          <w:tcPr>
            <w:tcW w:w="360" w:type="dxa"/>
          </w:tcPr>
          <w:p w14:paraId="250D5335" w14:textId="77777777" w:rsidR="00A244C5" w:rsidRDefault="00A244C5"/>
        </w:tc>
        <w:tc>
          <w:tcPr>
            <w:tcW w:w="360" w:type="dxa"/>
          </w:tcPr>
          <w:p w14:paraId="0B3DE6A2" w14:textId="77777777" w:rsidR="00A244C5" w:rsidRDefault="00955FFA">
            <w:pPr>
              <w:jc w:val="right"/>
            </w:pPr>
            <w:r>
              <w:rPr>
                <w:sz w:val="20"/>
              </w:rPr>
              <w:t>26.7%</w:t>
            </w:r>
          </w:p>
        </w:tc>
        <w:tc>
          <w:tcPr>
            <w:tcW w:w="360" w:type="dxa"/>
          </w:tcPr>
          <w:p w14:paraId="60C5882D" w14:textId="77777777" w:rsidR="00A244C5" w:rsidRDefault="00955FFA">
            <w:pPr>
              <w:jc w:val="right"/>
            </w:pPr>
            <w:r>
              <w:rPr>
                <w:sz w:val="20"/>
              </w:rPr>
              <w:t>0.2</w:t>
            </w:r>
          </w:p>
        </w:tc>
        <w:tc>
          <w:tcPr>
            <w:tcW w:w="360" w:type="dxa"/>
          </w:tcPr>
          <w:p w14:paraId="15061073" w14:textId="77777777" w:rsidR="00A244C5" w:rsidRDefault="00A244C5"/>
        </w:tc>
        <w:tc>
          <w:tcPr>
            <w:tcW w:w="1152" w:type="dxa"/>
          </w:tcPr>
          <w:p w14:paraId="24B1C70C" w14:textId="77777777" w:rsidR="00A244C5" w:rsidRDefault="00955FFA">
            <w:pPr>
              <w:jc w:val="right"/>
            </w:pPr>
            <w:r>
              <w:rPr>
                <w:sz w:val="20"/>
              </w:rPr>
              <w:t>$37,885</w:t>
            </w:r>
          </w:p>
        </w:tc>
      </w:tr>
      <w:tr w:rsidR="00A244C5" w14:paraId="411946CD" w14:textId="77777777">
        <w:tc>
          <w:tcPr>
            <w:tcW w:w="864" w:type="dxa"/>
          </w:tcPr>
          <w:p w14:paraId="22B0B88A" w14:textId="77777777" w:rsidR="00A244C5" w:rsidRDefault="00955FFA">
            <w:r>
              <w:rPr>
                <w:sz w:val="20"/>
              </w:rPr>
              <w:t>Oksana Kolomitsyna (Researcher 5)</w:t>
            </w:r>
          </w:p>
        </w:tc>
        <w:tc>
          <w:tcPr>
            <w:tcW w:w="1440" w:type="dxa"/>
          </w:tcPr>
          <w:p w14:paraId="70A454F4" w14:textId="77777777" w:rsidR="00A244C5" w:rsidRDefault="00A244C5"/>
        </w:tc>
        <w:tc>
          <w:tcPr>
            <w:tcW w:w="5472" w:type="dxa"/>
          </w:tcPr>
          <w:p w14:paraId="6B5C1823" w14:textId="77777777" w:rsidR="00A244C5" w:rsidRDefault="00955FFA">
            <w:r>
              <w:rPr>
                <w:sz w:val="20"/>
              </w:rPr>
              <w:t>Coatings formulation and characterization</w:t>
            </w:r>
          </w:p>
        </w:tc>
        <w:tc>
          <w:tcPr>
            <w:tcW w:w="4032" w:type="dxa"/>
          </w:tcPr>
          <w:p w14:paraId="4716EE86" w14:textId="77777777" w:rsidR="00A244C5" w:rsidRDefault="00A244C5"/>
        </w:tc>
        <w:tc>
          <w:tcPr>
            <w:tcW w:w="360" w:type="dxa"/>
          </w:tcPr>
          <w:p w14:paraId="55C9759A" w14:textId="77777777" w:rsidR="00A244C5" w:rsidRDefault="00A244C5"/>
        </w:tc>
        <w:tc>
          <w:tcPr>
            <w:tcW w:w="360" w:type="dxa"/>
          </w:tcPr>
          <w:p w14:paraId="2CB17681" w14:textId="77777777" w:rsidR="00A244C5" w:rsidRDefault="00955FFA">
            <w:pPr>
              <w:jc w:val="right"/>
            </w:pPr>
            <w:r>
              <w:rPr>
                <w:sz w:val="20"/>
              </w:rPr>
              <w:t>26.7%</w:t>
            </w:r>
          </w:p>
        </w:tc>
        <w:tc>
          <w:tcPr>
            <w:tcW w:w="360" w:type="dxa"/>
          </w:tcPr>
          <w:p w14:paraId="2F1BF95F" w14:textId="77777777" w:rsidR="00A244C5" w:rsidRDefault="00955FFA">
            <w:pPr>
              <w:jc w:val="right"/>
            </w:pPr>
            <w:r>
              <w:rPr>
                <w:sz w:val="20"/>
              </w:rPr>
              <w:t>0.4</w:t>
            </w:r>
          </w:p>
        </w:tc>
        <w:tc>
          <w:tcPr>
            <w:tcW w:w="360" w:type="dxa"/>
          </w:tcPr>
          <w:p w14:paraId="5F3A886D" w14:textId="77777777" w:rsidR="00A244C5" w:rsidRDefault="00A244C5"/>
        </w:tc>
        <w:tc>
          <w:tcPr>
            <w:tcW w:w="1152" w:type="dxa"/>
          </w:tcPr>
          <w:p w14:paraId="6390B269" w14:textId="77777777" w:rsidR="00A244C5" w:rsidRDefault="00955FFA">
            <w:pPr>
              <w:jc w:val="right"/>
            </w:pPr>
            <w:r>
              <w:rPr>
                <w:sz w:val="20"/>
              </w:rPr>
              <w:t>$30,238</w:t>
            </w:r>
          </w:p>
        </w:tc>
      </w:tr>
      <w:tr w:rsidR="00A244C5" w14:paraId="3280B00C" w14:textId="77777777">
        <w:tc>
          <w:tcPr>
            <w:tcW w:w="864" w:type="dxa"/>
          </w:tcPr>
          <w:p w14:paraId="01BE0C74" w14:textId="77777777" w:rsidR="00A244C5" w:rsidRDefault="00955FFA">
            <w:r>
              <w:rPr>
                <w:sz w:val="20"/>
              </w:rPr>
              <w:t>Sergiy Yemets (Researcher 6)</w:t>
            </w:r>
          </w:p>
        </w:tc>
        <w:tc>
          <w:tcPr>
            <w:tcW w:w="1440" w:type="dxa"/>
          </w:tcPr>
          <w:p w14:paraId="72F079C8" w14:textId="77777777" w:rsidR="00A244C5" w:rsidRDefault="00A244C5"/>
        </w:tc>
        <w:tc>
          <w:tcPr>
            <w:tcW w:w="5472" w:type="dxa"/>
          </w:tcPr>
          <w:p w14:paraId="0E7CDDFB" w14:textId="77777777" w:rsidR="00A244C5" w:rsidRDefault="00955FFA">
            <w:r>
              <w:rPr>
                <w:sz w:val="20"/>
              </w:rPr>
              <w:t>Coatings formulation and characterization</w:t>
            </w:r>
          </w:p>
        </w:tc>
        <w:tc>
          <w:tcPr>
            <w:tcW w:w="4032" w:type="dxa"/>
          </w:tcPr>
          <w:p w14:paraId="675C9503" w14:textId="77777777" w:rsidR="00A244C5" w:rsidRDefault="00A244C5"/>
        </w:tc>
        <w:tc>
          <w:tcPr>
            <w:tcW w:w="360" w:type="dxa"/>
          </w:tcPr>
          <w:p w14:paraId="65CD8215" w14:textId="77777777" w:rsidR="00A244C5" w:rsidRDefault="00A244C5"/>
        </w:tc>
        <w:tc>
          <w:tcPr>
            <w:tcW w:w="360" w:type="dxa"/>
          </w:tcPr>
          <w:p w14:paraId="18045259" w14:textId="77777777" w:rsidR="00A244C5" w:rsidRDefault="00955FFA">
            <w:pPr>
              <w:jc w:val="right"/>
            </w:pPr>
            <w:r>
              <w:rPr>
                <w:sz w:val="20"/>
              </w:rPr>
              <w:t>26.7%</w:t>
            </w:r>
          </w:p>
        </w:tc>
        <w:tc>
          <w:tcPr>
            <w:tcW w:w="360" w:type="dxa"/>
          </w:tcPr>
          <w:p w14:paraId="78D7D754" w14:textId="77777777" w:rsidR="00A244C5" w:rsidRDefault="00955FFA">
            <w:pPr>
              <w:jc w:val="right"/>
            </w:pPr>
            <w:r>
              <w:rPr>
                <w:sz w:val="20"/>
              </w:rPr>
              <w:t>0.4</w:t>
            </w:r>
          </w:p>
        </w:tc>
        <w:tc>
          <w:tcPr>
            <w:tcW w:w="360" w:type="dxa"/>
          </w:tcPr>
          <w:p w14:paraId="0B6C97CC" w14:textId="77777777" w:rsidR="00A244C5" w:rsidRDefault="00A244C5"/>
        </w:tc>
        <w:tc>
          <w:tcPr>
            <w:tcW w:w="1152" w:type="dxa"/>
          </w:tcPr>
          <w:p w14:paraId="60081E56" w14:textId="77777777" w:rsidR="00A244C5" w:rsidRDefault="00955FFA">
            <w:pPr>
              <w:jc w:val="right"/>
            </w:pPr>
            <w:r>
              <w:rPr>
                <w:sz w:val="20"/>
              </w:rPr>
              <w:t>$31,898</w:t>
            </w:r>
          </w:p>
        </w:tc>
      </w:tr>
      <w:tr w:rsidR="00A244C5" w14:paraId="09FF1AE3" w14:textId="77777777">
        <w:tc>
          <w:tcPr>
            <w:tcW w:w="864" w:type="dxa"/>
            <w:shd w:val="clear" w:color="auto" w:fill="EEEEEE"/>
          </w:tcPr>
          <w:p w14:paraId="0DEE77EE" w14:textId="77777777" w:rsidR="00A244C5" w:rsidRDefault="00A244C5"/>
        </w:tc>
        <w:tc>
          <w:tcPr>
            <w:tcW w:w="1440" w:type="dxa"/>
            <w:shd w:val="clear" w:color="auto" w:fill="EEEEEE"/>
          </w:tcPr>
          <w:p w14:paraId="107BA873" w14:textId="77777777" w:rsidR="00A244C5" w:rsidRDefault="00A244C5"/>
        </w:tc>
        <w:tc>
          <w:tcPr>
            <w:tcW w:w="5472" w:type="dxa"/>
            <w:shd w:val="clear" w:color="auto" w:fill="EEEEEE"/>
          </w:tcPr>
          <w:p w14:paraId="72FA0616" w14:textId="77777777" w:rsidR="00A244C5" w:rsidRDefault="00A244C5"/>
        </w:tc>
        <w:tc>
          <w:tcPr>
            <w:tcW w:w="4032" w:type="dxa"/>
            <w:shd w:val="clear" w:color="auto" w:fill="EEEEEE"/>
          </w:tcPr>
          <w:p w14:paraId="7CC870AD" w14:textId="77777777" w:rsidR="00A244C5" w:rsidRDefault="00A244C5"/>
        </w:tc>
        <w:tc>
          <w:tcPr>
            <w:tcW w:w="360" w:type="dxa"/>
            <w:shd w:val="clear" w:color="auto" w:fill="EEEEEE"/>
          </w:tcPr>
          <w:p w14:paraId="30979243" w14:textId="77777777" w:rsidR="00A244C5" w:rsidRDefault="00A244C5"/>
        </w:tc>
        <w:tc>
          <w:tcPr>
            <w:tcW w:w="360" w:type="dxa"/>
            <w:shd w:val="clear" w:color="auto" w:fill="EEEEEE"/>
          </w:tcPr>
          <w:p w14:paraId="41D2E018" w14:textId="77777777" w:rsidR="00A244C5" w:rsidRDefault="00A244C5">
            <w:pPr>
              <w:jc w:val="right"/>
            </w:pPr>
          </w:p>
        </w:tc>
        <w:tc>
          <w:tcPr>
            <w:tcW w:w="360" w:type="dxa"/>
            <w:shd w:val="clear" w:color="auto" w:fill="EEEEEE"/>
          </w:tcPr>
          <w:p w14:paraId="51EBC4B2" w14:textId="77777777" w:rsidR="00A244C5" w:rsidRDefault="00A244C5">
            <w:pPr>
              <w:jc w:val="right"/>
            </w:pPr>
          </w:p>
        </w:tc>
        <w:tc>
          <w:tcPr>
            <w:tcW w:w="360" w:type="dxa"/>
            <w:shd w:val="clear" w:color="auto" w:fill="EEEEEE"/>
          </w:tcPr>
          <w:p w14:paraId="5CE5C18B" w14:textId="77777777" w:rsidR="00A244C5" w:rsidRDefault="00955FFA">
            <w:r>
              <w:rPr>
                <w:b/>
                <w:color w:val="000000"/>
                <w:sz w:val="20"/>
              </w:rPr>
              <w:t>Sub Total</w:t>
            </w:r>
          </w:p>
        </w:tc>
        <w:tc>
          <w:tcPr>
            <w:tcW w:w="1152" w:type="dxa"/>
            <w:shd w:val="clear" w:color="auto" w:fill="EEEEEE"/>
          </w:tcPr>
          <w:p w14:paraId="753EEC60" w14:textId="77777777" w:rsidR="00A244C5" w:rsidRDefault="00955FFA">
            <w:pPr>
              <w:jc w:val="right"/>
            </w:pPr>
            <w:r>
              <w:rPr>
                <w:b/>
                <w:color w:val="000000"/>
                <w:sz w:val="20"/>
              </w:rPr>
              <w:t>$137,501</w:t>
            </w:r>
          </w:p>
        </w:tc>
      </w:tr>
      <w:tr w:rsidR="00A244C5" w14:paraId="6C5C1A53" w14:textId="77777777">
        <w:tc>
          <w:tcPr>
            <w:tcW w:w="864" w:type="dxa"/>
            <w:shd w:val="clear" w:color="auto" w:fill="DDDDDD"/>
          </w:tcPr>
          <w:p w14:paraId="1AB71B42" w14:textId="77777777" w:rsidR="00A244C5" w:rsidRDefault="00955FFA">
            <w:r>
              <w:rPr>
                <w:b/>
                <w:color w:val="000000"/>
                <w:sz w:val="20"/>
              </w:rPr>
              <w:t>Contracts and Services</w:t>
            </w:r>
          </w:p>
        </w:tc>
        <w:tc>
          <w:tcPr>
            <w:tcW w:w="1440" w:type="dxa"/>
            <w:shd w:val="clear" w:color="auto" w:fill="DDDDDD"/>
          </w:tcPr>
          <w:p w14:paraId="7D9D6D91" w14:textId="77777777" w:rsidR="00A244C5" w:rsidRDefault="00A244C5"/>
        </w:tc>
        <w:tc>
          <w:tcPr>
            <w:tcW w:w="5472" w:type="dxa"/>
            <w:shd w:val="clear" w:color="auto" w:fill="DDDDDD"/>
          </w:tcPr>
          <w:p w14:paraId="1B815587" w14:textId="77777777" w:rsidR="00A244C5" w:rsidRDefault="00A244C5"/>
        </w:tc>
        <w:tc>
          <w:tcPr>
            <w:tcW w:w="4032" w:type="dxa"/>
            <w:shd w:val="clear" w:color="auto" w:fill="DDDDDD"/>
          </w:tcPr>
          <w:p w14:paraId="4BBAEDA4" w14:textId="77777777" w:rsidR="00A244C5" w:rsidRDefault="00A244C5"/>
        </w:tc>
        <w:tc>
          <w:tcPr>
            <w:tcW w:w="360" w:type="dxa"/>
            <w:shd w:val="clear" w:color="auto" w:fill="DDDDDD"/>
          </w:tcPr>
          <w:p w14:paraId="5D3B7EFF" w14:textId="77777777" w:rsidR="00A244C5" w:rsidRDefault="00A244C5"/>
        </w:tc>
        <w:tc>
          <w:tcPr>
            <w:tcW w:w="360" w:type="dxa"/>
            <w:shd w:val="clear" w:color="auto" w:fill="DDDDDD"/>
          </w:tcPr>
          <w:p w14:paraId="4E83F558" w14:textId="77777777" w:rsidR="00A244C5" w:rsidRDefault="00A244C5">
            <w:pPr>
              <w:jc w:val="right"/>
            </w:pPr>
          </w:p>
        </w:tc>
        <w:tc>
          <w:tcPr>
            <w:tcW w:w="360" w:type="dxa"/>
            <w:shd w:val="clear" w:color="auto" w:fill="DDDDDD"/>
          </w:tcPr>
          <w:p w14:paraId="376822B6" w14:textId="77777777" w:rsidR="00A244C5" w:rsidRDefault="00A244C5">
            <w:pPr>
              <w:jc w:val="right"/>
            </w:pPr>
          </w:p>
        </w:tc>
        <w:tc>
          <w:tcPr>
            <w:tcW w:w="360" w:type="dxa"/>
            <w:shd w:val="clear" w:color="auto" w:fill="DDDDDD"/>
          </w:tcPr>
          <w:p w14:paraId="31086F9E" w14:textId="77777777" w:rsidR="00A244C5" w:rsidRDefault="00A244C5"/>
        </w:tc>
        <w:tc>
          <w:tcPr>
            <w:tcW w:w="1152" w:type="dxa"/>
            <w:shd w:val="clear" w:color="auto" w:fill="DDDDDD"/>
          </w:tcPr>
          <w:p w14:paraId="2BAECF86" w14:textId="77777777" w:rsidR="00A244C5" w:rsidRDefault="00A244C5">
            <w:pPr>
              <w:jc w:val="right"/>
            </w:pPr>
          </w:p>
        </w:tc>
      </w:tr>
      <w:tr w:rsidR="00A244C5" w14:paraId="39AEB465" w14:textId="77777777">
        <w:tc>
          <w:tcPr>
            <w:tcW w:w="864" w:type="dxa"/>
          </w:tcPr>
          <w:p w14:paraId="246AC968" w14:textId="77777777" w:rsidR="00A244C5" w:rsidRDefault="00955FFA">
            <w:r>
              <w:rPr>
                <w:sz w:val="20"/>
              </w:rPr>
              <w:t xml:space="preserve">USDA Agricultural Research </w:t>
            </w:r>
            <w:r>
              <w:rPr>
                <w:sz w:val="20"/>
              </w:rPr>
              <w:t>Services</w:t>
            </w:r>
          </w:p>
        </w:tc>
        <w:tc>
          <w:tcPr>
            <w:tcW w:w="1440" w:type="dxa"/>
          </w:tcPr>
          <w:p w14:paraId="2FBD59F2" w14:textId="77777777" w:rsidR="00A244C5" w:rsidRDefault="00955FFA">
            <w:r>
              <w:rPr>
                <w:sz w:val="20"/>
              </w:rPr>
              <w:t>Sub award</w:t>
            </w:r>
          </w:p>
        </w:tc>
        <w:tc>
          <w:tcPr>
            <w:tcW w:w="5472" w:type="dxa"/>
          </w:tcPr>
          <w:p w14:paraId="0E30777A" w14:textId="77777777" w:rsidR="00A244C5" w:rsidRDefault="00955FFA">
            <w:r>
              <w:rPr>
                <w:sz w:val="20"/>
              </w:rPr>
              <w:t>The USDA ARS will be responsible for performing soil and plant assessments on the bench top and field scale for soils treated with coated fertilizer</w:t>
            </w:r>
          </w:p>
        </w:tc>
        <w:tc>
          <w:tcPr>
            <w:tcW w:w="4032" w:type="dxa"/>
          </w:tcPr>
          <w:p w14:paraId="74643FA2" w14:textId="77777777" w:rsidR="00A244C5" w:rsidRDefault="00A244C5"/>
        </w:tc>
        <w:tc>
          <w:tcPr>
            <w:tcW w:w="360" w:type="dxa"/>
          </w:tcPr>
          <w:p w14:paraId="44EA3285" w14:textId="77777777" w:rsidR="00A244C5" w:rsidRDefault="00A244C5"/>
        </w:tc>
        <w:tc>
          <w:tcPr>
            <w:tcW w:w="360" w:type="dxa"/>
          </w:tcPr>
          <w:p w14:paraId="67A0FE24" w14:textId="77777777" w:rsidR="00A244C5" w:rsidRDefault="00A244C5">
            <w:pPr>
              <w:jc w:val="right"/>
            </w:pPr>
          </w:p>
        </w:tc>
        <w:tc>
          <w:tcPr>
            <w:tcW w:w="360" w:type="dxa"/>
          </w:tcPr>
          <w:p w14:paraId="2642A583" w14:textId="77777777" w:rsidR="00A244C5" w:rsidRDefault="00955FFA">
            <w:pPr>
              <w:jc w:val="right"/>
            </w:pPr>
            <w:r>
              <w:rPr>
                <w:sz w:val="20"/>
              </w:rPr>
              <w:t>2.48</w:t>
            </w:r>
          </w:p>
        </w:tc>
        <w:tc>
          <w:tcPr>
            <w:tcW w:w="360" w:type="dxa"/>
          </w:tcPr>
          <w:p w14:paraId="65D464C9" w14:textId="77777777" w:rsidR="00A244C5" w:rsidRDefault="00A244C5"/>
        </w:tc>
        <w:tc>
          <w:tcPr>
            <w:tcW w:w="1152" w:type="dxa"/>
          </w:tcPr>
          <w:p w14:paraId="202B56D4" w14:textId="77777777" w:rsidR="00A244C5" w:rsidRDefault="00955FFA">
            <w:pPr>
              <w:jc w:val="right"/>
            </w:pPr>
            <w:r>
              <w:rPr>
                <w:sz w:val="20"/>
              </w:rPr>
              <w:t>$108,319</w:t>
            </w:r>
          </w:p>
        </w:tc>
      </w:tr>
      <w:tr w:rsidR="00A244C5" w14:paraId="4AC7AF58" w14:textId="77777777">
        <w:tc>
          <w:tcPr>
            <w:tcW w:w="864" w:type="dxa"/>
            <w:shd w:val="clear" w:color="auto" w:fill="EEEEEE"/>
          </w:tcPr>
          <w:p w14:paraId="7E4B5510" w14:textId="77777777" w:rsidR="00A244C5" w:rsidRDefault="00A244C5"/>
        </w:tc>
        <w:tc>
          <w:tcPr>
            <w:tcW w:w="1440" w:type="dxa"/>
            <w:shd w:val="clear" w:color="auto" w:fill="EEEEEE"/>
          </w:tcPr>
          <w:p w14:paraId="2B0B46DE" w14:textId="77777777" w:rsidR="00A244C5" w:rsidRDefault="00A244C5"/>
        </w:tc>
        <w:tc>
          <w:tcPr>
            <w:tcW w:w="5472" w:type="dxa"/>
            <w:shd w:val="clear" w:color="auto" w:fill="EEEEEE"/>
          </w:tcPr>
          <w:p w14:paraId="6AAA7675" w14:textId="77777777" w:rsidR="00A244C5" w:rsidRDefault="00A244C5"/>
        </w:tc>
        <w:tc>
          <w:tcPr>
            <w:tcW w:w="4032" w:type="dxa"/>
            <w:shd w:val="clear" w:color="auto" w:fill="EEEEEE"/>
          </w:tcPr>
          <w:p w14:paraId="288F4F1B" w14:textId="77777777" w:rsidR="00A244C5" w:rsidRDefault="00A244C5"/>
        </w:tc>
        <w:tc>
          <w:tcPr>
            <w:tcW w:w="360" w:type="dxa"/>
            <w:shd w:val="clear" w:color="auto" w:fill="EEEEEE"/>
          </w:tcPr>
          <w:p w14:paraId="1CDA882A" w14:textId="77777777" w:rsidR="00A244C5" w:rsidRDefault="00A244C5"/>
        </w:tc>
        <w:tc>
          <w:tcPr>
            <w:tcW w:w="360" w:type="dxa"/>
            <w:shd w:val="clear" w:color="auto" w:fill="EEEEEE"/>
          </w:tcPr>
          <w:p w14:paraId="06A6866F" w14:textId="77777777" w:rsidR="00A244C5" w:rsidRDefault="00A244C5">
            <w:pPr>
              <w:jc w:val="right"/>
            </w:pPr>
          </w:p>
        </w:tc>
        <w:tc>
          <w:tcPr>
            <w:tcW w:w="360" w:type="dxa"/>
            <w:shd w:val="clear" w:color="auto" w:fill="EEEEEE"/>
          </w:tcPr>
          <w:p w14:paraId="3D7FF544" w14:textId="77777777" w:rsidR="00A244C5" w:rsidRDefault="00A244C5">
            <w:pPr>
              <w:jc w:val="right"/>
            </w:pPr>
          </w:p>
        </w:tc>
        <w:tc>
          <w:tcPr>
            <w:tcW w:w="360" w:type="dxa"/>
            <w:shd w:val="clear" w:color="auto" w:fill="EEEEEE"/>
          </w:tcPr>
          <w:p w14:paraId="70F0FA3B" w14:textId="77777777" w:rsidR="00A244C5" w:rsidRDefault="00955FFA">
            <w:r>
              <w:rPr>
                <w:b/>
                <w:color w:val="000000"/>
                <w:sz w:val="20"/>
              </w:rPr>
              <w:t>Sub Total</w:t>
            </w:r>
          </w:p>
        </w:tc>
        <w:tc>
          <w:tcPr>
            <w:tcW w:w="1152" w:type="dxa"/>
            <w:shd w:val="clear" w:color="auto" w:fill="EEEEEE"/>
          </w:tcPr>
          <w:p w14:paraId="67BCA30A" w14:textId="77777777" w:rsidR="00A244C5" w:rsidRDefault="00955FFA">
            <w:pPr>
              <w:jc w:val="right"/>
            </w:pPr>
            <w:r>
              <w:rPr>
                <w:b/>
                <w:color w:val="000000"/>
                <w:sz w:val="20"/>
              </w:rPr>
              <w:t>$108,319</w:t>
            </w:r>
          </w:p>
        </w:tc>
      </w:tr>
      <w:tr w:rsidR="00A244C5" w14:paraId="26BDE246" w14:textId="77777777">
        <w:tc>
          <w:tcPr>
            <w:tcW w:w="864" w:type="dxa"/>
            <w:shd w:val="clear" w:color="auto" w:fill="DDDDDD"/>
          </w:tcPr>
          <w:p w14:paraId="699E8E58" w14:textId="77777777" w:rsidR="00A244C5" w:rsidRDefault="00955FFA">
            <w:r>
              <w:rPr>
                <w:b/>
                <w:color w:val="000000"/>
                <w:sz w:val="20"/>
              </w:rPr>
              <w:t>Equipment, Tools, and Supplies</w:t>
            </w:r>
          </w:p>
        </w:tc>
        <w:tc>
          <w:tcPr>
            <w:tcW w:w="1440" w:type="dxa"/>
            <w:shd w:val="clear" w:color="auto" w:fill="DDDDDD"/>
          </w:tcPr>
          <w:p w14:paraId="02C7BBD6" w14:textId="77777777" w:rsidR="00A244C5" w:rsidRDefault="00A244C5"/>
        </w:tc>
        <w:tc>
          <w:tcPr>
            <w:tcW w:w="5472" w:type="dxa"/>
            <w:shd w:val="clear" w:color="auto" w:fill="DDDDDD"/>
          </w:tcPr>
          <w:p w14:paraId="437DA981" w14:textId="77777777" w:rsidR="00A244C5" w:rsidRDefault="00A244C5"/>
        </w:tc>
        <w:tc>
          <w:tcPr>
            <w:tcW w:w="4032" w:type="dxa"/>
            <w:shd w:val="clear" w:color="auto" w:fill="DDDDDD"/>
          </w:tcPr>
          <w:p w14:paraId="46DC8C83" w14:textId="77777777" w:rsidR="00A244C5" w:rsidRDefault="00A244C5"/>
        </w:tc>
        <w:tc>
          <w:tcPr>
            <w:tcW w:w="360" w:type="dxa"/>
            <w:shd w:val="clear" w:color="auto" w:fill="DDDDDD"/>
          </w:tcPr>
          <w:p w14:paraId="1607557C" w14:textId="77777777" w:rsidR="00A244C5" w:rsidRDefault="00A244C5"/>
        </w:tc>
        <w:tc>
          <w:tcPr>
            <w:tcW w:w="360" w:type="dxa"/>
            <w:shd w:val="clear" w:color="auto" w:fill="DDDDDD"/>
          </w:tcPr>
          <w:p w14:paraId="32672BFF" w14:textId="77777777" w:rsidR="00A244C5" w:rsidRDefault="00A244C5">
            <w:pPr>
              <w:jc w:val="right"/>
            </w:pPr>
          </w:p>
        </w:tc>
        <w:tc>
          <w:tcPr>
            <w:tcW w:w="360" w:type="dxa"/>
            <w:shd w:val="clear" w:color="auto" w:fill="DDDDDD"/>
          </w:tcPr>
          <w:p w14:paraId="3B0FA716" w14:textId="77777777" w:rsidR="00A244C5" w:rsidRDefault="00A244C5">
            <w:pPr>
              <w:jc w:val="right"/>
            </w:pPr>
          </w:p>
        </w:tc>
        <w:tc>
          <w:tcPr>
            <w:tcW w:w="360" w:type="dxa"/>
            <w:shd w:val="clear" w:color="auto" w:fill="DDDDDD"/>
          </w:tcPr>
          <w:p w14:paraId="6289BB7A" w14:textId="77777777" w:rsidR="00A244C5" w:rsidRDefault="00A244C5"/>
        </w:tc>
        <w:tc>
          <w:tcPr>
            <w:tcW w:w="1152" w:type="dxa"/>
            <w:shd w:val="clear" w:color="auto" w:fill="DDDDDD"/>
          </w:tcPr>
          <w:p w14:paraId="58EA11E8" w14:textId="77777777" w:rsidR="00A244C5" w:rsidRDefault="00A244C5">
            <w:pPr>
              <w:jc w:val="right"/>
            </w:pPr>
          </w:p>
        </w:tc>
      </w:tr>
      <w:tr w:rsidR="00A244C5" w14:paraId="74E007E9" w14:textId="77777777">
        <w:tc>
          <w:tcPr>
            <w:tcW w:w="864" w:type="dxa"/>
          </w:tcPr>
          <w:p w14:paraId="5D9E6DF8" w14:textId="77777777" w:rsidR="00A244C5" w:rsidRDefault="00A244C5"/>
        </w:tc>
        <w:tc>
          <w:tcPr>
            <w:tcW w:w="1440" w:type="dxa"/>
          </w:tcPr>
          <w:p w14:paraId="21EDBB6E" w14:textId="77777777" w:rsidR="00A244C5" w:rsidRDefault="00955FFA">
            <w:r>
              <w:rPr>
                <w:sz w:val="20"/>
              </w:rPr>
              <w:t>Tools and Supplies</w:t>
            </w:r>
          </w:p>
        </w:tc>
        <w:tc>
          <w:tcPr>
            <w:tcW w:w="5472" w:type="dxa"/>
          </w:tcPr>
          <w:p w14:paraId="383C39DC" w14:textId="77777777" w:rsidR="00A244C5" w:rsidRDefault="00955FFA">
            <w:r>
              <w:rPr>
                <w:sz w:val="20"/>
              </w:rPr>
              <w:t>Analytical lab reagents</w:t>
            </w:r>
          </w:p>
        </w:tc>
        <w:tc>
          <w:tcPr>
            <w:tcW w:w="4032" w:type="dxa"/>
          </w:tcPr>
          <w:p w14:paraId="79849106" w14:textId="77777777" w:rsidR="00A244C5" w:rsidRDefault="00955FFA">
            <w:r>
              <w:rPr>
                <w:sz w:val="20"/>
              </w:rPr>
              <w:t>Purchase of solvents, certified standard samples &amp; instrumentation disposables for characterizing coating films</w:t>
            </w:r>
          </w:p>
        </w:tc>
        <w:tc>
          <w:tcPr>
            <w:tcW w:w="360" w:type="dxa"/>
          </w:tcPr>
          <w:p w14:paraId="6DBC86CB" w14:textId="77777777" w:rsidR="00A244C5" w:rsidRDefault="00A244C5"/>
        </w:tc>
        <w:tc>
          <w:tcPr>
            <w:tcW w:w="360" w:type="dxa"/>
          </w:tcPr>
          <w:p w14:paraId="748BFE12" w14:textId="77777777" w:rsidR="00A244C5" w:rsidRDefault="00A244C5">
            <w:pPr>
              <w:jc w:val="right"/>
            </w:pPr>
          </w:p>
        </w:tc>
        <w:tc>
          <w:tcPr>
            <w:tcW w:w="360" w:type="dxa"/>
          </w:tcPr>
          <w:p w14:paraId="399F0122" w14:textId="77777777" w:rsidR="00A244C5" w:rsidRDefault="00A244C5">
            <w:pPr>
              <w:jc w:val="right"/>
            </w:pPr>
          </w:p>
        </w:tc>
        <w:tc>
          <w:tcPr>
            <w:tcW w:w="360" w:type="dxa"/>
          </w:tcPr>
          <w:p w14:paraId="23FB544A" w14:textId="77777777" w:rsidR="00A244C5" w:rsidRDefault="00A244C5"/>
        </w:tc>
        <w:tc>
          <w:tcPr>
            <w:tcW w:w="1152" w:type="dxa"/>
          </w:tcPr>
          <w:p w14:paraId="7BDD53AD" w14:textId="77777777" w:rsidR="00A244C5" w:rsidRDefault="00955FFA">
            <w:pPr>
              <w:jc w:val="right"/>
            </w:pPr>
            <w:r>
              <w:rPr>
                <w:sz w:val="20"/>
              </w:rPr>
              <w:t>$1,234</w:t>
            </w:r>
          </w:p>
        </w:tc>
      </w:tr>
      <w:tr w:rsidR="00A244C5" w14:paraId="20091A52" w14:textId="77777777">
        <w:tc>
          <w:tcPr>
            <w:tcW w:w="864" w:type="dxa"/>
          </w:tcPr>
          <w:p w14:paraId="519C5D6B" w14:textId="77777777" w:rsidR="00A244C5" w:rsidRDefault="00A244C5"/>
        </w:tc>
        <w:tc>
          <w:tcPr>
            <w:tcW w:w="1440" w:type="dxa"/>
          </w:tcPr>
          <w:p w14:paraId="76B8C1BC" w14:textId="77777777" w:rsidR="00A244C5" w:rsidRDefault="00955FFA">
            <w:r>
              <w:rPr>
                <w:sz w:val="20"/>
              </w:rPr>
              <w:t>Tools and Supplies</w:t>
            </w:r>
          </w:p>
        </w:tc>
        <w:tc>
          <w:tcPr>
            <w:tcW w:w="5472" w:type="dxa"/>
          </w:tcPr>
          <w:p w14:paraId="28ED50C5" w14:textId="77777777" w:rsidR="00A244C5" w:rsidRDefault="00955FFA">
            <w:r>
              <w:rPr>
                <w:sz w:val="20"/>
              </w:rPr>
              <w:t xml:space="preserve">Solvents, supplies and reagents for scaling up production of </w:t>
            </w:r>
            <w:r>
              <w:rPr>
                <w:sz w:val="20"/>
              </w:rPr>
              <w:t>coated fertilizer</w:t>
            </w:r>
          </w:p>
        </w:tc>
        <w:tc>
          <w:tcPr>
            <w:tcW w:w="4032" w:type="dxa"/>
          </w:tcPr>
          <w:p w14:paraId="334058A1" w14:textId="77777777" w:rsidR="00A244C5" w:rsidRDefault="00955FFA">
            <w:r>
              <w:rPr>
                <w:sz w:val="20"/>
              </w:rPr>
              <w:t>Purchase of fertilizer, solvent and reagents needed for the generation of coated fertilizer products</w:t>
            </w:r>
          </w:p>
        </w:tc>
        <w:tc>
          <w:tcPr>
            <w:tcW w:w="360" w:type="dxa"/>
          </w:tcPr>
          <w:p w14:paraId="4694E1C5" w14:textId="77777777" w:rsidR="00A244C5" w:rsidRDefault="00A244C5"/>
        </w:tc>
        <w:tc>
          <w:tcPr>
            <w:tcW w:w="360" w:type="dxa"/>
          </w:tcPr>
          <w:p w14:paraId="58A60EC4" w14:textId="77777777" w:rsidR="00A244C5" w:rsidRDefault="00A244C5">
            <w:pPr>
              <w:jc w:val="right"/>
            </w:pPr>
          </w:p>
        </w:tc>
        <w:tc>
          <w:tcPr>
            <w:tcW w:w="360" w:type="dxa"/>
          </w:tcPr>
          <w:p w14:paraId="75916AFD" w14:textId="77777777" w:rsidR="00A244C5" w:rsidRDefault="00A244C5">
            <w:pPr>
              <w:jc w:val="right"/>
            </w:pPr>
          </w:p>
        </w:tc>
        <w:tc>
          <w:tcPr>
            <w:tcW w:w="360" w:type="dxa"/>
          </w:tcPr>
          <w:p w14:paraId="66C25A6D" w14:textId="77777777" w:rsidR="00A244C5" w:rsidRDefault="00A244C5"/>
        </w:tc>
        <w:tc>
          <w:tcPr>
            <w:tcW w:w="1152" w:type="dxa"/>
          </w:tcPr>
          <w:p w14:paraId="491404CD" w14:textId="77777777" w:rsidR="00A244C5" w:rsidRDefault="00955FFA">
            <w:pPr>
              <w:jc w:val="right"/>
            </w:pPr>
            <w:r>
              <w:rPr>
                <w:sz w:val="20"/>
              </w:rPr>
              <w:t>$9,135</w:t>
            </w:r>
          </w:p>
        </w:tc>
      </w:tr>
      <w:tr w:rsidR="00A244C5" w14:paraId="5E776672" w14:textId="77777777">
        <w:tc>
          <w:tcPr>
            <w:tcW w:w="864" w:type="dxa"/>
            <w:shd w:val="clear" w:color="auto" w:fill="EEEEEE"/>
          </w:tcPr>
          <w:p w14:paraId="18437A35" w14:textId="77777777" w:rsidR="00A244C5" w:rsidRDefault="00A244C5"/>
        </w:tc>
        <w:tc>
          <w:tcPr>
            <w:tcW w:w="1440" w:type="dxa"/>
            <w:shd w:val="clear" w:color="auto" w:fill="EEEEEE"/>
          </w:tcPr>
          <w:p w14:paraId="6FB4027E" w14:textId="77777777" w:rsidR="00A244C5" w:rsidRDefault="00A244C5"/>
        </w:tc>
        <w:tc>
          <w:tcPr>
            <w:tcW w:w="5472" w:type="dxa"/>
            <w:shd w:val="clear" w:color="auto" w:fill="EEEEEE"/>
          </w:tcPr>
          <w:p w14:paraId="67D0814D" w14:textId="77777777" w:rsidR="00A244C5" w:rsidRDefault="00A244C5"/>
        </w:tc>
        <w:tc>
          <w:tcPr>
            <w:tcW w:w="4032" w:type="dxa"/>
            <w:shd w:val="clear" w:color="auto" w:fill="EEEEEE"/>
          </w:tcPr>
          <w:p w14:paraId="44FD459B" w14:textId="77777777" w:rsidR="00A244C5" w:rsidRDefault="00A244C5"/>
        </w:tc>
        <w:tc>
          <w:tcPr>
            <w:tcW w:w="360" w:type="dxa"/>
            <w:shd w:val="clear" w:color="auto" w:fill="EEEEEE"/>
          </w:tcPr>
          <w:p w14:paraId="436434F5" w14:textId="77777777" w:rsidR="00A244C5" w:rsidRDefault="00A244C5"/>
        </w:tc>
        <w:tc>
          <w:tcPr>
            <w:tcW w:w="360" w:type="dxa"/>
            <w:shd w:val="clear" w:color="auto" w:fill="EEEEEE"/>
          </w:tcPr>
          <w:p w14:paraId="76507930" w14:textId="77777777" w:rsidR="00A244C5" w:rsidRDefault="00A244C5">
            <w:pPr>
              <w:jc w:val="right"/>
            </w:pPr>
          </w:p>
        </w:tc>
        <w:tc>
          <w:tcPr>
            <w:tcW w:w="360" w:type="dxa"/>
            <w:shd w:val="clear" w:color="auto" w:fill="EEEEEE"/>
          </w:tcPr>
          <w:p w14:paraId="08460CA5" w14:textId="77777777" w:rsidR="00A244C5" w:rsidRDefault="00A244C5">
            <w:pPr>
              <w:jc w:val="right"/>
            </w:pPr>
          </w:p>
        </w:tc>
        <w:tc>
          <w:tcPr>
            <w:tcW w:w="360" w:type="dxa"/>
            <w:shd w:val="clear" w:color="auto" w:fill="EEEEEE"/>
          </w:tcPr>
          <w:p w14:paraId="025FC021" w14:textId="77777777" w:rsidR="00A244C5" w:rsidRDefault="00955FFA">
            <w:r>
              <w:rPr>
                <w:b/>
                <w:color w:val="000000"/>
                <w:sz w:val="20"/>
              </w:rPr>
              <w:t>Sub Total</w:t>
            </w:r>
          </w:p>
        </w:tc>
        <w:tc>
          <w:tcPr>
            <w:tcW w:w="1152" w:type="dxa"/>
            <w:shd w:val="clear" w:color="auto" w:fill="EEEEEE"/>
          </w:tcPr>
          <w:p w14:paraId="2E5A6F95" w14:textId="77777777" w:rsidR="00A244C5" w:rsidRDefault="00955FFA">
            <w:pPr>
              <w:jc w:val="right"/>
            </w:pPr>
            <w:r>
              <w:rPr>
                <w:b/>
                <w:color w:val="000000"/>
                <w:sz w:val="20"/>
              </w:rPr>
              <w:t>$10,369</w:t>
            </w:r>
          </w:p>
        </w:tc>
      </w:tr>
      <w:tr w:rsidR="00A244C5" w14:paraId="388B7193" w14:textId="77777777">
        <w:tc>
          <w:tcPr>
            <w:tcW w:w="864" w:type="dxa"/>
            <w:shd w:val="clear" w:color="auto" w:fill="DDDDDD"/>
          </w:tcPr>
          <w:p w14:paraId="25A2008D" w14:textId="77777777" w:rsidR="00A244C5" w:rsidRDefault="00955FFA">
            <w:r>
              <w:rPr>
                <w:b/>
                <w:color w:val="000000"/>
                <w:sz w:val="20"/>
              </w:rPr>
              <w:t>Capital Expenditures</w:t>
            </w:r>
          </w:p>
        </w:tc>
        <w:tc>
          <w:tcPr>
            <w:tcW w:w="1440" w:type="dxa"/>
            <w:shd w:val="clear" w:color="auto" w:fill="DDDDDD"/>
          </w:tcPr>
          <w:p w14:paraId="52FBF298" w14:textId="77777777" w:rsidR="00A244C5" w:rsidRDefault="00A244C5"/>
        </w:tc>
        <w:tc>
          <w:tcPr>
            <w:tcW w:w="5472" w:type="dxa"/>
            <w:shd w:val="clear" w:color="auto" w:fill="DDDDDD"/>
          </w:tcPr>
          <w:p w14:paraId="2696951A" w14:textId="77777777" w:rsidR="00A244C5" w:rsidRDefault="00A244C5"/>
        </w:tc>
        <w:tc>
          <w:tcPr>
            <w:tcW w:w="4032" w:type="dxa"/>
            <w:shd w:val="clear" w:color="auto" w:fill="DDDDDD"/>
          </w:tcPr>
          <w:p w14:paraId="79E2BECA" w14:textId="77777777" w:rsidR="00A244C5" w:rsidRDefault="00A244C5"/>
        </w:tc>
        <w:tc>
          <w:tcPr>
            <w:tcW w:w="360" w:type="dxa"/>
            <w:shd w:val="clear" w:color="auto" w:fill="DDDDDD"/>
          </w:tcPr>
          <w:p w14:paraId="0ABE3C01" w14:textId="77777777" w:rsidR="00A244C5" w:rsidRDefault="00A244C5"/>
        </w:tc>
        <w:tc>
          <w:tcPr>
            <w:tcW w:w="360" w:type="dxa"/>
            <w:shd w:val="clear" w:color="auto" w:fill="DDDDDD"/>
          </w:tcPr>
          <w:p w14:paraId="3F10A624" w14:textId="77777777" w:rsidR="00A244C5" w:rsidRDefault="00A244C5">
            <w:pPr>
              <w:jc w:val="right"/>
            </w:pPr>
          </w:p>
        </w:tc>
        <w:tc>
          <w:tcPr>
            <w:tcW w:w="360" w:type="dxa"/>
            <w:shd w:val="clear" w:color="auto" w:fill="DDDDDD"/>
          </w:tcPr>
          <w:p w14:paraId="7CC27A42" w14:textId="77777777" w:rsidR="00A244C5" w:rsidRDefault="00A244C5">
            <w:pPr>
              <w:jc w:val="right"/>
            </w:pPr>
          </w:p>
        </w:tc>
        <w:tc>
          <w:tcPr>
            <w:tcW w:w="360" w:type="dxa"/>
            <w:shd w:val="clear" w:color="auto" w:fill="DDDDDD"/>
          </w:tcPr>
          <w:p w14:paraId="4BD9253F" w14:textId="77777777" w:rsidR="00A244C5" w:rsidRDefault="00A244C5"/>
        </w:tc>
        <w:tc>
          <w:tcPr>
            <w:tcW w:w="1152" w:type="dxa"/>
            <w:shd w:val="clear" w:color="auto" w:fill="DDDDDD"/>
          </w:tcPr>
          <w:p w14:paraId="6476B1AF" w14:textId="77777777" w:rsidR="00A244C5" w:rsidRDefault="00A244C5">
            <w:pPr>
              <w:jc w:val="right"/>
            </w:pPr>
          </w:p>
        </w:tc>
      </w:tr>
      <w:tr w:rsidR="00A244C5" w14:paraId="76D1EA16" w14:textId="77777777">
        <w:tc>
          <w:tcPr>
            <w:tcW w:w="864" w:type="dxa"/>
            <w:shd w:val="clear" w:color="auto" w:fill="EEEEEE"/>
          </w:tcPr>
          <w:p w14:paraId="5890D690" w14:textId="77777777" w:rsidR="00A244C5" w:rsidRDefault="00A244C5"/>
        </w:tc>
        <w:tc>
          <w:tcPr>
            <w:tcW w:w="1440" w:type="dxa"/>
            <w:shd w:val="clear" w:color="auto" w:fill="EEEEEE"/>
          </w:tcPr>
          <w:p w14:paraId="47843B10" w14:textId="77777777" w:rsidR="00A244C5" w:rsidRDefault="00A244C5"/>
        </w:tc>
        <w:tc>
          <w:tcPr>
            <w:tcW w:w="5472" w:type="dxa"/>
            <w:shd w:val="clear" w:color="auto" w:fill="EEEEEE"/>
          </w:tcPr>
          <w:p w14:paraId="36DAAC1B" w14:textId="77777777" w:rsidR="00A244C5" w:rsidRDefault="00A244C5"/>
        </w:tc>
        <w:tc>
          <w:tcPr>
            <w:tcW w:w="4032" w:type="dxa"/>
            <w:shd w:val="clear" w:color="auto" w:fill="EEEEEE"/>
          </w:tcPr>
          <w:p w14:paraId="7E0952BC" w14:textId="77777777" w:rsidR="00A244C5" w:rsidRDefault="00A244C5"/>
        </w:tc>
        <w:tc>
          <w:tcPr>
            <w:tcW w:w="360" w:type="dxa"/>
            <w:shd w:val="clear" w:color="auto" w:fill="EEEEEE"/>
          </w:tcPr>
          <w:p w14:paraId="46B7E8B6" w14:textId="77777777" w:rsidR="00A244C5" w:rsidRDefault="00A244C5"/>
        </w:tc>
        <w:tc>
          <w:tcPr>
            <w:tcW w:w="360" w:type="dxa"/>
            <w:shd w:val="clear" w:color="auto" w:fill="EEEEEE"/>
          </w:tcPr>
          <w:p w14:paraId="1867760C" w14:textId="77777777" w:rsidR="00A244C5" w:rsidRDefault="00A244C5">
            <w:pPr>
              <w:jc w:val="right"/>
            </w:pPr>
          </w:p>
        </w:tc>
        <w:tc>
          <w:tcPr>
            <w:tcW w:w="360" w:type="dxa"/>
            <w:shd w:val="clear" w:color="auto" w:fill="EEEEEE"/>
          </w:tcPr>
          <w:p w14:paraId="54285B5D" w14:textId="77777777" w:rsidR="00A244C5" w:rsidRDefault="00A244C5">
            <w:pPr>
              <w:jc w:val="right"/>
            </w:pPr>
          </w:p>
        </w:tc>
        <w:tc>
          <w:tcPr>
            <w:tcW w:w="360" w:type="dxa"/>
            <w:shd w:val="clear" w:color="auto" w:fill="EEEEEE"/>
          </w:tcPr>
          <w:p w14:paraId="2B45D0AF" w14:textId="77777777" w:rsidR="00A244C5" w:rsidRDefault="00955FFA">
            <w:r>
              <w:rPr>
                <w:b/>
                <w:color w:val="000000"/>
                <w:sz w:val="20"/>
              </w:rPr>
              <w:t>Sub Total</w:t>
            </w:r>
          </w:p>
        </w:tc>
        <w:tc>
          <w:tcPr>
            <w:tcW w:w="1152" w:type="dxa"/>
            <w:shd w:val="clear" w:color="auto" w:fill="EEEEEE"/>
          </w:tcPr>
          <w:p w14:paraId="30639182" w14:textId="77777777" w:rsidR="00A244C5" w:rsidRDefault="00955FFA">
            <w:pPr>
              <w:jc w:val="right"/>
            </w:pPr>
            <w:r>
              <w:rPr>
                <w:b/>
                <w:color w:val="000000"/>
                <w:sz w:val="20"/>
              </w:rPr>
              <w:t>-</w:t>
            </w:r>
          </w:p>
        </w:tc>
      </w:tr>
      <w:tr w:rsidR="00A244C5" w14:paraId="4D743D2E" w14:textId="77777777">
        <w:tc>
          <w:tcPr>
            <w:tcW w:w="864" w:type="dxa"/>
            <w:shd w:val="clear" w:color="auto" w:fill="DDDDDD"/>
          </w:tcPr>
          <w:p w14:paraId="6E0E413B" w14:textId="77777777" w:rsidR="00A244C5" w:rsidRDefault="00955FFA">
            <w:r>
              <w:rPr>
                <w:b/>
                <w:color w:val="000000"/>
                <w:sz w:val="20"/>
              </w:rPr>
              <w:t>Acquisitions and Stewardship</w:t>
            </w:r>
          </w:p>
        </w:tc>
        <w:tc>
          <w:tcPr>
            <w:tcW w:w="1440" w:type="dxa"/>
            <w:shd w:val="clear" w:color="auto" w:fill="DDDDDD"/>
          </w:tcPr>
          <w:p w14:paraId="33E95C5C" w14:textId="77777777" w:rsidR="00A244C5" w:rsidRDefault="00A244C5"/>
        </w:tc>
        <w:tc>
          <w:tcPr>
            <w:tcW w:w="5472" w:type="dxa"/>
            <w:shd w:val="clear" w:color="auto" w:fill="DDDDDD"/>
          </w:tcPr>
          <w:p w14:paraId="1A890CDE" w14:textId="77777777" w:rsidR="00A244C5" w:rsidRDefault="00A244C5"/>
        </w:tc>
        <w:tc>
          <w:tcPr>
            <w:tcW w:w="4032" w:type="dxa"/>
            <w:shd w:val="clear" w:color="auto" w:fill="DDDDDD"/>
          </w:tcPr>
          <w:p w14:paraId="16BF5327" w14:textId="77777777" w:rsidR="00A244C5" w:rsidRDefault="00A244C5"/>
        </w:tc>
        <w:tc>
          <w:tcPr>
            <w:tcW w:w="360" w:type="dxa"/>
            <w:shd w:val="clear" w:color="auto" w:fill="DDDDDD"/>
          </w:tcPr>
          <w:p w14:paraId="44E5C2FA" w14:textId="77777777" w:rsidR="00A244C5" w:rsidRDefault="00A244C5"/>
        </w:tc>
        <w:tc>
          <w:tcPr>
            <w:tcW w:w="360" w:type="dxa"/>
            <w:shd w:val="clear" w:color="auto" w:fill="DDDDDD"/>
          </w:tcPr>
          <w:p w14:paraId="3D75D96C" w14:textId="77777777" w:rsidR="00A244C5" w:rsidRDefault="00A244C5">
            <w:pPr>
              <w:jc w:val="right"/>
            </w:pPr>
          </w:p>
        </w:tc>
        <w:tc>
          <w:tcPr>
            <w:tcW w:w="360" w:type="dxa"/>
            <w:shd w:val="clear" w:color="auto" w:fill="DDDDDD"/>
          </w:tcPr>
          <w:p w14:paraId="6D22CD96" w14:textId="77777777" w:rsidR="00A244C5" w:rsidRDefault="00A244C5">
            <w:pPr>
              <w:jc w:val="right"/>
            </w:pPr>
          </w:p>
        </w:tc>
        <w:tc>
          <w:tcPr>
            <w:tcW w:w="360" w:type="dxa"/>
            <w:shd w:val="clear" w:color="auto" w:fill="DDDDDD"/>
          </w:tcPr>
          <w:p w14:paraId="6B35ED06" w14:textId="77777777" w:rsidR="00A244C5" w:rsidRDefault="00A244C5"/>
        </w:tc>
        <w:tc>
          <w:tcPr>
            <w:tcW w:w="1152" w:type="dxa"/>
            <w:shd w:val="clear" w:color="auto" w:fill="DDDDDD"/>
          </w:tcPr>
          <w:p w14:paraId="0ED2F100" w14:textId="77777777" w:rsidR="00A244C5" w:rsidRDefault="00A244C5">
            <w:pPr>
              <w:jc w:val="right"/>
            </w:pPr>
          </w:p>
        </w:tc>
      </w:tr>
      <w:tr w:rsidR="00A244C5" w14:paraId="223A6ACA" w14:textId="77777777">
        <w:tc>
          <w:tcPr>
            <w:tcW w:w="864" w:type="dxa"/>
            <w:shd w:val="clear" w:color="auto" w:fill="EEEEEE"/>
          </w:tcPr>
          <w:p w14:paraId="7F5BDFAE" w14:textId="77777777" w:rsidR="00A244C5" w:rsidRDefault="00A244C5"/>
        </w:tc>
        <w:tc>
          <w:tcPr>
            <w:tcW w:w="1440" w:type="dxa"/>
            <w:shd w:val="clear" w:color="auto" w:fill="EEEEEE"/>
          </w:tcPr>
          <w:p w14:paraId="02A10B7A" w14:textId="77777777" w:rsidR="00A244C5" w:rsidRDefault="00A244C5"/>
        </w:tc>
        <w:tc>
          <w:tcPr>
            <w:tcW w:w="5472" w:type="dxa"/>
            <w:shd w:val="clear" w:color="auto" w:fill="EEEEEE"/>
          </w:tcPr>
          <w:p w14:paraId="77420522" w14:textId="77777777" w:rsidR="00A244C5" w:rsidRDefault="00A244C5"/>
        </w:tc>
        <w:tc>
          <w:tcPr>
            <w:tcW w:w="4032" w:type="dxa"/>
            <w:shd w:val="clear" w:color="auto" w:fill="EEEEEE"/>
          </w:tcPr>
          <w:p w14:paraId="3ACBE3F0" w14:textId="77777777" w:rsidR="00A244C5" w:rsidRDefault="00A244C5"/>
        </w:tc>
        <w:tc>
          <w:tcPr>
            <w:tcW w:w="360" w:type="dxa"/>
            <w:shd w:val="clear" w:color="auto" w:fill="EEEEEE"/>
          </w:tcPr>
          <w:p w14:paraId="3AF43F09" w14:textId="77777777" w:rsidR="00A244C5" w:rsidRDefault="00A244C5"/>
        </w:tc>
        <w:tc>
          <w:tcPr>
            <w:tcW w:w="360" w:type="dxa"/>
            <w:shd w:val="clear" w:color="auto" w:fill="EEEEEE"/>
          </w:tcPr>
          <w:p w14:paraId="472315BC" w14:textId="77777777" w:rsidR="00A244C5" w:rsidRDefault="00A244C5">
            <w:pPr>
              <w:jc w:val="right"/>
            </w:pPr>
          </w:p>
        </w:tc>
        <w:tc>
          <w:tcPr>
            <w:tcW w:w="360" w:type="dxa"/>
            <w:shd w:val="clear" w:color="auto" w:fill="EEEEEE"/>
          </w:tcPr>
          <w:p w14:paraId="2805A27E" w14:textId="77777777" w:rsidR="00A244C5" w:rsidRDefault="00A244C5">
            <w:pPr>
              <w:jc w:val="right"/>
            </w:pPr>
          </w:p>
        </w:tc>
        <w:tc>
          <w:tcPr>
            <w:tcW w:w="360" w:type="dxa"/>
            <w:shd w:val="clear" w:color="auto" w:fill="EEEEEE"/>
          </w:tcPr>
          <w:p w14:paraId="7B378367" w14:textId="77777777" w:rsidR="00A244C5" w:rsidRDefault="00955FFA">
            <w:r>
              <w:rPr>
                <w:b/>
                <w:color w:val="000000"/>
                <w:sz w:val="20"/>
              </w:rPr>
              <w:t>Sub Total</w:t>
            </w:r>
          </w:p>
        </w:tc>
        <w:tc>
          <w:tcPr>
            <w:tcW w:w="1152" w:type="dxa"/>
            <w:shd w:val="clear" w:color="auto" w:fill="EEEEEE"/>
          </w:tcPr>
          <w:p w14:paraId="1BB8F923" w14:textId="77777777" w:rsidR="00A244C5" w:rsidRDefault="00955FFA">
            <w:pPr>
              <w:jc w:val="right"/>
            </w:pPr>
            <w:r>
              <w:rPr>
                <w:b/>
                <w:color w:val="000000"/>
                <w:sz w:val="20"/>
              </w:rPr>
              <w:t>-</w:t>
            </w:r>
          </w:p>
        </w:tc>
      </w:tr>
      <w:tr w:rsidR="00A244C5" w14:paraId="7C43D13A" w14:textId="77777777">
        <w:tc>
          <w:tcPr>
            <w:tcW w:w="864" w:type="dxa"/>
            <w:shd w:val="clear" w:color="auto" w:fill="DDDDDD"/>
          </w:tcPr>
          <w:p w14:paraId="361F8E44" w14:textId="77777777" w:rsidR="00A244C5" w:rsidRDefault="00955FFA">
            <w:r>
              <w:rPr>
                <w:b/>
                <w:color w:val="000000"/>
                <w:sz w:val="20"/>
              </w:rPr>
              <w:t>Travel In Minnesota</w:t>
            </w:r>
          </w:p>
        </w:tc>
        <w:tc>
          <w:tcPr>
            <w:tcW w:w="1440" w:type="dxa"/>
            <w:shd w:val="clear" w:color="auto" w:fill="DDDDDD"/>
          </w:tcPr>
          <w:p w14:paraId="73A19A18" w14:textId="77777777" w:rsidR="00A244C5" w:rsidRDefault="00A244C5"/>
        </w:tc>
        <w:tc>
          <w:tcPr>
            <w:tcW w:w="5472" w:type="dxa"/>
            <w:shd w:val="clear" w:color="auto" w:fill="DDDDDD"/>
          </w:tcPr>
          <w:p w14:paraId="19A1914B" w14:textId="77777777" w:rsidR="00A244C5" w:rsidRDefault="00A244C5"/>
        </w:tc>
        <w:tc>
          <w:tcPr>
            <w:tcW w:w="4032" w:type="dxa"/>
            <w:shd w:val="clear" w:color="auto" w:fill="DDDDDD"/>
          </w:tcPr>
          <w:p w14:paraId="664FA669" w14:textId="77777777" w:rsidR="00A244C5" w:rsidRDefault="00A244C5"/>
        </w:tc>
        <w:tc>
          <w:tcPr>
            <w:tcW w:w="360" w:type="dxa"/>
            <w:shd w:val="clear" w:color="auto" w:fill="DDDDDD"/>
          </w:tcPr>
          <w:p w14:paraId="18B004E1" w14:textId="77777777" w:rsidR="00A244C5" w:rsidRDefault="00A244C5"/>
        </w:tc>
        <w:tc>
          <w:tcPr>
            <w:tcW w:w="360" w:type="dxa"/>
            <w:shd w:val="clear" w:color="auto" w:fill="DDDDDD"/>
          </w:tcPr>
          <w:p w14:paraId="33B7F372" w14:textId="77777777" w:rsidR="00A244C5" w:rsidRDefault="00A244C5">
            <w:pPr>
              <w:jc w:val="right"/>
            </w:pPr>
          </w:p>
        </w:tc>
        <w:tc>
          <w:tcPr>
            <w:tcW w:w="360" w:type="dxa"/>
            <w:shd w:val="clear" w:color="auto" w:fill="DDDDDD"/>
          </w:tcPr>
          <w:p w14:paraId="33032FBC" w14:textId="77777777" w:rsidR="00A244C5" w:rsidRDefault="00A244C5">
            <w:pPr>
              <w:jc w:val="right"/>
            </w:pPr>
          </w:p>
        </w:tc>
        <w:tc>
          <w:tcPr>
            <w:tcW w:w="360" w:type="dxa"/>
            <w:shd w:val="clear" w:color="auto" w:fill="DDDDDD"/>
          </w:tcPr>
          <w:p w14:paraId="1C4B188A" w14:textId="77777777" w:rsidR="00A244C5" w:rsidRDefault="00A244C5"/>
        </w:tc>
        <w:tc>
          <w:tcPr>
            <w:tcW w:w="1152" w:type="dxa"/>
            <w:shd w:val="clear" w:color="auto" w:fill="DDDDDD"/>
          </w:tcPr>
          <w:p w14:paraId="07F9266D" w14:textId="77777777" w:rsidR="00A244C5" w:rsidRDefault="00A244C5">
            <w:pPr>
              <w:jc w:val="right"/>
            </w:pPr>
          </w:p>
        </w:tc>
      </w:tr>
      <w:tr w:rsidR="00A244C5" w14:paraId="58A6AF21" w14:textId="77777777">
        <w:tc>
          <w:tcPr>
            <w:tcW w:w="864" w:type="dxa"/>
          </w:tcPr>
          <w:p w14:paraId="50BE8FA9" w14:textId="77777777" w:rsidR="00A244C5" w:rsidRDefault="00A244C5"/>
        </w:tc>
        <w:tc>
          <w:tcPr>
            <w:tcW w:w="1440" w:type="dxa"/>
          </w:tcPr>
          <w:p w14:paraId="399A2E52" w14:textId="77777777" w:rsidR="00A244C5" w:rsidRDefault="00955FFA">
            <w:r>
              <w:rPr>
                <w:sz w:val="20"/>
              </w:rPr>
              <w:t>Miles/ Meals/ Lodging</w:t>
            </w:r>
          </w:p>
        </w:tc>
        <w:tc>
          <w:tcPr>
            <w:tcW w:w="5472" w:type="dxa"/>
          </w:tcPr>
          <w:p w14:paraId="6AEFD727" w14:textId="77777777" w:rsidR="00A244C5" w:rsidRDefault="00955FFA">
            <w:r>
              <w:rPr>
                <w:sz w:val="20"/>
              </w:rPr>
              <w:t>NRRI personnel visit to ARS in Morris, MN</w:t>
            </w:r>
          </w:p>
        </w:tc>
        <w:tc>
          <w:tcPr>
            <w:tcW w:w="4032" w:type="dxa"/>
          </w:tcPr>
          <w:p w14:paraId="0E1DEB6E" w14:textId="77777777" w:rsidR="00A244C5" w:rsidRDefault="00955FFA">
            <w:r>
              <w:rPr>
                <w:sz w:val="20"/>
              </w:rPr>
              <w:t>Collaborative efforts on research design of experiment</w:t>
            </w:r>
          </w:p>
        </w:tc>
        <w:tc>
          <w:tcPr>
            <w:tcW w:w="360" w:type="dxa"/>
          </w:tcPr>
          <w:p w14:paraId="2CDDA2F8" w14:textId="77777777" w:rsidR="00A244C5" w:rsidRDefault="00A244C5"/>
        </w:tc>
        <w:tc>
          <w:tcPr>
            <w:tcW w:w="360" w:type="dxa"/>
          </w:tcPr>
          <w:p w14:paraId="4DC1CCEC" w14:textId="77777777" w:rsidR="00A244C5" w:rsidRDefault="00A244C5">
            <w:pPr>
              <w:jc w:val="right"/>
            </w:pPr>
          </w:p>
        </w:tc>
        <w:tc>
          <w:tcPr>
            <w:tcW w:w="360" w:type="dxa"/>
          </w:tcPr>
          <w:p w14:paraId="1EDF68DB" w14:textId="77777777" w:rsidR="00A244C5" w:rsidRDefault="00A244C5">
            <w:pPr>
              <w:jc w:val="right"/>
            </w:pPr>
          </w:p>
        </w:tc>
        <w:tc>
          <w:tcPr>
            <w:tcW w:w="360" w:type="dxa"/>
          </w:tcPr>
          <w:p w14:paraId="7BC65B58" w14:textId="77777777" w:rsidR="00A244C5" w:rsidRDefault="00A244C5"/>
        </w:tc>
        <w:tc>
          <w:tcPr>
            <w:tcW w:w="1152" w:type="dxa"/>
          </w:tcPr>
          <w:p w14:paraId="03AB2B3F" w14:textId="77777777" w:rsidR="00A244C5" w:rsidRDefault="00955FFA">
            <w:pPr>
              <w:jc w:val="right"/>
            </w:pPr>
            <w:r>
              <w:rPr>
                <w:sz w:val="20"/>
              </w:rPr>
              <w:t>$3,428</w:t>
            </w:r>
          </w:p>
        </w:tc>
      </w:tr>
      <w:tr w:rsidR="00A244C5" w14:paraId="29DCE345" w14:textId="77777777">
        <w:tc>
          <w:tcPr>
            <w:tcW w:w="864" w:type="dxa"/>
            <w:shd w:val="clear" w:color="auto" w:fill="EEEEEE"/>
          </w:tcPr>
          <w:p w14:paraId="0D997B61" w14:textId="77777777" w:rsidR="00A244C5" w:rsidRDefault="00A244C5"/>
        </w:tc>
        <w:tc>
          <w:tcPr>
            <w:tcW w:w="1440" w:type="dxa"/>
            <w:shd w:val="clear" w:color="auto" w:fill="EEEEEE"/>
          </w:tcPr>
          <w:p w14:paraId="541EEB6A" w14:textId="77777777" w:rsidR="00A244C5" w:rsidRDefault="00A244C5"/>
        </w:tc>
        <w:tc>
          <w:tcPr>
            <w:tcW w:w="5472" w:type="dxa"/>
            <w:shd w:val="clear" w:color="auto" w:fill="EEEEEE"/>
          </w:tcPr>
          <w:p w14:paraId="413A1DAB" w14:textId="77777777" w:rsidR="00A244C5" w:rsidRDefault="00A244C5"/>
        </w:tc>
        <w:tc>
          <w:tcPr>
            <w:tcW w:w="4032" w:type="dxa"/>
            <w:shd w:val="clear" w:color="auto" w:fill="EEEEEE"/>
          </w:tcPr>
          <w:p w14:paraId="6D9112FE" w14:textId="77777777" w:rsidR="00A244C5" w:rsidRDefault="00A244C5"/>
        </w:tc>
        <w:tc>
          <w:tcPr>
            <w:tcW w:w="360" w:type="dxa"/>
            <w:shd w:val="clear" w:color="auto" w:fill="EEEEEE"/>
          </w:tcPr>
          <w:p w14:paraId="71928D5C" w14:textId="77777777" w:rsidR="00A244C5" w:rsidRDefault="00A244C5"/>
        </w:tc>
        <w:tc>
          <w:tcPr>
            <w:tcW w:w="360" w:type="dxa"/>
            <w:shd w:val="clear" w:color="auto" w:fill="EEEEEE"/>
          </w:tcPr>
          <w:p w14:paraId="1E4602A0" w14:textId="77777777" w:rsidR="00A244C5" w:rsidRDefault="00A244C5">
            <w:pPr>
              <w:jc w:val="right"/>
            </w:pPr>
          </w:p>
        </w:tc>
        <w:tc>
          <w:tcPr>
            <w:tcW w:w="360" w:type="dxa"/>
            <w:shd w:val="clear" w:color="auto" w:fill="EEEEEE"/>
          </w:tcPr>
          <w:p w14:paraId="7EDF85DE" w14:textId="77777777" w:rsidR="00A244C5" w:rsidRDefault="00A244C5">
            <w:pPr>
              <w:jc w:val="right"/>
            </w:pPr>
          </w:p>
        </w:tc>
        <w:tc>
          <w:tcPr>
            <w:tcW w:w="360" w:type="dxa"/>
            <w:shd w:val="clear" w:color="auto" w:fill="EEEEEE"/>
          </w:tcPr>
          <w:p w14:paraId="601F9C5E" w14:textId="77777777" w:rsidR="00A244C5" w:rsidRDefault="00955FFA">
            <w:r>
              <w:rPr>
                <w:b/>
                <w:color w:val="000000"/>
                <w:sz w:val="20"/>
              </w:rPr>
              <w:t>Sub Total</w:t>
            </w:r>
          </w:p>
        </w:tc>
        <w:tc>
          <w:tcPr>
            <w:tcW w:w="1152" w:type="dxa"/>
            <w:shd w:val="clear" w:color="auto" w:fill="EEEEEE"/>
          </w:tcPr>
          <w:p w14:paraId="37BEB2C4" w14:textId="77777777" w:rsidR="00A244C5" w:rsidRDefault="00955FFA">
            <w:pPr>
              <w:jc w:val="right"/>
            </w:pPr>
            <w:r>
              <w:rPr>
                <w:b/>
                <w:color w:val="000000"/>
                <w:sz w:val="20"/>
              </w:rPr>
              <w:t>$3,428</w:t>
            </w:r>
          </w:p>
        </w:tc>
      </w:tr>
      <w:tr w:rsidR="00A244C5" w14:paraId="54E1E65E" w14:textId="77777777">
        <w:tc>
          <w:tcPr>
            <w:tcW w:w="864" w:type="dxa"/>
            <w:shd w:val="clear" w:color="auto" w:fill="DDDDDD"/>
          </w:tcPr>
          <w:p w14:paraId="1A078E48" w14:textId="77777777" w:rsidR="00A244C5" w:rsidRDefault="00955FFA">
            <w:r>
              <w:rPr>
                <w:b/>
                <w:color w:val="000000"/>
                <w:sz w:val="20"/>
              </w:rPr>
              <w:t>Travel Outside Minnesota</w:t>
            </w:r>
          </w:p>
        </w:tc>
        <w:tc>
          <w:tcPr>
            <w:tcW w:w="1440" w:type="dxa"/>
            <w:shd w:val="clear" w:color="auto" w:fill="DDDDDD"/>
          </w:tcPr>
          <w:p w14:paraId="2EEA2D2F" w14:textId="77777777" w:rsidR="00A244C5" w:rsidRDefault="00A244C5"/>
        </w:tc>
        <w:tc>
          <w:tcPr>
            <w:tcW w:w="5472" w:type="dxa"/>
            <w:shd w:val="clear" w:color="auto" w:fill="DDDDDD"/>
          </w:tcPr>
          <w:p w14:paraId="68D4336C" w14:textId="77777777" w:rsidR="00A244C5" w:rsidRDefault="00A244C5"/>
        </w:tc>
        <w:tc>
          <w:tcPr>
            <w:tcW w:w="4032" w:type="dxa"/>
            <w:shd w:val="clear" w:color="auto" w:fill="DDDDDD"/>
          </w:tcPr>
          <w:p w14:paraId="2FC59DC9" w14:textId="77777777" w:rsidR="00A244C5" w:rsidRDefault="00A244C5"/>
        </w:tc>
        <w:tc>
          <w:tcPr>
            <w:tcW w:w="360" w:type="dxa"/>
            <w:shd w:val="clear" w:color="auto" w:fill="DDDDDD"/>
          </w:tcPr>
          <w:p w14:paraId="4B4302E8" w14:textId="77777777" w:rsidR="00A244C5" w:rsidRDefault="00A244C5"/>
        </w:tc>
        <w:tc>
          <w:tcPr>
            <w:tcW w:w="360" w:type="dxa"/>
            <w:shd w:val="clear" w:color="auto" w:fill="DDDDDD"/>
          </w:tcPr>
          <w:p w14:paraId="64D364C8" w14:textId="77777777" w:rsidR="00A244C5" w:rsidRDefault="00A244C5">
            <w:pPr>
              <w:jc w:val="right"/>
            </w:pPr>
          </w:p>
        </w:tc>
        <w:tc>
          <w:tcPr>
            <w:tcW w:w="360" w:type="dxa"/>
            <w:shd w:val="clear" w:color="auto" w:fill="DDDDDD"/>
          </w:tcPr>
          <w:p w14:paraId="1CCE3914" w14:textId="77777777" w:rsidR="00A244C5" w:rsidRDefault="00A244C5">
            <w:pPr>
              <w:jc w:val="right"/>
            </w:pPr>
          </w:p>
        </w:tc>
        <w:tc>
          <w:tcPr>
            <w:tcW w:w="360" w:type="dxa"/>
            <w:shd w:val="clear" w:color="auto" w:fill="DDDDDD"/>
          </w:tcPr>
          <w:p w14:paraId="2E7087BD" w14:textId="77777777" w:rsidR="00A244C5" w:rsidRDefault="00A244C5"/>
        </w:tc>
        <w:tc>
          <w:tcPr>
            <w:tcW w:w="1152" w:type="dxa"/>
            <w:shd w:val="clear" w:color="auto" w:fill="DDDDDD"/>
          </w:tcPr>
          <w:p w14:paraId="2E141E79" w14:textId="77777777" w:rsidR="00A244C5" w:rsidRDefault="00A244C5">
            <w:pPr>
              <w:jc w:val="right"/>
            </w:pPr>
          </w:p>
        </w:tc>
      </w:tr>
      <w:tr w:rsidR="00A244C5" w14:paraId="2C941DCB" w14:textId="77777777">
        <w:tc>
          <w:tcPr>
            <w:tcW w:w="864" w:type="dxa"/>
            <w:shd w:val="clear" w:color="auto" w:fill="EEEEEE"/>
          </w:tcPr>
          <w:p w14:paraId="794F78E4" w14:textId="77777777" w:rsidR="00A244C5" w:rsidRDefault="00A244C5"/>
        </w:tc>
        <w:tc>
          <w:tcPr>
            <w:tcW w:w="1440" w:type="dxa"/>
            <w:shd w:val="clear" w:color="auto" w:fill="EEEEEE"/>
          </w:tcPr>
          <w:p w14:paraId="78DDAD5F" w14:textId="77777777" w:rsidR="00A244C5" w:rsidRDefault="00A244C5"/>
        </w:tc>
        <w:tc>
          <w:tcPr>
            <w:tcW w:w="5472" w:type="dxa"/>
            <w:shd w:val="clear" w:color="auto" w:fill="EEEEEE"/>
          </w:tcPr>
          <w:p w14:paraId="6B51211A" w14:textId="77777777" w:rsidR="00A244C5" w:rsidRDefault="00A244C5"/>
        </w:tc>
        <w:tc>
          <w:tcPr>
            <w:tcW w:w="4032" w:type="dxa"/>
            <w:shd w:val="clear" w:color="auto" w:fill="EEEEEE"/>
          </w:tcPr>
          <w:p w14:paraId="226FCB92" w14:textId="77777777" w:rsidR="00A244C5" w:rsidRDefault="00A244C5"/>
        </w:tc>
        <w:tc>
          <w:tcPr>
            <w:tcW w:w="360" w:type="dxa"/>
            <w:shd w:val="clear" w:color="auto" w:fill="EEEEEE"/>
          </w:tcPr>
          <w:p w14:paraId="35E173E2" w14:textId="77777777" w:rsidR="00A244C5" w:rsidRDefault="00A244C5"/>
        </w:tc>
        <w:tc>
          <w:tcPr>
            <w:tcW w:w="360" w:type="dxa"/>
            <w:shd w:val="clear" w:color="auto" w:fill="EEEEEE"/>
          </w:tcPr>
          <w:p w14:paraId="252788C2" w14:textId="77777777" w:rsidR="00A244C5" w:rsidRDefault="00A244C5">
            <w:pPr>
              <w:jc w:val="right"/>
            </w:pPr>
          </w:p>
        </w:tc>
        <w:tc>
          <w:tcPr>
            <w:tcW w:w="360" w:type="dxa"/>
            <w:shd w:val="clear" w:color="auto" w:fill="EEEEEE"/>
          </w:tcPr>
          <w:p w14:paraId="78B64447" w14:textId="77777777" w:rsidR="00A244C5" w:rsidRDefault="00A244C5">
            <w:pPr>
              <w:jc w:val="right"/>
            </w:pPr>
          </w:p>
        </w:tc>
        <w:tc>
          <w:tcPr>
            <w:tcW w:w="360" w:type="dxa"/>
            <w:shd w:val="clear" w:color="auto" w:fill="EEEEEE"/>
          </w:tcPr>
          <w:p w14:paraId="036654C7" w14:textId="77777777" w:rsidR="00A244C5" w:rsidRDefault="00955FFA">
            <w:r>
              <w:rPr>
                <w:b/>
                <w:color w:val="000000"/>
                <w:sz w:val="20"/>
              </w:rPr>
              <w:t>Sub Total</w:t>
            </w:r>
          </w:p>
        </w:tc>
        <w:tc>
          <w:tcPr>
            <w:tcW w:w="1152" w:type="dxa"/>
            <w:shd w:val="clear" w:color="auto" w:fill="EEEEEE"/>
          </w:tcPr>
          <w:p w14:paraId="07CF08E0" w14:textId="77777777" w:rsidR="00A244C5" w:rsidRDefault="00955FFA">
            <w:pPr>
              <w:jc w:val="right"/>
            </w:pPr>
            <w:r>
              <w:rPr>
                <w:b/>
                <w:color w:val="000000"/>
                <w:sz w:val="20"/>
              </w:rPr>
              <w:t>-</w:t>
            </w:r>
          </w:p>
        </w:tc>
      </w:tr>
      <w:tr w:rsidR="00A244C5" w14:paraId="7C1BBC03" w14:textId="77777777">
        <w:tc>
          <w:tcPr>
            <w:tcW w:w="864" w:type="dxa"/>
            <w:shd w:val="clear" w:color="auto" w:fill="DDDDDD"/>
          </w:tcPr>
          <w:p w14:paraId="4947B2DD" w14:textId="77777777" w:rsidR="00A244C5" w:rsidRDefault="00955FFA">
            <w:r>
              <w:rPr>
                <w:b/>
                <w:color w:val="000000"/>
                <w:sz w:val="20"/>
              </w:rPr>
              <w:t>Printing and Publication</w:t>
            </w:r>
          </w:p>
        </w:tc>
        <w:tc>
          <w:tcPr>
            <w:tcW w:w="1440" w:type="dxa"/>
            <w:shd w:val="clear" w:color="auto" w:fill="DDDDDD"/>
          </w:tcPr>
          <w:p w14:paraId="5EA59203" w14:textId="77777777" w:rsidR="00A244C5" w:rsidRDefault="00A244C5"/>
        </w:tc>
        <w:tc>
          <w:tcPr>
            <w:tcW w:w="5472" w:type="dxa"/>
            <w:shd w:val="clear" w:color="auto" w:fill="DDDDDD"/>
          </w:tcPr>
          <w:p w14:paraId="10DF731B" w14:textId="77777777" w:rsidR="00A244C5" w:rsidRDefault="00A244C5"/>
        </w:tc>
        <w:tc>
          <w:tcPr>
            <w:tcW w:w="4032" w:type="dxa"/>
            <w:shd w:val="clear" w:color="auto" w:fill="DDDDDD"/>
          </w:tcPr>
          <w:p w14:paraId="674F8981" w14:textId="77777777" w:rsidR="00A244C5" w:rsidRDefault="00A244C5"/>
        </w:tc>
        <w:tc>
          <w:tcPr>
            <w:tcW w:w="360" w:type="dxa"/>
            <w:shd w:val="clear" w:color="auto" w:fill="DDDDDD"/>
          </w:tcPr>
          <w:p w14:paraId="715B0AA1" w14:textId="77777777" w:rsidR="00A244C5" w:rsidRDefault="00A244C5"/>
        </w:tc>
        <w:tc>
          <w:tcPr>
            <w:tcW w:w="360" w:type="dxa"/>
            <w:shd w:val="clear" w:color="auto" w:fill="DDDDDD"/>
          </w:tcPr>
          <w:p w14:paraId="4CB3AA7D" w14:textId="77777777" w:rsidR="00A244C5" w:rsidRDefault="00A244C5">
            <w:pPr>
              <w:jc w:val="right"/>
            </w:pPr>
          </w:p>
        </w:tc>
        <w:tc>
          <w:tcPr>
            <w:tcW w:w="360" w:type="dxa"/>
            <w:shd w:val="clear" w:color="auto" w:fill="DDDDDD"/>
          </w:tcPr>
          <w:p w14:paraId="23A05BBF" w14:textId="77777777" w:rsidR="00A244C5" w:rsidRDefault="00A244C5">
            <w:pPr>
              <w:jc w:val="right"/>
            </w:pPr>
          </w:p>
        </w:tc>
        <w:tc>
          <w:tcPr>
            <w:tcW w:w="360" w:type="dxa"/>
            <w:shd w:val="clear" w:color="auto" w:fill="DDDDDD"/>
          </w:tcPr>
          <w:p w14:paraId="59EC7C29" w14:textId="77777777" w:rsidR="00A244C5" w:rsidRDefault="00A244C5"/>
        </w:tc>
        <w:tc>
          <w:tcPr>
            <w:tcW w:w="1152" w:type="dxa"/>
            <w:shd w:val="clear" w:color="auto" w:fill="DDDDDD"/>
          </w:tcPr>
          <w:p w14:paraId="60641F90" w14:textId="77777777" w:rsidR="00A244C5" w:rsidRDefault="00A244C5">
            <w:pPr>
              <w:jc w:val="right"/>
            </w:pPr>
          </w:p>
        </w:tc>
      </w:tr>
      <w:tr w:rsidR="00A244C5" w14:paraId="6D0D98CC" w14:textId="77777777">
        <w:tc>
          <w:tcPr>
            <w:tcW w:w="864" w:type="dxa"/>
            <w:shd w:val="clear" w:color="auto" w:fill="EEEEEE"/>
          </w:tcPr>
          <w:p w14:paraId="4F08C416" w14:textId="77777777" w:rsidR="00A244C5" w:rsidRDefault="00A244C5"/>
        </w:tc>
        <w:tc>
          <w:tcPr>
            <w:tcW w:w="1440" w:type="dxa"/>
            <w:shd w:val="clear" w:color="auto" w:fill="EEEEEE"/>
          </w:tcPr>
          <w:p w14:paraId="1E5769B8" w14:textId="77777777" w:rsidR="00A244C5" w:rsidRDefault="00A244C5"/>
        </w:tc>
        <w:tc>
          <w:tcPr>
            <w:tcW w:w="5472" w:type="dxa"/>
            <w:shd w:val="clear" w:color="auto" w:fill="EEEEEE"/>
          </w:tcPr>
          <w:p w14:paraId="1A7F76A3" w14:textId="77777777" w:rsidR="00A244C5" w:rsidRDefault="00A244C5"/>
        </w:tc>
        <w:tc>
          <w:tcPr>
            <w:tcW w:w="4032" w:type="dxa"/>
            <w:shd w:val="clear" w:color="auto" w:fill="EEEEEE"/>
          </w:tcPr>
          <w:p w14:paraId="26F706EF" w14:textId="77777777" w:rsidR="00A244C5" w:rsidRDefault="00A244C5"/>
        </w:tc>
        <w:tc>
          <w:tcPr>
            <w:tcW w:w="360" w:type="dxa"/>
            <w:shd w:val="clear" w:color="auto" w:fill="EEEEEE"/>
          </w:tcPr>
          <w:p w14:paraId="6DD1CFBF" w14:textId="77777777" w:rsidR="00A244C5" w:rsidRDefault="00A244C5"/>
        </w:tc>
        <w:tc>
          <w:tcPr>
            <w:tcW w:w="360" w:type="dxa"/>
            <w:shd w:val="clear" w:color="auto" w:fill="EEEEEE"/>
          </w:tcPr>
          <w:p w14:paraId="251BB2D2" w14:textId="77777777" w:rsidR="00A244C5" w:rsidRDefault="00A244C5">
            <w:pPr>
              <w:jc w:val="right"/>
            </w:pPr>
          </w:p>
        </w:tc>
        <w:tc>
          <w:tcPr>
            <w:tcW w:w="360" w:type="dxa"/>
            <w:shd w:val="clear" w:color="auto" w:fill="EEEEEE"/>
          </w:tcPr>
          <w:p w14:paraId="32A7F370" w14:textId="77777777" w:rsidR="00A244C5" w:rsidRDefault="00A244C5">
            <w:pPr>
              <w:jc w:val="right"/>
            </w:pPr>
          </w:p>
        </w:tc>
        <w:tc>
          <w:tcPr>
            <w:tcW w:w="360" w:type="dxa"/>
            <w:shd w:val="clear" w:color="auto" w:fill="EEEEEE"/>
          </w:tcPr>
          <w:p w14:paraId="7032DEA9" w14:textId="77777777" w:rsidR="00A244C5" w:rsidRDefault="00955FFA">
            <w:r>
              <w:rPr>
                <w:b/>
                <w:color w:val="000000"/>
                <w:sz w:val="20"/>
              </w:rPr>
              <w:t>Sub Total</w:t>
            </w:r>
          </w:p>
        </w:tc>
        <w:tc>
          <w:tcPr>
            <w:tcW w:w="1152" w:type="dxa"/>
            <w:shd w:val="clear" w:color="auto" w:fill="EEEEEE"/>
          </w:tcPr>
          <w:p w14:paraId="6A94E477" w14:textId="77777777" w:rsidR="00A244C5" w:rsidRDefault="00955FFA">
            <w:pPr>
              <w:jc w:val="right"/>
            </w:pPr>
            <w:r>
              <w:rPr>
                <w:b/>
                <w:color w:val="000000"/>
                <w:sz w:val="20"/>
              </w:rPr>
              <w:t>-</w:t>
            </w:r>
          </w:p>
        </w:tc>
      </w:tr>
      <w:tr w:rsidR="00A244C5" w14:paraId="7CE8C782" w14:textId="77777777">
        <w:tc>
          <w:tcPr>
            <w:tcW w:w="864" w:type="dxa"/>
            <w:shd w:val="clear" w:color="auto" w:fill="DDDDDD"/>
          </w:tcPr>
          <w:p w14:paraId="3DABB5B5" w14:textId="77777777" w:rsidR="00A244C5" w:rsidRDefault="00955FFA">
            <w:r>
              <w:rPr>
                <w:b/>
                <w:color w:val="000000"/>
                <w:sz w:val="20"/>
              </w:rPr>
              <w:t>Other Expenses</w:t>
            </w:r>
          </w:p>
        </w:tc>
        <w:tc>
          <w:tcPr>
            <w:tcW w:w="1440" w:type="dxa"/>
            <w:shd w:val="clear" w:color="auto" w:fill="DDDDDD"/>
          </w:tcPr>
          <w:p w14:paraId="7F66B44C" w14:textId="77777777" w:rsidR="00A244C5" w:rsidRDefault="00A244C5"/>
        </w:tc>
        <w:tc>
          <w:tcPr>
            <w:tcW w:w="5472" w:type="dxa"/>
            <w:shd w:val="clear" w:color="auto" w:fill="DDDDDD"/>
          </w:tcPr>
          <w:p w14:paraId="221FB5C2" w14:textId="77777777" w:rsidR="00A244C5" w:rsidRDefault="00A244C5"/>
        </w:tc>
        <w:tc>
          <w:tcPr>
            <w:tcW w:w="4032" w:type="dxa"/>
            <w:shd w:val="clear" w:color="auto" w:fill="DDDDDD"/>
          </w:tcPr>
          <w:p w14:paraId="358C878D" w14:textId="77777777" w:rsidR="00A244C5" w:rsidRDefault="00A244C5"/>
        </w:tc>
        <w:tc>
          <w:tcPr>
            <w:tcW w:w="360" w:type="dxa"/>
            <w:shd w:val="clear" w:color="auto" w:fill="DDDDDD"/>
          </w:tcPr>
          <w:p w14:paraId="6B390F47" w14:textId="77777777" w:rsidR="00A244C5" w:rsidRDefault="00A244C5"/>
        </w:tc>
        <w:tc>
          <w:tcPr>
            <w:tcW w:w="360" w:type="dxa"/>
            <w:shd w:val="clear" w:color="auto" w:fill="DDDDDD"/>
          </w:tcPr>
          <w:p w14:paraId="070BF595" w14:textId="77777777" w:rsidR="00A244C5" w:rsidRDefault="00A244C5">
            <w:pPr>
              <w:jc w:val="right"/>
            </w:pPr>
          </w:p>
        </w:tc>
        <w:tc>
          <w:tcPr>
            <w:tcW w:w="360" w:type="dxa"/>
            <w:shd w:val="clear" w:color="auto" w:fill="DDDDDD"/>
          </w:tcPr>
          <w:p w14:paraId="70D9000F" w14:textId="77777777" w:rsidR="00A244C5" w:rsidRDefault="00A244C5">
            <w:pPr>
              <w:jc w:val="right"/>
            </w:pPr>
          </w:p>
        </w:tc>
        <w:tc>
          <w:tcPr>
            <w:tcW w:w="360" w:type="dxa"/>
            <w:shd w:val="clear" w:color="auto" w:fill="DDDDDD"/>
          </w:tcPr>
          <w:p w14:paraId="4FE442B9" w14:textId="77777777" w:rsidR="00A244C5" w:rsidRDefault="00A244C5"/>
        </w:tc>
        <w:tc>
          <w:tcPr>
            <w:tcW w:w="1152" w:type="dxa"/>
            <w:shd w:val="clear" w:color="auto" w:fill="DDDDDD"/>
          </w:tcPr>
          <w:p w14:paraId="02E0960B" w14:textId="77777777" w:rsidR="00A244C5" w:rsidRDefault="00A244C5">
            <w:pPr>
              <w:jc w:val="right"/>
            </w:pPr>
          </w:p>
        </w:tc>
      </w:tr>
      <w:tr w:rsidR="00A244C5" w14:paraId="01C1BFBF" w14:textId="77777777">
        <w:tc>
          <w:tcPr>
            <w:tcW w:w="864" w:type="dxa"/>
          </w:tcPr>
          <w:p w14:paraId="093ACA2E" w14:textId="77777777" w:rsidR="00A244C5" w:rsidRDefault="00A244C5"/>
        </w:tc>
        <w:tc>
          <w:tcPr>
            <w:tcW w:w="1440" w:type="dxa"/>
          </w:tcPr>
          <w:p w14:paraId="2F6B0C2C" w14:textId="77777777" w:rsidR="00A244C5" w:rsidRDefault="00A244C5"/>
        </w:tc>
        <w:tc>
          <w:tcPr>
            <w:tcW w:w="5472" w:type="dxa"/>
          </w:tcPr>
          <w:p w14:paraId="38BEB612" w14:textId="77777777" w:rsidR="00A244C5" w:rsidRDefault="00955FFA">
            <w:r>
              <w:rPr>
                <w:sz w:val="20"/>
              </w:rPr>
              <w:t>Shipping of samples</w:t>
            </w:r>
          </w:p>
        </w:tc>
        <w:tc>
          <w:tcPr>
            <w:tcW w:w="4032" w:type="dxa"/>
          </w:tcPr>
          <w:p w14:paraId="075BB253" w14:textId="77777777" w:rsidR="00A244C5" w:rsidRDefault="00955FFA">
            <w:r>
              <w:rPr>
                <w:sz w:val="20"/>
              </w:rPr>
              <w:t>Shipping of coated fertilizer samples to ARS in Morris, MN</w:t>
            </w:r>
          </w:p>
        </w:tc>
        <w:tc>
          <w:tcPr>
            <w:tcW w:w="360" w:type="dxa"/>
          </w:tcPr>
          <w:p w14:paraId="63D4CF33" w14:textId="77777777" w:rsidR="00A244C5" w:rsidRDefault="00A244C5"/>
        </w:tc>
        <w:tc>
          <w:tcPr>
            <w:tcW w:w="360" w:type="dxa"/>
          </w:tcPr>
          <w:p w14:paraId="761DC871" w14:textId="77777777" w:rsidR="00A244C5" w:rsidRDefault="00A244C5">
            <w:pPr>
              <w:jc w:val="right"/>
            </w:pPr>
          </w:p>
        </w:tc>
        <w:tc>
          <w:tcPr>
            <w:tcW w:w="360" w:type="dxa"/>
          </w:tcPr>
          <w:p w14:paraId="6F9F8CFC" w14:textId="77777777" w:rsidR="00A244C5" w:rsidRDefault="00A244C5">
            <w:pPr>
              <w:jc w:val="right"/>
            </w:pPr>
          </w:p>
        </w:tc>
        <w:tc>
          <w:tcPr>
            <w:tcW w:w="360" w:type="dxa"/>
          </w:tcPr>
          <w:p w14:paraId="56F09C27" w14:textId="77777777" w:rsidR="00A244C5" w:rsidRDefault="00A244C5"/>
        </w:tc>
        <w:tc>
          <w:tcPr>
            <w:tcW w:w="1152" w:type="dxa"/>
          </w:tcPr>
          <w:p w14:paraId="67A360B4" w14:textId="77777777" w:rsidR="00A244C5" w:rsidRDefault="00955FFA">
            <w:pPr>
              <w:jc w:val="right"/>
            </w:pPr>
            <w:r>
              <w:rPr>
                <w:sz w:val="20"/>
              </w:rPr>
              <w:t>$383</w:t>
            </w:r>
          </w:p>
        </w:tc>
      </w:tr>
      <w:tr w:rsidR="00A244C5" w14:paraId="13FF38E1" w14:textId="77777777">
        <w:tc>
          <w:tcPr>
            <w:tcW w:w="864" w:type="dxa"/>
            <w:shd w:val="clear" w:color="auto" w:fill="EEEEEE"/>
          </w:tcPr>
          <w:p w14:paraId="00E5BA83" w14:textId="77777777" w:rsidR="00A244C5" w:rsidRDefault="00A244C5"/>
        </w:tc>
        <w:tc>
          <w:tcPr>
            <w:tcW w:w="1440" w:type="dxa"/>
            <w:shd w:val="clear" w:color="auto" w:fill="EEEEEE"/>
          </w:tcPr>
          <w:p w14:paraId="0830E8F2" w14:textId="77777777" w:rsidR="00A244C5" w:rsidRDefault="00A244C5"/>
        </w:tc>
        <w:tc>
          <w:tcPr>
            <w:tcW w:w="5472" w:type="dxa"/>
            <w:shd w:val="clear" w:color="auto" w:fill="EEEEEE"/>
          </w:tcPr>
          <w:p w14:paraId="57653C9C" w14:textId="77777777" w:rsidR="00A244C5" w:rsidRDefault="00A244C5"/>
        </w:tc>
        <w:tc>
          <w:tcPr>
            <w:tcW w:w="4032" w:type="dxa"/>
            <w:shd w:val="clear" w:color="auto" w:fill="EEEEEE"/>
          </w:tcPr>
          <w:p w14:paraId="61D31C4B" w14:textId="77777777" w:rsidR="00A244C5" w:rsidRDefault="00A244C5"/>
        </w:tc>
        <w:tc>
          <w:tcPr>
            <w:tcW w:w="360" w:type="dxa"/>
            <w:shd w:val="clear" w:color="auto" w:fill="EEEEEE"/>
          </w:tcPr>
          <w:p w14:paraId="7AF163AD" w14:textId="77777777" w:rsidR="00A244C5" w:rsidRDefault="00A244C5"/>
        </w:tc>
        <w:tc>
          <w:tcPr>
            <w:tcW w:w="360" w:type="dxa"/>
            <w:shd w:val="clear" w:color="auto" w:fill="EEEEEE"/>
          </w:tcPr>
          <w:p w14:paraId="1989DC69" w14:textId="77777777" w:rsidR="00A244C5" w:rsidRDefault="00A244C5">
            <w:pPr>
              <w:jc w:val="right"/>
            </w:pPr>
          </w:p>
        </w:tc>
        <w:tc>
          <w:tcPr>
            <w:tcW w:w="360" w:type="dxa"/>
            <w:shd w:val="clear" w:color="auto" w:fill="EEEEEE"/>
          </w:tcPr>
          <w:p w14:paraId="58D965A9" w14:textId="77777777" w:rsidR="00A244C5" w:rsidRDefault="00A244C5">
            <w:pPr>
              <w:jc w:val="right"/>
            </w:pPr>
          </w:p>
        </w:tc>
        <w:tc>
          <w:tcPr>
            <w:tcW w:w="360" w:type="dxa"/>
            <w:shd w:val="clear" w:color="auto" w:fill="EEEEEE"/>
          </w:tcPr>
          <w:p w14:paraId="271DE31B" w14:textId="77777777" w:rsidR="00A244C5" w:rsidRDefault="00955FFA">
            <w:r>
              <w:rPr>
                <w:b/>
                <w:color w:val="000000"/>
                <w:sz w:val="20"/>
              </w:rPr>
              <w:t>Sub Total</w:t>
            </w:r>
          </w:p>
        </w:tc>
        <w:tc>
          <w:tcPr>
            <w:tcW w:w="1152" w:type="dxa"/>
            <w:shd w:val="clear" w:color="auto" w:fill="EEEEEE"/>
          </w:tcPr>
          <w:p w14:paraId="409E4D10" w14:textId="77777777" w:rsidR="00A244C5" w:rsidRDefault="00955FFA">
            <w:pPr>
              <w:jc w:val="right"/>
            </w:pPr>
            <w:r>
              <w:rPr>
                <w:b/>
                <w:color w:val="000000"/>
                <w:sz w:val="20"/>
              </w:rPr>
              <w:t>$383</w:t>
            </w:r>
          </w:p>
        </w:tc>
      </w:tr>
      <w:tr w:rsidR="00A244C5" w14:paraId="3B20813E" w14:textId="77777777">
        <w:tc>
          <w:tcPr>
            <w:tcW w:w="864" w:type="dxa"/>
            <w:shd w:val="clear" w:color="auto" w:fill="DBE4FF"/>
          </w:tcPr>
          <w:p w14:paraId="4135CFF4" w14:textId="77777777" w:rsidR="00A244C5" w:rsidRDefault="00A244C5"/>
        </w:tc>
        <w:tc>
          <w:tcPr>
            <w:tcW w:w="1440" w:type="dxa"/>
            <w:shd w:val="clear" w:color="auto" w:fill="DBE4FF"/>
          </w:tcPr>
          <w:p w14:paraId="487790AB" w14:textId="77777777" w:rsidR="00A244C5" w:rsidRDefault="00A244C5"/>
        </w:tc>
        <w:tc>
          <w:tcPr>
            <w:tcW w:w="5472" w:type="dxa"/>
            <w:shd w:val="clear" w:color="auto" w:fill="DBE4FF"/>
          </w:tcPr>
          <w:p w14:paraId="2DF5BF79" w14:textId="77777777" w:rsidR="00A244C5" w:rsidRDefault="00A244C5"/>
        </w:tc>
        <w:tc>
          <w:tcPr>
            <w:tcW w:w="4032" w:type="dxa"/>
            <w:shd w:val="clear" w:color="auto" w:fill="DBE4FF"/>
          </w:tcPr>
          <w:p w14:paraId="47BF4625" w14:textId="77777777" w:rsidR="00A244C5" w:rsidRDefault="00A244C5"/>
        </w:tc>
        <w:tc>
          <w:tcPr>
            <w:tcW w:w="360" w:type="dxa"/>
            <w:shd w:val="clear" w:color="auto" w:fill="DBE4FF"/>
          </w:tcPr>
          <w:p w14:paraId="0FF2D455" w14:textId="77777777" w:rsidR="00A244C5" w:rsidRDefault="00A244C5"/>
        </w:tc>
        <w:tc>
          <w:tcPr>
            <w:tcW w:w="360" w:type="dxa"/>
            <w:shd w:val="clear" w:color="auto" w:fill="DBE4FF"/>
          </w:tcPr>
          <w:p w14:paraId="71C88104" w14:textId="77777777" w:rsidR="00A244C5" w:rsidRDefault="00A244C5">
            <w:pPr>
              <w:jc w:val="right"/>
            </w:pPr>
          </w:p>
        </w:tc>
        <w:tc>
          <w:tcPr>
            <w:tcW w:w="360" w:type="dxa"/>
            <w:shd w:val="clear" w:color="auto" w:fill="DBE4FF"/>
          </w:tcPr>
          <w:p w14:paraId="340A62E0" w14:textId="77777777" w:rsidR="00A244C5" w:rsidRDefault="00A244C5">
            <w:pPr>
              <w:jc w:val="right"/>
            </w:pPr>
          </w:p>
        </w:tc>
        <w:tc>
          <w:tcPr>
            <w:tcW w:w="360" w:type="dxa"/>
            <w:shd w:val="clear" w:color="auto" w:fill="DBE4FF"/>
          </w:tcPr>
          <w:p w14:paraId="0D7FFEEC" w14:textId="77777777" w:rsidR="00A244C5" w:rsidRDefault="00955FFA">
            <w:r>
              <w:rPr>
                <w:b/>
                <w:color w:val="000000"/>
                <w:sz w:val="20"/>
              </w:rPr>
              <w:t>Grand Total</w:t>
            </w:r>
          </w:p>
        </w:tc>
        <w:tc>
          <w:tcPr>
            <w:tcW w:w="1152" w:type="dxa"/>
            <w:shd w:val="clear" w:color="auto" w:fill="DBE4FF"/>
          </w:tcPr>
          <w:p w14:paraId="02636B85" w14:textId="77777777" w:rsidR="00A244C5" w:rsidRDefault="00955FFA">
            <w:pPr>
              <w:jc w:val="right"/>
            </w:pPr>
            <w:r>
              <w:rPr>
                <w:b/>
                <w:color w:val="000000"/>
                <w:sz w:val="20"/>
              </w:rPr>
              <w:t>$260,000</w:t>
            </w:r>
          </w:p>
        </w:tc>
      </w:tr>
    </w:tbl>
    <w:p w14:paraId="690AFCA4" w14:textId="77777777" w:rsidR="00A244C5" w:rsidRDefault="00955FFA">
      <w:r>
        <w:br w:type="page"/>
      </w:r>
    </w:p>
    <w:p w14:paraId="658B1D9B" w14:textId="77777777" w:rsidR="00A244C5" w:rsidRDefault="00955FFA">
      <w:pPr>
        <w:pStyle w:val="Heading3"/>
        <w:spacing w:after="60"/>
      </w:pPr>
      <w:r>
        <w:rPr>
          <w:b/>
          <w:color w:val="254885"/>
          <w:sz w:val="26"/>
        </w:rPr>
        <w:lastRenderedPageBreak/>
        <w:t xml:space="preserve">Classified Staff or </w:t>
      </w:r>
      <w:r>
        <w:rPr>
          <w:b/>
          <w:color w:val="254885"/>
          <w:sz w:val="26"/>
        </w:rPr>
        <w:t>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A244C5" w14:paraId="38D9ACE0" w14:textId="77777777">
        <w:tc>
          <w:tcPr>
            <w:tcW w:w="1800" w:type="dxa"/>
            <w:shd w:val="clear" w:color="auto" w:fill="BDCAFF"/>
          </w:tcPr>
          <w:p w14:paraId="24FBB115" w14:textId="77777777" w:rsidR="00A244C5" w:rsidRDefault="00955FFA">
            <w:r>
              <w:rPr>
                <w:b/>
                <w:color w:val="000000"/>
                <w:sz w:val="20"/>
              </w:rPr>
              <w:t>Category/Name</w:t>
            </w:r>
          </w:p>
        </w:tc>
        <w:tc>
          <w:tcPr>
            <w:tcW w:w="1800" w:type="dxa"/>
            <w:shd w:val="clear" w:color="auto" w:fill="BDCAFF"/>
          </w:tcPr>
          <w:p w14:paraId="66C52A13" w14:textId="77777777" w:rsidR="00A244C5" w:rsidRDefault="00955FFA">
            <w:r>
              <w:rPr>
                <w:b/>
                <w:color w:val="000000"/>
                <w:sz w:val="20"/>
              </w:rPr>
              <w:t>Subcategory or Type</w:t>
            </w:r>
          </w:p>
        </w:tc>
        <w:tc>
          <w:tcPr>
            <w:tcW w:w="3240" w:type="dxa"/>
            <w:shd w:val="clear" w:color="auto" w:fill="BDCAFF"/>
          </w:tcPr>
          <w:p w14:paraId="34EC04A1" w14:textId="77777777" w:rsidR="00A244C5" w:rsidRDefault="00955FFA">
            <w:r>
              <w:rPr>
                <w:b/>
                <w:color w:val="000000"/>
                <w:sz w:val="20"/>
              </w:rPr>
              <w:t>Description</w:t>
            </w:r>
          </w:p>
        </w:tc>
        <w:tc>
          <w:tcPr>
            <w:tcW w:w="7560" w:type="dxa"/>
            <w:shd w:val="clear" w:color="auto" w:fill="BDCAFF"/>
          </w:tcPr>
          <w:p w14:paraId="5D7A5347" w14:textId="77777777" w:rsidR="00A244C5" w:rsidRDefault="00955FFA">
            <w:r>
              <w:rPr>
                <w:b/>
                <w:color w:val="000000"/>
                <w:sz w:val="20"/>
              </w:rPr>
              <w:t>Justification Ineligible Expense or Classified Staff Request</w:t>
            </w:r>
          </w:p>
        </w:tc>
      </w:tr>
    </w:tbl>
    <w:p w14:paraId="11C9DE4D" w14:textId="77777777" w:rsidR="00A244C5" w:rsidRDefault="00955FFA">
      <w:r>
        <w:br w:type="page"/>
      </w:r>
    </w:p>
    <w:p w14:paraId="0861EA0C" w14:textId="77777777" w:rsidR="00A244C5" w:rsidRDefault="00955FFA">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5"/>
        <w:gridCol w:w="6116"/>
        <w:gridCol w:w="1080"/>
        <w:gridCol w:w="1439"/>
      </w:tblGrid>
      <w:tr w:rsidR="00A244C5" w14:paraId="24139BF1" w14:textId="77777777">
        <w:tc>
          <w:tcPr>
            <w:tcW w:w="1080" w:type="dxa"/>
            <w:shd w:val="clear" w:color="auto" w:fill="BDCAFF"/>
          </w:tcPr>
          <w:p w14:paraId="2F5C7912" w14:textId="77777777" w:rsidR="00A244C5" w:rsidRDefault="00955FFA">
            <w:r>
              <w:rPr>
                <w:b/>
                <w:color w:val="000000"/>
                <w:sz w:val="20"/>
              </w:rPr>
              <w:t>Category</w:t>
            </w:r>
          </w:p>
        </w:tc>
        <w:tc>
          <w:tcPr>
            <w:tcW w:w="4680" w:type="dxa"/>
            <w:shd w:val="clear" w:color="auto" w:fill="BDCAFF"/>
          </w:tcPr>
          <w:p w14:paraId="099D6F8C" w14:textId="77777777" w:rsidR="00A244C5" w:rsidRDefault="00955FFA">
            <w:r>
              <w:rPr>
                <w:b/>
                <w:color w:val="000000"/>
                <w:sz w:val="20"/>
              </w:rPr>
              <w:t>Specific Source</w:t>
            </w:r>
          </w:p>
        </w:tc>
        <w:tc>
          <w:tcPr>
            <w:tcW w:w="6120" w:type="dxa"/>
            <w:shd w:val="clear" w:color="auto" w:fill="BDCAFF"/>
          </w:tcPr>
          <w:p w14:paraId="77CD16B0" w14:textId="77777777" w:rsidR="00A244C5" w:rsidRDefault="00955FFA">
            <w:r>
              <w:rPr>
                <w:b/>
                <w:color w:val="000000"/>
                <w:sz w:val="20"/>
              </w:rPr>
              <w:t>Use</w:t>
            </w:r>
          </w:p>
        </w:tc>
        <w:tc>
          <w:tcPr>
            <w:tcW w:w="1080" w:type="dxa"/>
            <w:shd w:val="clear" w:color="auto" w:fill="BDCAFF"/>
          </w:tcPr>
          <w:p w14:paraId="11EC4D0F" w14:textId="77777777" w:rsidR="00A244C5" w:rsidRDefault="00955FFA">
            <w:r>
              <w:rPr>
                <w:b/>
                <w:color w:val="000000"/>
                <w:sz w:val="20"/>
              </w:rPr>
              <w:t>Status</w:t>
            </w:r>
          </w:p>
        </w:tc>
        <w:tc>
          <w:tcPr>
            <w:tcW w:w="1440" w:type="dxa"/>
            <w:shd w:val="clear" w:color="auto" w:fill="BDCAFF"/>
          </w:tcPr>
          <w:p w14:paraId="3154FA50" w14:textId="77777777" w:rsidR="00A244C5" w:rsidRDefault="00955FFA">
            <w:r>
              <w:rPr>
                <w:b/>
                <w:color w:val="000000"/>
                <w:sz w:val="20"/>
              </w:rPr>
              <w:t>Amount</w:t>
            </w:r>
          </w:p>
        </w:tc>
      </w:tr>
      <w:tr w:rsidR="00A244C5" w14:paraId="51F75C15" w14:textId="77777777">
        <w:tc>
          <w:tcPr>
            <w:tcW w:w="1080" w:type="dxa"/>
            <w:shd w:val="clear" w:color="auto" w:fill="DDDDDD"/>
          </w:tcPr>
          <w:p w14:paraId="1F522DF7" w14:textId="77777777" w:rsidR="00A244C5" w:rsidRDefault="00955FFA">
            <w:r>
              <w:rPr>
                <w:b/>
                <w:color w:val="000000"/>
                <w:sz w:val="20"/>
              </w:rPr>
              <w:t>State</w:t>
            </w:r>
          </w:p>
        </w:tc>
        <w:tc>
          <w:tcPr>
            <w:tcW w:w="4680" w:type="dxa"/>
            <w:shd w:val="clear" w:color="auto" w:fill="DDDDDD"/>
          </w:tcPr>
          <w:p w14:paraId="2EBA2629" w14:textId="77777777" w:rsidR="00A244C5" w:rsidRDefault="00A244C5"/>
        </w:tc>
        <w:tc>
          <w:tcPr>
            <w:tcW w:w="6120" w:type="dxa"/>
            <w:shd w:val="clear" w:color="auto" w:fill="DDDDDD"/>
          </w:tcPr>
          <w:p w14:paraId="3656CD09" w14:textId="77777777" w:rsidR="00A244C5" w:rsidRDefault="00A244C5"/>
        </w:tc>
        <w:tc>
          <w:tcPr>
            <w:tcW w:w="1080" w:type="dxa"/>
            <w:shd w:val="clear" w:color="auto" w:fill="DDDDDD"/>
          </w:tcPr>
          <w:p w14:paraId="3B049974" w14:textId="77777777" w:rsidR="00A244C5" w:rsidRDefault="00A244C5"/>
        </w:tc>
        <w:tc>
          <w:tcPr>
            <w:tcW w:w="1440" w:type="dxa"/>
            <w:shd w:val="clear" w:color="auto" w:fill="DDDDDD"/>
          </w:tcPr>
          <w:p w14:paraId="3A7FC00C" w14:textId="77777777" w:rsidR="00A244C5" w:rsidRDefault="00A244C5">
            <w:pPr>
              <w:jc w:val="right"/>
            </w:pPr>
          </w:p>
        </w:tc>
      </w:tr>
      <w:tr w:rsidR="00A244C5" w14:paraId="72D98843" w14:textId="77777777">
        <w:tc>
          <w:tcPr>
            <w:tcW w:w="1080" w:type="dxa"/>
            <w:shd w:val="clear" w:color="auto" w:fill="EEEEEE"/>
          </w:tcPr>
          <w:p w14:paraId="199475A9" w14:textId="77777777" w:rsidR="00A244C5" w:rsidRDefault="00A244C5"/>
        </w:tc>
        <w:tc>
          <w:tcPr>
            <w:tcW w:w="4680" w:type="dxa"/>
            <w:shd w:val="clear" w:color="auto" w:fill="EEEEEE"/>
          </w:tcPr>
          <w:p w14:paraId="6F729AAD" w14:textId="77777777" w:rsidR="00A244C5" w:rsidRDefault="00A244C5"/>
        </w:tc>
        <w:tc>
          <w:tcPr>
            <w:tcW w:w="6120" w:type="dxa"/>
            <w:shd w:val="clear" w:color="auto" w:fill="EEEEEE"/>
          </w:tcPr>
          <w:p w14:paraId="1AA4C73A" w14:textId="77777777" w:rsidR="00A244C5" w:rsidRDefault="00A244C5"/>
        </w:tc>
        <w:tc>
          <w:tcPr>
            <w:tcW w:w="1080" w:type="dxa"/>
            <w:shd w:val="clear" w:color="auto" w:fill="EEEEEE"/>
          </w:tcPr>
          <w:p w14:paraId="3E7BB098" w14:textId="77777777" w:rsidR="00A244C5" w:rsidRDefault="00955FFA">
            <w:r>
              <w:rPr>
                <w:b/>
                <w:color w:val="000000"/>
                <w:sz w:val="20"/>
              </w:rPr>
              <w:t>State Sub Total</w:t>
            </w:r>
          </w:p>
        </w:tc>
        <w:tc>
          <w:tcPr>
            <w:tcW w:w="1440" w:type="dxa"/>
            <w:shd w:val="clear" w:color="auto" w:fill="EEEEEE"/>
          </w:tcPr>
          <w:p w14:paraId="2A329DB9" w14:textId="77777777" w:rsidR="00A244C5" w:rsidRDefault="00955FFA">
            <w:pPr>
              <w:jc w:val="right"/>
            </w:pPr>
            <w:r>
              <w:rPr>
                <w:b/>
                <w:color w:val="000000"/>
                <w:sz w:val="20"/>
              </w:rPr>
              <w:t>-</w:t>
            </w:r>
          </w:p>
        </w:tc>
      </w:tr>
      <w:tr w:rsidR="00A244C5" w14:paraId="73F48B60" w14:textId="77777777">
        <w:tc>
          <w:tcPr>
            <w:tcW w:w="1080" w:type="dxa"/>
            <w:shd w:val="clear" w:color="auto" w:fill="DDDDDD"/>
          </w:tcPr>
          <w:p w14:paraId="1E4D6C2D" w14:textId="77777777" w:rsidR="00A244C5" w:rsidRDefault="00955FFA">
            <w:r>
              <w:rPr>
                <w:b/>
                <w:color w:val="000000"/>
                <w:sz w:val="20"/>
              </w:rPr>
              <w:t>Non-State</w:t>
            </w:r>
          </w:p>
        </w:tc>
        <w:tc>
          <w:tcPr>
            <w:tcW w:w="4680" w:type="dxa"/>
            <w:shd w:val="clear" w:color="auto" w:fill="DDDDDD"/>
          </w:tcPr>
          <w:p w14:paraId="1B3BBB50" w14:textId="77777777" w:rsidR="00A244C5" w:rsidRDefault="00A244C5"/>
        </w:tc>
        <w:tc>
          <w:tcPr>
            <w:tcW w:w="6120" w:type="dxa"/>
            <w:shd w:val="clear" w:color="auto" w:fill="DDDDDD"/>
          </w:tcPr>
          <w:p w14:paraId="5D8DB20B" w14:textId="77777777" w:rsidR="00A244C5" w:rsidRDefault="00A244C5"/>
        </w:tc>
        <w:tc>
          <w:tcPr>
            <w:tcW w:w="1080" w:type="dxa"/>
            <w:shd w:val="clear" w:color="auto" w:fill="DDDDDD"/>
          </w:tcPr>
          <w:p w14:paraId="1FF442DD" w14:textId="77777777" w:rsidR="00A244C5" w:rsidRDefault="00A244C5"/>
        </w:tc>
        <w:tc>
          <w:tcPr>
            <w:tcW w:w="1440" w:type="dxa"/>
            <w:shd w:val="clear" w:color="auto" w:fill="DDDDDD"/>
          </w:tcPr>
          <w:p w14:paraId="78B5DD37" w14:textId="77777777" w:rsidR="00A244C5" w:rsidRDefault="00A244C5">
            <w:pPr>
              <w:jc w:val="right"/>
            </w:pPr>
          </w:p>
        </w:tc>
      </w:tr>
      <w:tr w:rsidR="00A244C5" w14:paraId="17868EC3" w14:textId="77777777">
        <w:tc>
          <w:tcPr>
            <w:tcW w:w="1080" w:type="dxa"/>
          </w:tcPr>
          <w:p w14:paraId="0793E095" w14:textId="77777777" w:rsidR="00A244C5" w:rsidRDefault="00955FFA">
            <w:r>
              <w:rPr>
                <w:sz w:val="20"/>
              </w:rPr>
              <w:t>In-Kind</w:t>
            </w:r>
          </w:p>
        </w:tc>
        <w:tc>
          <w:tcPr>
            <w:tcW w:w="4680" w:type="dxa"/>
          </w:tcPr>
          <w:p w14:paraId="4F1B6D99" w14:textId="77777777" w:rsidR="00A244C5" w:rsidRDefault="00955FFA">
            <w:r>
              <w:rPr>
                <w:sz w:val="20"/>
              </w:rPr>
              <w:t>UMN unrecovered indirect costs are calculated at the UMN negotiated rate for research of 55% modified total direct costs.</w:t>
            </w:r>
          </w:p>
        </w:tc>
        <w:tc>
          <w:tcPr>
            <w:tcW w:w="6120" w:type="dxa"/>
          </w:tcPr>
          <w:p w14:paraId="6A486CA2" w14:textId="77777777" w:rsidR="00A244C5" w:rsidRDefault="00955FFA">
            <w:r>
              <w:rPr>
                <w:sz w:val="20"/>
              </w:rPr>
              <w:t>Indirect costs are those costs incurred for common or joint objectives that cannot be readily identified with a specific spons</w:t>
            </w:r>
            <w:r>
              <w:rPr>
                <w:sz w:val="20"/>
              </w:rPr>
              <w:t>ored program or institutional activity. Examples include utilities, building maintenance, clerical salaries, and general supplies. (https://research.umn.edu/units/oca/fa-costs/direct-indirect-costs)</w:t>
            </w:r>
          </w:p>
        </w:tc>
        <w:tc>
          <w:tcPr>
            <w:tcW w:w="1080" w:type="dxa"/>
          </w:tcPr>
          <w:p w14:paraId="777C6BD3" w14:textId="77777777" w:rsidR="00A244C5" w:rsidRDefault="00955FFA">
            <w:r>
              <w:rPr>
                <w:sz w:val="20"/>
              </w:rPr>
              <w:t>Secured</w:t>
            </w:r>
          </w:p>
        </w:tc>
        <w:tc>
          <w:tcPr>
            <w:tcW w:w="1440" w:type="dxa"/>
          </w:tcPr>
          <w:p w14:paraId="7B4169D8" w14:textId="77777777" w:rsidR="00A244C5" w:rsidRDefault="00955FFA">
            <w:pPr>
              <w:jc w:val="right"/>
            </w:pPr>
            <w:r>
              <w:rPr>
                <w:sz w:val="20"/>
              </w:rPr>
              <w:t>$45,937</w:t>
            </w:r>
          </w:p>
        </w:tc>
      </w:tr>
      <w:tr w:rsidR="00A244C5" w14:paraId="19F967B4" w14:textId="77777777">
        <w:tc>
          <w:tcPr>
            <w:tcW w:w="1080" w:type="dxa"/>
            <w:shd w:val="clear" w:color="auto" w:fill="EEEEEE"/>
          </w:tcPr>
          <w:p w14:paraId="201F9C18" w14:textId="77777777" w:rsidR="00A244C5" w:rsidRDefault="00A244C5"/>
        </w:tc>
        <w:tc>
          <w:tcPr>
            <w:tcW w:w="4680" w:type="dxa"/>
            <w:shd w:val="clear" w:color="auto" w:fill="EEEEEE"/>
          </w:tcPr>
          <w:p w14:paraId="77B4029B" w14:textId="77777777" w:rsidR="00A244C5" w:rsidRDefault="00A244C5"/>
        </w:tc>
        <w:tc>
          <w:tcPr>
            <w:tcW w:w="6120" w:type="dxa"/>
            <w:shd w:val="clear" w:color="auto" w:fill="EEEEEE"/>
          </w:tcPr>
          <w:p w14:paraId="4FD4F5DC" w14:textId="77777777" w:rsidR="00A244C5" w:rsidRDefault="00A244C5"/>
        </w:tc>
        <w:tc>
          <w:tcPr>
            <w:tcW w:w="1080" w:type="dxa"/>
            <w:shd w:val="clear" w:color="auto" w:fill="EEEEEE"/>
          </w:tcPr>
          <w:p w14:paraId="37E8D502" w14:textId="77777777" w:rsidR="00A244C5" w:rsidRDefault="00955FFA">
            <w:r>
              <w:rPr>
                <w:b/>
                <w:color w:val="000000"/>
                <w:sz w:val="20"/>
              </w:rPr>
              <w:t>Non State Sub Total</w:t>
            </w:r>
          </w:p>
        </w:tc>
        <w:tc>
          <w:tcPr>
            <w:tcW w:w="1440" w:type="dxa"/>
            <w:shd w:val="clear" w:color="auto" w:fill="EEEEEE"/>
          </w:tcPr>
          <w:p w14:paraId="7A4090A1" w14:textId="77777777" w:rsidR="00A244C5" w:rsidRDefault="00955FFA">
            <w:pPr>
              <w:jc w:val="right"/>
            </w:pPr>
            <w:r>
              <w:rPr>
                <w:b/>
                <w:color w:val="000000"/>
                <w:sz w:val="20"/>
              </w:rPr>
              <w:t>$45,937</w:t>
            </w:r>
          </w:p>
        </w:tc>
      </w:tr>
      <w:tr w:rsidR="00A244C5" w14:paraId="0F6009E8" w14:textId="77777777">
        <w:tc>
          <w:tcPr>
            <w:tcW w:w="1080" w:type="dxa"/>
            <w:shd w:val="clear" w:color="auto" w:fill="DBE4FF"/>
          </w:tcPr>
          <w:p w14:paraId="100C1792" w14:textId="77777777" w:rsidR="00A244C5" w:rsidRDefault="00A244C5"/>
        </w:tc>
        <w:tc>
          <w:tcPr>
            <w:tcW w:w="4680" w:type="dxa"/>
            <w:shd w:val="clear" w:color="auto" w:fill="DBE4FF"/>
          </w:tcPr>
          <w:p w14:paraId="3AF0F1D7" w14:textId="77777777" w:rsidR="00A244C5" w:rsidRDefault="00A244C5"/>
        </w:tc>
        <w:tc>
          <w:tcPr>
            <w:tcW w:w="6120" w:type="dxa"/>
            <w:shd w:val="clear" w:color="auto" w:fill="DBE4FF"/>
          </w:tcPr>
          <w:p w14:paraId="487A889E" w14:textId="77777777" w:rsidR="00A244C5" w:rsidRDefault="00A244C5"/>
        </w:tc>
        <w:tc>
          <w:tcPr>
            <w:tcW w:w="1080" w:type="dxa"/>
            <w:shd w:val="clear" w:color="auto" w:fill="DBE4FF"/>
          </w:tcPr>
          <w:p w14:paraId="1FD7E221" w14:textId="77777777" w:rsidR="00A244C5" w:rsidRDefault="00955FFA">
            <w:r>
              <w:rPr>
                <w:b/>
                <w:color w:val="000000"/>
                <w:sz w:val="20"/>
              </w:rPr>
              <w:t>Funds Total</w:t>
            </w:r>
          </w:p>
        </w:tc>
        <w:tc>
          <w:tcPr>
            <w:tcW w:w="1440" w:type="dxa"/>
            <w:shd w:val="clear" w:color="auto" w:fill="DBE4FF"/>
          </w:tcPr>
          <w:p w14:paraId="380ABF77" w14:textId="77777777" w:rsidR="00A244C5" w:rsidRDefault="00955FFA">
            <w:pPr>
              <w:jc w:val="right"/>
            </w:pPr>
            <w:r>
              <w:rPr>
                <w:b/>
                <w:color w:val="000000"/>
                <w:sz w:val="20"/>
              </w:rPr>
              <w:t>$45,937</w:t>
            </w:r>
          </w:p>
        </w:tc>
      </w:tr>
    </w:tbl>
    <w:p w14:paraId="7268BC4E" w14:textId="77777777" w:rsidR="00A244C5" w:rsidRDefault="00955FFA">
      <w:r>
        <w:br w:type="page"/>
      </w:r>
    </w:p>
    <w:p w14:paraId="370CF0ED" w14:textId="77777777" w:rsidR="00A244C5" w:rsidRDefault="00A244C5">
      <w:pPr>
        <w:sectPr w:rsidR="00A244C5">
          <w:pgSz w:w="15840" w:h="12240" w:orient="landscape"/>
          <w:pgMar w:top="720" w:right="720" w:bottom="720" w:left="720" w:header="720" w:footer="720" w:gutter="0"/>
          <w:cols w:space="720"/>
          <w:docGrid w:linePitch="360"/>
        </w:sectPr>
      </w:pPr>
    </w:p>
    <w:p w14:paraId="06837FDB" w14:textId="77777777" w:rsidR="00A244C5" w:rsidRDefault="00955FFA">
      <w:pPr>
        <w:pStyle w:val="Heading2"/>
        <w:spacing w:before="0" w:after="80"/>
      </w:pPr>
      <w:r>
        <w:rPr>
          <w:b/>
          <w:color w:val="2C559C"/>
          <w:sz w:val="28"/>
        </w:rPr>
        <w:lastRenderedPageBreak/>
        <w:t>Attachments</w:t>
      </w:r>
    </w:p>
    <w:p w14:paraId="7DCC9A2B" w14:textId="77777777" w:rsidR="00A244C5" w:rsidRDefault="00955FFA">
      <w:pPr>
        <w:pStyle w:val="Heading3"/>
        <w:spacing w:after="60"/>
      </w:pPr>
      <w:r>
        <w:rPr>
          <w:b/>
          <w:color w:val="254885"/>
          <w:sz w:val="26"/>
        </w:rPr>
        <w:t>Required Attachments</w:t>
      </w:r>
    </w:p>
    <w:p w14:paraId="2D436ADE" w14:textId="77777777" w:rsidR="00A244C5" w:rsidRDefault="00955FFA">
      <w:pPr>
        <w:pStyle w:val="Heading4"/>
        <w:spacing w:before="40" w:after="20"/>
      </w:pPr>
      <w:r>
        <w:rPr>
          <w:b/>
          <w:color w:val="000000"/>
          <w:sz w:val="24"/>
        </w:rPr>
        <w:t>Visual Component</w:t>
      </w:r>
    </w:p>
    <w:p w14:paraId="0E679B3F" w14:textId="77777777" w:rsidR="00A244C5" w:rsidRDefault="00955FFA">
      <w:r>
        <w:t xml:space="preserve">File: </w:t>
      </w:r>
      <w:hyperlink r:id="rId15">
        <w:r>
          <w:rPr>
            <w:color w:val="0563C1" w:themeColor="hyperlink"/>
            <w:u w:val="single"/>
          </w:rPr>
          <w:t>114517a3-84c.pdf</w:t>
        </w:r>
      </w:hyperlink>
    </w:p>
    <w:p w14:paraId="37BB7623" w14:textId="77777777" w:rsidR="00A244C5" w:rsidRDefault="00955FFA">
      <w:pPr>
        <w:pStyle w:val="Heading4"/>
        <w:spacing w:before="40" w:after="20"/>
      </w:pPr>
      <w:r>
        <w:rPr>
          <w:b/>
          <w:color w:val="000000"/>
          <w:sz w:val="24"/>
        </w:rPr>
        <w:t>Alternate Text for Visual Component</w:t>
      </w:r>
    </w:p>
    <w:p w14:paraId="2DAFE3AC" w14:textId="77777777" w:rsidR="00A244C5" w:rsidRDefault="00955FFA">
      <w:r>
        <w:t xml:space="preserve">Graphic is divided into </w:t>
      </w:r>
      <w:r>
        <w:t>three sections: Problem, Innovation and Impact. The problem section has a graphic to represent farmland runoff into Minnesota waters causing eutrophication.  The Innovation has visuals depicting the transformation of Minnesota forest resources into a coate</w:t>
      </w:r>
      <w:r>
        <w:t>d fertilizer product.  Lastly, the Impact section lists the economic and environmental benefits this solution offers the state of Minnesota.</w:t>
      </w:r>
    </w:p>
    <w:p w14:paraId="4FBE17D9" w14:textId="77777777" w:rsidR="00A244C5" w:rsidRDefault="00955FFA">
      <w:pPr>
        <w:pStyle w:val="Heading3"/>
        <w:spacing w:after="60"/>
      </w:pPr>
      <w:r>
        <w:rPr>
          <w:b/>
          <w:color w:val="254885"/>
          <w:sz w:val="26"/>
        </w:rPr>
        <w:t>Optional Attachments</w:t>
      </w:r>
    </w:p>
    <w:p w14:paraId="4AA5BBEB" w14:textId="77777777" w:rsidR="00A244C5" w:rsidRDefault="00955FFA">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A244C5" w14:paraId="402DA20B" w14:textId="77777777">
        <w:tc>
          <w:tcPr>
            <w:tcW w:w="5400" w:type="dxa"/>
            <w:shd w:val="clear" w:color="auto" w:fill="BDCAFF"/>
          </w:tcPr>
          <w:p w14:paraId="53270947" w14:textId="77777777" w:rsidR="00A244C5" w:rsidRDefault="00955FFA">
            <w:r>
              <w:rPr>
                <w:b/>
                <w:color w:val="000000"/>
                <w:sz w:val="20"/>
              </w:rPr>
              <w:t>Title</w:t>
            </w:r>
          </w:p>
        </w:tc>
        <w:tc>
          <w:tcPr>
            <w:tcW w:w="5400" w:type="dxa"/>
            <w:shd w:val="clear" w:color="auto" w:fill="BDCAFF"/>
          </w:tcPr>
          <w:p w14:paraId="1B9BB9A5" w14:textId="77777777" w:rsidR="00A244C5" w:rsidRDefault="00955FFA">
            <w:r>
              <w:rPr>
                <w:b/>
                <w:color w:val="000000"/>
                <w:sz w:val="20"/>
              </w:rPr>
              <w:t>File</w:t>
            </w:r>
          </w:p>
        </w:tc>
      </w:tr>
      <w:tr w:rsidR="00A244C5" w14:paraId="0FA86EAE" w14:textId="77777777">
        <w:tc>
          <w:tcPr>
            <w:tcW w:w="5400" w:type="dxa"/>
          </w:tcPr>
          <w:p w14:paraId="31AE5531" w14:textId="77777777" w:rsidR="00A244C5" w:rsidRDefault="00955FFA">
            <w:r>
              <w:rPr>
                <w:sz w:val="20"/>
              </w:rPr>
              <w:t>Sponsored Projects Transmittal Letter</w:t>
            </w:r>
          </w:p>
        </w:tc>
        <w:tc>
          <w:tcPr>
            <w:tcW w:w="5400" w:type="dxa"/>
          </w:tcPr>
          <w:p w14:paraId="08070070" w14:textId="77777777" w:rsidR="00A244C5" w:rsidRDefault="00955FFA">
            <w:hyperlink r:id="rId16">
              <w:r>
                <w:rPr>
                  <w:color w:val="0563C1" w:themeColor="hyperlink"/>
                  <w:sz w:val="20"/>
                  <w:u w:val="single"/>
                </w:rPr>
                <w:t>66b1e407-3eb.pdf</w:t>
              </w:r>
            </w:hyperlink>
          </w:p>
        </w:tc>
      </w:tr>
      <w:tr w:rsidR="00A244C5" w14:paraId="426E13EC" w14:textId="77777777">
        <w:tc>
          <w:tcPr>
            <w:tcW w:w="5400" w:type="dxa"/>
          </w:tcPr>
          <w:p w14:paraId="4BAAC035" w14:textId="77777777" w:rsidR="00A244C5" w:rsidRDefault="00955FFA">
            <w:r>
              <w:rPr>
                <w:sz w:val="20"/>
              </w:rPr>
              <w:t>Letter of Collaboration-Jane Johnson USDA</w:t>
            </w:r>
          </w:p>
        </w:tc>
        <w:tc>
          <w:tcPr>
            <w:tcW w:w="5400" w:type="dxa"/>
          </w:tcPr>
          <w:p w14:paraId="709C9787" w14:textId="77777777" w:rsidR="00A244C5" w:rsidRDefault="00955FFA">
            <w:hyperlink r:id="rId17">
              <w:r>
                <w:rPr>
                  <w:color w:val="0563C1" w:themeColor="hyperlink"/>
                  <w:sz w:val="20"/>
                  <w:u w:val="single"/>
                </w:rPr>
                <w:t>2a9fe89b-5c7.pdf</w:t>
              </w:r>
            </w:hyperlink>
          </w:p>
        </w:tc>
      </w:tr>
    </w:tbl>
    <w:p w14:paraId="13FF2492" w14:textId="77777777" w:rsidR="00A244C5" w:rsidRDefault="00A244C5"/>
    <w:p w14:paraId="3E2AB4BB" w14:textId="77777777" w:rsidR="00A244C5" w:rsidRDefault="00A244C5"/>
    <w:p w14:paraId="07642C8C" w14:textId="77777777" w:rsidR="00A244C5" w:rsidRDefault="00955FFA">
      <w:pPr>
        <w:pStyle w:val="Heading2"/>
        <w:spacing w:before="0" w:after="80"/>
      </w:pPr>
      <w:r>
        <w:rPr>
          <w:b/>
          <w:color w:val="2C559C"/>
          <w:sz w:val="28"/>
        </w:rPr>
        <w:t>Admini</w:t>
      </w:r>
      <w:r>
        <w:rPr>
          <w:b/>
          <w:color w:val="2C559C"/>
          <w:sz w:val="28"/>
        </w:rPr>
        <w:t>strative Use</w:t>
      </w:r>
    </w:p>
    <w:p w14:paraId="290DBCB2" w14:textId="77777777" w:rsidR="00A244C5" w:rsidRDefault="00955FFA">
      <w:r>
        <w:rPr>
          <w:b/>
        </w:rPr>
        <w:t xml:space="preserve">Does your project include restoration or acquisition of land rights? </w:t>
      </w:r>
      <w:r>
        <w:br/>
      </w:r>
      <w:r>
        <w:tab/>
        <w:t>No</w:t>
      </w:r>
    </w:p>
    <w:p w14:paraId="0F0CB73C" w14:textId="77777777" w:rsidR="00A244C5" w:rsidRDefault="00955FFA">
      <w:pPr>
        <w:spacing w:after="20"/>
      </w:pPr>
      <w:r>
        <w:rPr>
          <w:b/>
        </w:rPr>
        <w:t xml:space="preserve">Does your project have patent, royalties, or revenue potential? </w:t>
      </w:r>
      <w:r>
        <w:br/>
      </w:r>
      <w:r>
        <w:tab/>
        <w:t xml:space="preserve">Yes, </w:t>
      </w:r>
    </w:p>
    <w:p w14:paraId="75DE1F9B" w14:textId="77777777" w:rsidR="00A244C5" w:rsidRDefault="00955FFA">
      <w:pPr>
        <w:pStyle w:val="ListParagraph"/>
      </w:pPr>
      <w:r>
        <w:t xml:space="preserve">  •  Potential revenue generated or net income from the sale of products or assets developed or a</w:t>
      </w:r>
      <w:r>
        <w:t>cquired with ENRTF funding</w:t>
      </w:r>
    </w:p>
    <w:p w14:paraId="656F80F5" w14:textId="77777777" w:rsidR="00A244C5" w:rsidRDefault="00955FFA">
      <w:pPr>
        <w:pStyle w:val="ListParagraph"/>
      </w:pPr>
      <w:r>
        <w:t xml:space="preserve">  •  Patent, Copyright, or Royalty Potential</w:t>
      </w:r>
    </w:p>
    <w:p w14:paraId="01B31664" w14:textId="77777777" w:rsidR="00A244C5" w:rsidRDefault="00955FFA">
      <w:r>
        <w:rPr>
          <w:b/>
        </w:rPr>
        <w:t xml:space="preserve">Does your project include research? </w:t>
      </w:r>
      <w:r>
        <w:br/>
      </w:r>
      <w:r>
        <w:tab/>
        <w:t>Yes</w:t>
      </w:r>
    </w:p>
    <w:p w14:paraId="4E6EB692" w14:textId="77777777" w:rsidR="00A244C5" w:rsidRDefault="00955FFA">
      <w:r>
        <w:rPr>
          <w:b/>
        </w:rPr>
        <w:t xml:space="preserve">Does the organization have a fiscal agent for this project? </w:t>
      </w:r>
      <w:r>
        <w:br/>
      </w:r>
      <w:r>
        <w:tab/>
        <w:t>Yes,  Sponsored Projects Administration</w:t>
      </w:r>
    </w:p>
    <w:sectPr w:rsidR="00A244C5"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55E31" w14:textId="77777777" w:rsidR="00955FFA" w:rsidRDefault="00955FFA" w:rsidP="00361C7F">
      <w:pPr>
        <w:spacing w:after="0" w:line="240" w:lineRule="auto"/>
      </w:pPr>
      <w:r>
        <w:separator/>
      </w:r>
    </w:p>
  </w:endnote>
  <w:endnote w:type="continuationSeparator" w:id="0">
    <w:p w14:paraId="3B9D585D" w14:textId="77777777" w:rsidR="00955FFA" w:rsidRDefault="00955FFA"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DFD9A"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949D0E5"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51F65">
          <w:rPr>
            <w:noProof/>
            <w:color w:val="767171" w:themeColor="background2" w:themeShade="80"/>
            <w:sz w:val="18"/>
            <w:szCs w:val="18"/>
          </w:rPr>
          <w:t>5/23/2020</w:t>
        </w:r>
        <w:r w:rsidRPr="000463D6">
          <w:rPr>
            <w:color w:val="767171" w:themeColor="background2" w:themeShade="80"/>
            <w:sz w:val="18"/>
            <w:szCs w:val="18"/>
          </w:rPr>
          <w:fldChar w:fldCharType="end"/>
        </w:r>
      </w:p>
      <w:p w14:paraId="3FDF8D8D"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34EFE"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16D20" w14:textId="77777777" w:rsidR="00955FFA" w:rsidRDefault="00955FFA" w:rsidP="00361C7F">
      <w:pPr>
        <w:spacing w:after="0" w:line="240" w:lineRule="auto"/>
      </w:pPr>
      <w:r>
        <w:separator/>
      </w:r>
    </w:p>
  </w:footnote>
  <w:footnote w:type="continuationSeparator" w:id="0">
    <w:p w14:paraId="07D2F70D" w14:textId="77777777" w:rsidR="00955FFA" w:rsidRDefault="00955FFA"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F6615"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C1FC8"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63A85"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51F65"/>
    <w:rsid w:val="00361C7F"/>
    <w:rsid w:val="0036694E"/>
    <w:rsid w:val="0038014D"/>
    <w:rsid w:val="00431248"/>
    <w:rsid w:val="0053051E"/>
    <w:rsid w:val="005E3353"/>
    <w:rsid w:val="006604C6"/>
    <w:rsid w:val="006B2086"/>
    <w:rsid w:val="00730762"/>
    <w:rsid w:val="00924F45"/>
    <w:rsid w:val="00955FFA"/>
    <w:rsid w:val="00A244C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DCB10"/>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2a9fe89b-5c7.pdf" TargetMode="External"/><Relationship Id="rId2" Type="http://schemas.openxmlformats.org/officeDocument/2006/relationships/numbering" Target="numbering.xml"/><Relationship Id="rId16" Type="http://schemas.openxmlformats.org/officeDocument/2006/relationships/hyperlink" Target="https://lccmrprojectmgmt.leg.mn/media/attachments/66b1e407-3e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114517a3-84c.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78325-9545-43E3-B1FA-418DFD7E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Protecting Minnesota Waters With Biodegradable, Controlled-Release Fertilizers</dc:title>
  <dc:subject/>
  <dc:creator>LCCMR</dc:creator>
  <cp:keywords/>
  <dc:description/>
  <cp:lastModifiedBy>Deborah Jensen</cp:lastModifiedBy>
  <cp:revision>4</cp:revision>
  <dcterms:created xsi:type="dcterms:W3CDTF">2020-02-10T16:12:00Z</dcterms:created>
  <dcterms:modified xsi:type="dcterms:W3CDTF">2020-05-23T23:10:00Z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1222394569</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