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D6E" w:rsidRDefault="00555424">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1F1D6E" w:rsidRDefault="00555424">
      <w:pPr>
        <w:pStyle w:val="Title"/>
        <w:spacing w:before="40"/>
        <w:jc w:val="center"/>
      </w:pPr>
      <w:r>
        <w:rPr>
          <w:b/>
          <w:color w:val="3266A8"/>
          <w:sz w:val="36"/>
        </w:rPr>
        <w:t>Environment and Natural Resources Trust Fund</w:t>
      </w:r>
    </w:p>
    <w:p w:rsidR="001F1D6E" w:rsidRDefault="00555424">
      <w:pPr>
        <w:pStyle w:val="Heading1"/>
        <w:spacing w:before="40" w:after="40"/>
        <w:jc w:val="center"/>
      </w:pPr>
      <w:r>
        <w:rPr>
          <w:color w:val="000000"/>
          <w:sz w:val="28"/>
        </w:rPr>
        <w:t>2021 Request for Proposal</w:t>
      </w:r>
    </w:p>
    <w:p w:rsidR="001F1D6E" w:rsidRDefault="00555424">
      <w:pPr>
        <w:pStyle w:val="Heading2"/>
        <w:spacing w:before="0" w:after="80"/>
      </w:pPr>
      <w:r>
        <w:rPr>
          <w:b/>
          <w:color w:val="2C559C"/>
          <w:sz w:val="28"/>
        </w:rPr>
        <w:t>General Information</w:t>
      </w:r>
    </w:p>
    <w:p w:rsidR="001F1D6E" w:rsidRDefault="00555424">
      <w:r>
        <w:rPr>
          <w:b/>
        </w:rPr>
        <w:t xml:space="preserve">Proposal ID: </w:t>
      </w:r>
      <w:r>
        <w:t>2021-283</w:t>
      </w:r>
    </w:p>
    <w:p w:rsidR="001F1D6E" w:rsidRDefault="00555424">
      <w:r>
        <w:rPr>
          <w:b/>
        </w:rPr>
        <w:t xml:space="preserve">Proposal Title: </w:t>
      </w:r>
      <w:r>
        <w:t xml:space="preserve">Engineered Solutions to Remove Nitrates from </w:t>
      </w:r>
      <w:r>
        <w:t>Contaminated Waters</w:t>
      </w:r>
    </w:p>
    <w:p w:rsidR="001F1D6E" w:rsidRDefault="001F1D6E"/>
    <w:p w:rsidR="001F1D6E" w:rsidRDefault="00555424">
      <w:pPr>
        <w:pStyle w:val="Heading2"/>
        <w:spacing w:before="0" w:after="80"/>
      </w:pPr>
      <w:r>
        <w:rPr>
          <w:b/>
          <w:color w:val="2C559C"/>
          <w:sz w:val="28"/>
        </w:rPr>
        <w:t>Project Manager Information</w:t>
      </w:r>
    </w:p>
    <w:p w:rsidR="001F1D6E" w:rsidRDefault="00555424">
      <w:r>
        <w:rPr>
          <w:b/>
        </w:rPr>
        <w:t xml:space="preserve">Name: </w:t>
      </w:r>
      <w:r>
        <w:t>Brett Barney</w:t>
      </w:r>
    </w:p>
    <w:p w:rsidR="001F1D6E" w:rsidRDefault="00555424">
      <w:r>
        <w:rPr>
          <w:b/>
        </w:rPr>
        <w:t xml:space="preserve">Organization: </w:t>
      </w:r>
      <w:r w:rsidRPr="00555424">
        <w:t>U of MN, College of Food, Agricultural and Natural Resource Sciences</w:t>
      </w:r>
      <w:bookmarkStart w:id="0" w:name="_GoBack"/>
      <w:bookmarkEnd w:id="0"/>
    </w:p>
    <w:p w:rsidR="001F1D6E" w:rsidRDefault="00555424">
      <w:r>
        <w:rPr>
          <w:b/>
        </w:rPr>
        <w:t xml:space="preserve">Office Telephone: </w:t>
      </w:r>
      <w:r>
        <w:t>(612) 626-8751</w:t>
      </w:r>
    </w:p>
    <w:p w:rsidR="001F1D6E" w:rsidRDefault="00555424">
      <w:r>
        <w:rPr>
          <w:b/>
        </w:rPr>
        <w:t xml:space="preserve">Email: </w:t>
      </w:r>
      <w:r>
        <w:t>bbarney@umn.edu</w:t>
      </w:r>
    </w:p>
    <w:p w:rsidR="001F1D6E" w:rsidRDefault="001F1D6E"/>
    <w:p w:rsidR="001F1D6E" w:rsidRDefault="00555424">
      <w:pPr>
        <w:pStyle w:val="Heading2"/>
        <w:spacing w:before="0" w:after="80"/>
      </w:pPr>
      <w:r>
        <w:rPr>
          <w:b/>
          <w:color w:val="2C559C"/>
          <w:sz w:val="28"/>
        </w:rPr>
        <w:t>Project Basic Information</w:t>
      </w:r>
    </w:p>
    <w:p w:rsidR="001F1D6E" w:rsidRDefault="00555424">
      <w:r>
        <w:rPr>
          <w:b/>
        </w:rPr>
        <w:t xml:space="preserve">Project Summary: </w:t>
      </w:r>
      <w:r>
        <w:t>Our project aims to develop new engineering practice</w:t>
      </w:r>
      <w:r>
        <w:t>s through the application of native microbes to lower the high levels of nitrate accumulating in rural water systems.</w:t>
      </w:r>
    </w:p>
    <w:p w:rsidR="001F1D6E" w:rsidRDefault="00555424">
      <w:r>
        <w:rPr>
          <w:b/>
        </w:rPr>
        <w:t xml:space="preserve">Funds Requested: </w:t>
      </w:r>
      <w:r>
        <w:t>$234,000</w:t>
      </w:r>
    </w:p>
    <w:p w:rsidR="001F1D6E" w:rsidRDefault="00555424">
      <w:r>
        <w:rPr>
          <w:b/>
        </w:rPr>
        <w:t xml:space="preserve">Proposed Project Completion: </w:t>
      </w:r>
      <w:r>
        <w:t>2024-06-30</w:t>
      </w:r>
    </w:p>
    <w:p w:rsidR="001F1D6E" w:rsidRDefault="00555424">
      <w:r>
        <w:rPr>
          <w:b/>
        </w:rPr>
        <w:t xml:space="preserve">LCCMR Funding Category: </w:t>
      </w:r>
      <w:r>
        <w:t xml:space="preserve">Methods to Protect, Restore, and Enhance Land, </w:t>
      </w:r>
      <w:r>
        <w:t>Water, and Habitat (F)</w:t>
      </w:r>
    </w:p>
    <w:p w:rsidR="001F1D6E" w:rsidRDefault="001F1D6E"/>
    <w:p w:rsidR="001F1D6E" w:rsidRDefault="00555424">
      <w:pPr>
        <w:pStyle w:val="Heading2"/>
        <w:spacing w:before="0" w:after="80"/>
      </w:pPr>
      <w:r>
        <w:rPr>
          <w:b/>
          <w:color w:val="2C559C"/>
          <w:sz w:val="28"/>
        </w:rPr>
        <w:t>Project Location</w:t>
      </w:r>
    </w:p>
    <w:p w:rsidR="001F1D6E" w:rsidRDefault="00555424">
      <w:r>
        <w:rPr>
          <w:b/>
        </w:rPr>
        <w:t xml:space="preserve">What is the best scale for describing where your work will take place?  </w:t>
      </w:r>
      <w:r>
        <w:rPr>
          <w:b/>
        </w:rPr>
        <w:br/>
      </w:r>
      <w:r>
        <w:rPr>
          <w:b/>
        </w:rPr>
        <w:tab/>
      </w:r>
      <w:r>
        <w:t xml:space="preserve">Region(s): SW, Metro, SE, </w:t>
      </w:r>
    </w:p>
    <w:p w:rsidR="001F1D6E" w:rsidRDefault="00555424">
      <w:r>
        <w:rPr>
          <w:b/>
        </w:rPr>
        <w:t xml:space="preserve">What is the best scale to describe the area impacted by your work?  </w:t>
      </w:r>
      <w:r>
        <w:rPr>
          <w:b/>
        </w:rPr>
        <w:br/>
      </w:r>
      <w:r>
        <w:rPr>
          <w:b/>
        </w:rPr>
        <w:tab/>
      </w:r>
      <w:r>
        <w:t xml:space="preserve">Region(s): SW, SE, </w:t>
      </w:r>
    </w:p>
    <w:p w:rsidR="001F1D6E" w:rsidRDefault="00555424">
      <w:pPr>
        <w:spacing w:after="20"/>
      </w:pPr>
      <w:r>
        <w:rPr>
          <w:b/>
        </w:rPr>
        <w:t>When will the work impac</w:t>
      </w:r>
      <w:r>
        <w:rPr>
          <w:b/>
        </w:rPr>
        <w:t xml:space="preserve">t occur?  </w:t>
      </w:r>
      <w:r>
        <w:rPr>
          <w:b/>
        </w:rPr>
        <w:br/>
      </w:r>
      <w:r>
        <w:rPr>
          <w:b/>
        </w:rPr>
        <w:tab/>
      </w:r>
      <w:r>
        <w:t>During the Project and In the Future</w:t>
      </w:r>
    </w:p>
    <w:p w:rsidR="001F1D6E" w:rsidRDefault="00555424">
      <w:r>
        <w:br w:type="page"/>
      </w:r>
    </w:p>
    <w:p w:rsidR="001F1D6E" w:rsidRDefault="00555424">
      <w:pPr>
        <w:pStyle w:val="Heading2"/>
        <w:spacing w:before="0" w:after="80"/>
      </w:pPr>
      <w:r>
        <w:rPr>
          <w:b/>
          <w:color w:val="2C559C"/>
          <w:sz w:val="28"/>
        </w:rPr>
        <w:lastRenderedPageBreak/>
        <w:t>Narrative</w:t>
      </w:r>
    </w:p>
    <w:p w:rsidR="001F1D6E" w:rsidRDefault="00555424">
      <w:pPr>
        <w:spacing w:after="60"/>
      </w:pPr>
      <w:r>
        <w:rPr>
          <w:b/>
        </w:rPr>
        <w:t>Describe the opportunity or problem your proposal seeks to address. Include any relevant background information.</w:t>
      </w:r>
    </w:p>
    <w:p w:rsidR="001F1D6E" w:rsidRDefault="00555424">
      <w:r>
        <w:t>Nitrate accumulation in surface and well waters as a result of agricultural runoff</w:t>
      </w:r>
      <w:r>
        <w:t xml:space="preserve"> is an emerging issue in Minnesota. High concentrations of nitrate in drinking water has been linked to blue baby syndrome, and as a result, specific standards have been developed to set acceptable limits that protect the public from this potential polluta</w:t>
      </w:r>
      <w:r>
        <w:t>nt that is particularly harmful to infants. Nitrate accumulation is rarely linked to natural processes, as biological processes associated with microbes know as denitrifiers convert nitrate into nitrogen gas, a safe and inert gas which is the primary compo</w:t>
      </w:r>
      <w:r>
        <w:t>nent of our atmosphere. Nitrate accumulation is generally caused by the interactions of humans (farmers and property owners) applying amounts of nitrogen fertilizers that exceed the needs of agriculture and the ability of these denitrifying microbes to con</w:t>
      </w:r>
      <w:r>
        <w:t>vert nitrate into safer forms of nitrogen. Several communities, including the city of Fairmont, Minnesota have emerged as "hot spots" in the state as a result of exceeding the safe standards that have been established for nitrate in drinking water. Other c</w:t>
      </w:r>
      <w:r>
        <w:t>ommunities are expected to experience similar increases as a result of current practices and geological and geographical features of the Minnesota topography.</w:t>
      </w:r>
    </w:p>
    <w:p w:rsidR="001F1D6E" w:rsidRDefault="00555424">
      <w:pPr>
        <w:spacing w:after="60"/>
      </w:pPr>
      <w:r>
        <w:rPr>
          <w:b/>
        </w:rPr>
        <w:t>What is your proposed solution to the problem or opportunity discussed above? i.e. What are you s</w:t>
      </w:r>
      <w:r>
        <w:rPr>
          <w:b/>
        </w:rPr>
        <w:t>eeking funding to do? You will be asked to expand on this in Activities and Milestones.</w:t>
      </w:r>
    </w:p>
    <w:p w:rsidR="001F1D6E" w:rsidRDefault="00555424">
      <w:r>
        <w:t xml:space="preserve">Our work is aimed to develop approaches that are easily scaled and applied across the state that will increase the rates of nitrate retention on agricultural lands, or </w:t>
      </w:r>
      <w:r>
        <w:t>increase the rates of conversion of nitrates into nitrogen gas once the nitrate has migrated into drinking water sources. A key feature of nitrate accumulation, is that it often peaks in the early spring when runoff is high, temperatures are low, and biolo</w:t>
      </w:r>
      <w:r>
        <w:t>gical denitrification processes are sub-optimal. This occurs because many of the microbes that perform this role in nature are not acclimated to functioning at these temperatures. Our two aims seek to identify and cultivate natural microbes that function w</w:t>
      </w:r>
      <w:r>
        <w:t>ell at low temperature to naturally remove nitrate from these contaminated waters and lower the levels of nitrate back to acceptable levels. We would also seek to capture and bind the nitrate to soils during early spring so that migration of nitrate into t</w:t>
      </w:r>
      <w:r>
        <w:t>hese water supplies is diminished, while also lowered needs to apply additional nitrogen fertilizer in the future.</w:t>
      </w:r>
    </w:p>
    <w:p w:rsidR="001F1D6E" w:rsidRDefault="00555424">
      <w:pPr>
        <w:spacing w:after="60"/>
      </w:pPr>
      <w:r>
        <w:rPr>
          <w:b/>
        </w:rPr>
        <w:t>What are the specific project outcomes as they relate to the public purpose of protection, conservation, preservation, and enhancement of the</w:t>
      </w:r>
      <w:r>
        <w:rPr>
          <w:b/>
        </w:rPr>
        <w:t xml:space="preserve"> state’s natural resources? </w:t>
      </w:r>
    </w:p>
    <w:p w:rsidR="001F1D6E" w:rsidRDefault="00555424">
      <w:r>
        <w:t>Water is a key natural resource for the State of Minnesota. Our project seeks to protect, preserve and enhance this natural resource by enhancing natural biological processes already at work in nature to increase natural recove</w:t>
      </w:r>
      <w:r>
        <w:t>ry of these waters during peak nitrate accumulation while also assisting the farming communities by lowering the needs to apply additional nitrogen fertilizers due to increased runoff and loss of this valuable resource.</w:t>
      </w:r>
    </w:p>
    <w:p w:rsidR="001F1D6E" w:rsidRDefault="00555424">
      <w:r>
        <w:br w:type="page"/>
      </w:r>
    </w:p>
    <w:p w:rsidR="001F1D6E" w:rsidRDefault="00555424">
      <w:pPr>
        <w:pStyle w:val="Heading2"/>
        <w:spacing w:before="0" w:after="80"/>
      </w:pPr>
      <w:r>
        <w:rPr>
          <w:b/>
          <w:color w:val="2C559C"/>
          <w:sz w:val="28"/>
        </w:rPr>
        <w:lastRenderedPageBreak/>
        <w:t>Activities and Milestones</w:t>
      </w:r>
    </w:p>
    <w:p w:rsidR="001F1D6E" w:rsidRDefault="00555424">
      <w:pPr>
        <w:pStyle w:val="Heading3"/>
        <w:spacing w:after="60"/>
      </w:pPr>
      <w:r>
        <w:rPr>
          <w:b/>
          <w:color w:val="254885"/>
          <w:sz w:val="26"/>
        </w:rPr>
        <w:t>Activity</w:t>
      </w:r>
      <w:r>
        <w:rPr>
          <w:b/>
          <w:color w:val="254885"/>
          <w:sz w:val="26"/>
        </w:rPr>
        <w:t xml:space="preserve"> 1: Enrichment of Natural Populations of Denitrifying Microbes</w:t>
      </w:r>
    </w:p>
    <w:p w:rsidR="001F1D6E" w:rsidRDefault="00555424">
      <w:r>
        <w:rPr>
          <w:b/>
        </w:rPr>
        <w:t xml:space="preserve">Activity Budget: </w:t>
      </w:r>
      <w:r>
        <w:t>$142,000</w:t>
      </w:r>
    </w:p>
    <w:p w:rsidR="001F1D6E" w:rsidRDefault="00555424">
      <w:r>
        <w:rPr>
          <w:b/>
        </w:rPr>
        <w:t xml:space="preserve">Activity Description: </w:t>
      </w:r>
      <w:r>
        <w:rPr>
          <w:b/>
        </w:rPr>
        <w:br/>
      </w:r>
      <w:r>
        <w:t xml:space="preserve">The aim of this first activity is to utilize a bioreactor system to enrich natural populations of beneficial microbes that are able to convert </w:t>
      </w:r>
      <w:r>
        <w:t>harmful nitrates accumulating in the drinking water that serves the city of Fairmont, Minnesota into harmless nitrogen gas returned safely to the atmosphere. These microbial populations will be drawn from environmental samples taken from the same local wat</w:t>
      </w:r>
      <w:r>
        <w:t xml:space="preserve">ersheds that serve the city of Fairmont, so that no foreign microbes are introduced to the system. By enriching for microbes that are able to serve in this role and function optimally at low temperatures, we will decrease the load of nitrates in the chain </w:t>
      </w:r>
      <w:r>
        <w:t>of lakes that serves as drinking water sources for the communities around Fairmont, Minnesota using established natural processes. Isolated strains will be characterized and sequenced, to confirm that these pose no danger to these local communities, and wi</w:t>
      </w:r>
      <w:r>
        <w:t>ll be cultivated using different bioreactors, including efforts to utilize current systems or cheap field bioreactors that can be applied to reintroduce these strains during the spring thaw when runoff is maximized.</w:t>
      </w:r>
    </w:p>
    <w:p w:rsidR="001F1D6E" w:rsidRDefault="00555424">
      <w:r>
        <w:rPr>
          <w:b/>
        </w:rPr>
        <w:t xml:space="preserve">Activity Milestones: </w:t>
      </w:r>
    </w:p>
    <w:tbl>
      <w:tblPr>
        <w:tblStyle w:val="TableGrid"/>
        <w:tblW w:w="0" w:type="auto"/>
        <w:tblLook w:val="04A0" w:firstRow="1" w:lastRow="0" w:firstColumn="1" w:lastColumn="0" w:noHBand="0" w:noVBand="1"/>
      </w:tblPr>
      <w:tblGrid>
        <w:gridCol w:w="9350"/>
        <w:gridCol w:w="1440"/>
      </w:tblGrid>
      <w:tr w:rsidR="001F1D6E">
        <w:tc>
          <w:tcPr>
            <w:tcW w:w="9360" w:type="dxa"/>
            <w:shd w:val="clear" w:color="auto" w:fill="BDCAFF"/>
          </w:tcPr>
          <w:p w:rsidR="001F1D6E" w:rsidRDefault="00555424">
            <w:r>
              <w:rPr>
                <w:b/>
                <w:color w:val="000000"/>
                <w:sz w:val="20"/>
              </w:rPr>
              <w:t>Description</w:t>
            </w:r>
          </w:p>
        </w:tc>
        <w:tc>
          <w:tcPr>
            <w:tcW w:w="1440" w:type="dxa"/>
            <w:shd w:val="clear" w:color="auto" w:fill="BDCAFF"/>
          </w:tcPr>
          <w:p w:rsidR="001F1D6E" w:rsidRDefault="00555424">
            <w:r>
              <w:rPr>
                <w:b/>
                <w:color w:val="000000"/>
                <w:sz w:val="20"/>
              </w:rPr>
              <w:t>Comple</w:t>
            </w:r>
            <w:r>
              <w:rPr>
                <w:b/>
                <w:color w:val="000000"/>
                <w:sz w:val="20"/>
              </w:rPr>
              <w:t>tion Date</w:t>
            </w:r>
          </w:p>
        </w:tc>
      </w:tr>
      <w:tr w:rsidR="001F1D6E">
        <w:tc>
          <w:tcPr>
            <w:tcW w:w="9360" w:type="dxa"/>
          </w:tcPr>
          <w:p w:rsidR="001F1D6E" w:rsidRDefault="00555424">
            <w:r>
              <w:rPr>
                <w:sz w:val="20"/>
              </w:rPr>
              <w:t>Adapt Current Bioreactors for the Enrichment of Cold-Hardy Denitrifying Microbes</w:t>
            </w:r>
          </w:p>
        </w:tc>
        <w:tc>
          <w:tcPr>
            <w:tcW w:w="1440" w:type="dxa"/>
          </w:tcPr>
          <w:p w:rsidR="001F1D6E" w:rsidRDefault="00555424">
            <w:pPr>
              <w:jc w:val="right"/>
            </w:pPr>
            <w:r>
              <w:rPr>
                <w:sz w:val="20"/>
              </w:rPr>
              <w:t>2021-12-31</w:t>
            </w:r>
          </w:p>
        </w:tc>
      </w:tr>
      <w:tr w:rsidR="001F1D6E">
        <w:tc>
          <w:tcPr>
            <w:tcW w:w="9360" w:type="dxa"/>
          </w:tcPr>
          <w:p w:rsidR="001F1D6E" w:rsidRDefault="00555424">
            <w:r>
              <w:rPr>
                <w:sz w:val="20"/>
              </w:rPr>
              <w:t>Enrich and Identify Natural Denitrifying Microbes for Field Studies</w:t>
            </w:r>
          </w:p>
        </w:tc>
        <w:tc>
          <w:tcPr>
            <w:tcW w:w="1440" w:type="dxa"/>
          </w:tcPr>
          <w:p w:rsidR="001F1D6E" w:rsidRDefault="00555424">
            <w:pPr>
              <w:jc w:val="right"/>
            </w:pPr>
            <w:r>
              <w:rPr>
                <w:sz w:val="20"/>
              </w:rPr>
              <w:t>2022-08-31</w:t>
            </w:r>
          </w:p>
        </w:tc>
      </w:tr>
      <w:tr w:rsidR="001F1D6E">
        <w:tc>
          <w:tcPr>
            <w:tcW w:w="9360" w:type="dxa"/>
          </w:tcPr>
          <w:p w:rsidR="001F1D6E" w:rsidRDefault="00555424">
            <w:r>
              <w:rPr>
                <w:sz w:val="20"/>
              </w:rPr>
              <w:t xml:space="preserve">Implement Field Scale Demonstration Systems to Lower Nitrate During </w:t>
            </w:r>
            <w:r>
              <w:rPr>
                <w:sz w:val="20"/>
              </w:rPr>
              <w:t>Spring Thaw</w:t>
            </w:r>
          </w:p>
        </w:tc>
        <w:tc>
          <w:tcPr>
            <w:tcW w:w="1440" w:type="dxa"/>
          </w:tcPr>
          <w:p w:rsidR="001F1D6E" w:rsidRDefault="00555424">
            <w:pPr>
              <w:jc w:val="right"/>
            </w:pPr>
            <w:r>
              <w:rPr>
                <w:sz w:val="20"/>
              </w:rPr>
              <w:t>2024-02-28</w:t>
            </w:r>
          </w:p>
        </w:tc>
      </w:tr>
    </w:tbl>
    <w:p w:rsidR="001F1D6E" w:rsidRDefault="001F1D6E"/>
    <w:p w:rsidR="001F1D6E" w:rsidRDefault="00555424">
      <w:pPr>
        <w:pStyle w:val="Heading3"/>
        <w:spacing w:after="60"/>
      </w:pPr>
      <w:r>
        <w:rPr>
          <w:b/>
          <w:color w:val="254885"/>
          <w:sz w:val="26"/>
        </w:rPr>
        <w:t>Activity 2: Apply Cold-Hardy Algae to Recapture Agricultural Nitrogen Prior to Spring Runoff</w:t>
      </w:r>
    </w:p>
    <w:p w:rsidR="001F1D6E" w:rsidRDefault="00555424">
      <w:r>
        <w:rPr>
          <w:b/>
        </w:rPr>
        <w:t xml:space="preserve">Activity Budget: </w:t>
      </w:r>
      <w:r>
        <w:t>$92,000</w:t>
      </w:r>
    </w:p>
    <w:p w:rsidR="001F1D6E" w:rsidRDefault="00555424">
      <w:r>
        <w:rPr>
          <w:b/>
        </w:rPr>
        <w:t xml:space="preserve">Activity Description: </w:t>
      </w:r>
      <w:r>
        <w:rPr>
          <w:b/>
        </w:rPr>
        <w:br/>
      </w:r>
      <w:r>
        <w:t>We propose the use of indigenous cold-tolerant microalgae as an interim “cover crop” to pr</w:t>
      </w:r>
      <w:r>
        <w:t>event nutrient loss during late fall and early spring. Our project will investigate alternative strategies that mirror Asian rice cultivation practices, in an effort to exploit those times when traditional cover crops struggle based on low temperatures. By</w:t>
      </w:r>
      <w:r>
        <w:t xml:space="preserve"> seeding and growing indigenous cold-tolerant algae strains on the fields, we will trap essential nutrients within the topsoil, contributing to overall soil health and diminishing losses of nitrogen to runoff that results in the eutrophication of our lakes</w:t>
      </w:r>
      <w:r>
        <w:t xml:space="preserve"> and rivers. We will target several demonstration projects in the agricultural fields surrounding Fairmont's water source that result in water runoff into the tributaries that feed the chain of lakes serving Fairmont, Minnesota.</w:t>
      </w:r>
    </w:p>
    <w:p w:rsidR="001F1D6E" w:rsidRDefault="00555424">
      <w:r>
        <w:rPr>
          <w:b/>
        </w:rPr>
        <w:t xml:space="preserve">Activity Milestones: </w:t>
      </w:r>
    </w:p>
    <w:tbl>
      <w:tblPr>
        <w:tblStyle w:val="TableGrid"/>
        <w:tblW w:w="0" w:type="auto"/>
        <w:tblLook w:val="04A0" w:firstRow="1" w:lastRow="0" w:firstColumn="1" w:lastColumn="0" w:noHBand="0" w:noVBand="1"/>
      </w:tblPr>
      <w:tblGrid>
        <w:gridCol w:w="9350"/>
        <w:gridCol w:w="1440"/>
      </w:tblGrid>
      <w:tr w:rsidR="001F1D6E">
        <w:tc>
          <w:tcPr>
            <w:tcW w:w="9360" w:type="dxa"/>
            <w:shd w:val="clear" w:color="auto" w:fill="BDCAFF"/>
          </w:tcPr>
          <w:p w:rsidR="001F1D6E" w:rsidRDefault="00555424">
            <w:r>
              <w:rPr>
                <w:b/>
                <w:color w:val="000000"/>
                <w:sz w:val="20"/>
              </w:rPr>
              <w:t>Descr</w:t>
            </w:r>
            <w:r>
              <w:rPr>
                <w:b/>
                <w:color w:val="000000"/>
                <w:sz w:val="20"/>
              </w:rPr>
              <w:t>iption</w:t>
            </w:r>
          </w:p>
        </w:tc>
        <w:tc>
          <w:tcPr>
            <w:tcW w:w="1440" w:type="dxa"/>
            <w:shd w:val="clear" w:color="auto" w:fill="BDCAFF"/>
          </w:tcPr>
          <w:p w:rsidR="001F1D6E" w:rsidRDefault="00555424">
            <w:r>
              <w:rPr>
                <w:b/>
                <w:color w:val="000000"/>
                <w:sz w:val="20"/>
              </w:rPr>
              <w:t>Completion Date</w:t>
            </w:r>
          </w:p>
        </w:tc>
      </w:tr>
      <w:tr w:rsidR="001F1D6E">
        <w:tc>
          <w:tcPr>
            <w:tcW w:w="9360" w:type="dxa"/>
          </w:tcPr>
          <w:p w:rsidR="001F1D6E" w:rsidRDefault="00555424">
            <w:r>
              <w:rPr>
                <w:sz w:val="20"/>
              </w:rPr>
              <w:t>Isolate and identify 5-10 strains of native algae capable of rapid growth at low temperatures.</w:t>
            </w:r>
          </w:p>
        </w:tc>
        <w:tc>
          <w:tcPr>
            <w:tcW w:w="1440" w:type="dxa"/>
          </w:tcPr>
          <w:p w:rsidR="001F1D6E" w:rsidRDefault="00555424">
            <w:pPr>
              <w:jc w:val="right"/>
            </w:pPr>
            <w:r>
              <w:rPr>
                <w:sz w:val="20"/>
              </w:rPr>
              <w:t>2023-07-31</w:t>
            </w:r>
          </w:p>
        </w:tc>
      </w:tr>
      <w:tr w:rsidR="001F1D6E">
        <w:tc>
          <w:tcPr>
            <w:tcW w:w="9360" w:type="dxa"/>
          </w:tcPr>
          <w:p w:rsidR="001F1D6E" w:rsidRDefault="00555424">
            <w:r>
              <w:rPr>
                <w:sz w:val="20"/>
              </w:rPr>
              <w:t>Determine the ability of native cold-tolerant algae to bind to soils</w:t>
            </w:r>
          </w:p>
        </w:tc>
        <w:tc>
          <w:tcPr>
            <w:tcW w:w="1440" w:type="dxa"/>
          </w:tcPr>
          <w:p w:rsidR="001F1D6E" w:rsidRDefault="00555424">
            <w:pPr>
              <w:jc w:val="right"/>
            </w:pPr>
            <w:r>
              <w:rPr>
                <w:sz w:val="20"/>
              </w:rPr>
              <w:t>2023-12-31</w:t>
            </w:r>
          </w:p>
        </w:tc>
      </w:tr>
      <w:tr w:rsidR="001F1D6E">
        <w:tc>
          <w:tcPr>
            <w:tcW w:w="9360" w:type="dxa"/>
          </w:tcPr>
          <w:p w:rsidR="001F1D6E" w:rsidRDefault="00555424">
            <w:r>
              <w:rPr>
                <w:sz w:val="20"/>
              </w:rPr>
              <w:t xml:space="preserve">Complete pilot-scale field studies to </w:t>
            </w:r>
            <w:r>
              <w:rPr>
                <w:sz w:val="20"/>
              </w:rPr>
              <w:t>establish cold-tolerant algae as an agricultural cover crop.</w:t>
            </w:r>
          </w:p>
        </w:tc>
        <w:tc>
          <w:tcPr>
            <w:tcW w:w="1440" w:type="dxa"/>
          </w:tcPr>
          <w:p w:rsidR="001F1D6E" w:rsidRDefault="00555424">
            <w:pPr>
              <w:jc w:val="right"/>
            </w:pPr>
            <w:r>
              <w:rPr>
                <w:sz w:val="20"/>
              </w:rPr>
              <w:t>2024-05-31</w:t>
            </w:r>
          </w:p>
        </w:tc>
      </w:tr>
    </w:tbl>
    <w:p w:rsidR="001F1D6E" w:rsidRDefault="001F1D6E"/>
    <w:p w:rsidR="001F1D6E" w:rsidRDefault="00555424">
      <w:r>
        <w:br w:type="page"/>
      </w:r>
    </w:p>
    <w:p w:rsidR="001F1D6E" w:rsidRDefault="00555424">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1F1D6E">
        <w:tc>
          <w:tcPr>
            <w:tcW w:w="1440" w:type="dxa"/>
            <w:shd w:val="clear" w:color="auto" w:fill="BDCAFF"/>
          </w:tcPr>
          <w:p w:rsidR="001F1D6E" w:rsidRDefault="00555424">
            <w:r>
              <w:rPr>
                <w:b/>
                <w:color w:val="000000"/>
                <w:sz w:val="20"/>
              </w:rPr>
              <w:t>Name</w:t>
            </w:r>
          </w:p>
        </w:tc>
        <w:tc>
          <w:tcPr>
            <w:tcW w:w="1440" w:type="dxa"/>
            <w:shd w:val="clear" w:color="auto" w:fill="BDCAFF"/>
          </w:tcPr>
          <w:p w:rsidR="001F1D6E" w:rsidRDefault="00555424">
            <w:r>
              <w:rPr>
                <w:b/>
                <w:color w:val="000000"/>
                <w:sz w:val="20"/>
              </w:rPr>
              <w:t>Organization</w:t>
            </w:r>
          </w:p>
        </w:tc>
        <w:tc>
          <w:tcPr>
            <w:tcW w:w="6840" w:type="dxa"/>
            <w:shd w:val="clear" w:color="auto" w:fill="BDCAFF"/>
          </w:tcPr>
          <w:p w:rsidR="001F1D6E" w:rsidRDefault="00555424">
            <w:r>
              <w:rPr>
                <w:b/>
                <w:color w:val="000000"/>
                <w:sz w:val="20"/>
              </w:rPr>
              <w:t>Role</w:t>
            </w:r>
          </w:p>
        </w:tc>
        <w:tc>
          <w:tcPr>
            <w:tcW w:w="1080" w:type="dxa"/>
            <w:shd w:val="clear" w:color="auto" w:fill="BDCAFF"/>
          </w:tcPr>
          <w:p w:rsidR="001F1D6E" w:rsidRDefault="00555424">
            <w:r>
              <w:rPr>
                <w:b/>
                <w:color w:val="000000"/>
                <w:sz w:val="20"/>
              </w:rPr>
              <w:t>Receiving Funds</w:t>
            </w:r>
          </w:p>
        </w:tc>
      </w:tr>
      <w:tr w:rsidR="001F1D6E">
        <w:tc>
          <w:tcPr>
            <w:tcW w:w="1440" w:type="dxa"/>
          </w:tcPr>
          <w:p w:rsidR="001F1D6E" w:rsidRDefault="00555424">
            <w:r>
              <w:rPr>
                <w:sz w:val="20"/>
              </w:rPr>
              <w:t>Troy Nemmers</w:t>
            </w:r>
          </w:p>
        </w:tc>
        <w:tc>
          <w:tcPr>
            <w:tcW w:w="1440" w:type="dxa"/>
          </w:tcPr>
          <w:p w:rsidR="001F1D6E" w:rsidRDefault="00555424">
            <w:r>
              <w:rPr>
                <w:sz w:val="20"/>
              </w:rPr>
              <w:t>Director of Public Works/City Engineer for City of Fairmont</w:t>
            </w:r>
          </w:p>
        </w:tc>
        <w:tc>
          <w:tcPr>
            <w:tcW w:w="6840" w:type="dxa"/>
          </w:tcPr>
          <w:p w:rsidR="001F1D6E" w:rsidRDefault="00555424">
            <w:r>
              <w:rPr>
                <w:sz w:val="20"/>
              </w:rPr>
              <w:t xml:space="preserve">We will be partnering with Troy </w:t>
            </w:r>
            <w:r>
              <w:rPr>
                <w:sz w:val="20"/>
              </w:rPr>
              <w:t>Nemmers and the City of Fairmont Minnesota if this project is funded.</w:t>
            </w:r>
          </w:p>
        </w:tc>
        <w:tc>
          <w:tcPr>
            <w:tcW w:w="1080" w:type="dxa"/>
          </w:tcPr>
          <w:p w:rsidR="001F1D6E" w:rsidRDefault="00555424">
            <w:r>
              <w:rPr>
                <w:sz w:val="20"/>
              </w:rPr>
              <w:t>No</w:t>
            </w:r>
          </w:p>
        </w:tc>
      </w:tr>
    </w:tbl>
    <w:p w:rsidR="001F1D6E" w:rsidRDefault="001F1D6E"/>
    <w:p w:rsidR="001F1D6E" w:rsidRDefault="00555424">
      <w:pPr>
        <w:pStyle w:val="Heading2"/>
        <w:spacing w:before="0" w:after="80"/>
      </w:pPr>
      <w:r>
        <w:rPr>
          <w:b/>
          <w:color w:val="2C559C"/>
          <w:sz w:val="28"/>
        </w:rPr>
        <w:t>Long-Term Implementation and Funding</w:t>
      </w:r>
    </w:p>
    <w:p w:rsidR="001F1D6E" w:rsidRDefault="00555424">
      <w:r>
        <w:rPr>
          <w:b/>
        </w:rPr>
        <w:t>Describe how the results will be implemented and how any ongoing effort will be funded. If not already addressed as part of the project, how wil</w:t>
      </w:r>
      <w:r>
        <w:rPr>
          <w:b/>
        </w:rPr>
        <w:t xml:space="preserve">l findings, results, and products developed be implemented after project completion? If additional work is needed, how will this be funded? </w:t>
      </w:r>
      <w:r>
        <w:rPr>
          <w:b/>
        </w:rPr>
        <w:br/>
      </w:r>
      <w:r>
        <w:t>This project is intended to be an initial proof of concept project based on bioreactors we have developed in the la</w:t>
      </w:r>
      <w:r>
        <w:t>boratory that allow us to enrich natural populations of microbes that show improved growth and function at low temperatures. Once enriched, specific microbes will be isolated and sequenced to assure these do not pose a risk to these water systems or commun</w:t>
      </w:r>
      <w:r>
        <w:t>ities. These will then be cultivated and introduced in a controlled manner to determine the potential benefits. Further funding will be sought based on the success of these studies and efforts.</w:t>
      </w:r>
    </w:p>
    <w:p w:rsidR="001F1D6E" w:rsidRDefault="00555424">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1F1D6E">
        <w:tc>
          <w:tcPr>
            <w:tcW w:w="4680" w:type="dxa"/>
            <w:shd w:val="clear" w:color="auto" w:fill="BDCAFF"/>
          </w:tcPr>
          <w:p w:rsidR="001F1D6E" w:rsidRDefault="00555424">
            <w:r>
              <w:rPr>
                <w:b/>
                <w:color w:val="000000"/>
                <w:sz w:val="20"/>
              </w:rPr>
              <w:t>Name</w:t>
            </w:r>
          </w:p>
        </w:tc>
        <w:tc>
          <w:tcPr>
            <w:tcW w:w="4680" w:type="dxa"/>
            <w:shd w:val="clear" w:color="auto" w:fill="BDCAFF"/>
          </w:tcPr>
          <w:p w:rsidR="001F1D6E" w:rsidRDefault="00555424">
            <w:r>
              <w:rPr>
                <w:b/>
                <w:color w:val="000000"/>
                <w:sz w:val="20"/>
              </w:rPr>
              <w:t>Appropriation</w:t>
            </w:r>
          </w:p>
        </w:tc>
        <w:tc>
          <w:tcPr>
            <w:tcW w:w="1440" w:type="dxa"/>
            <w:shd w:val="clear" w:color="auto" w:fill="BDCAFF"/>
          </w:tcPr>
          <w:p w:rsidR="001F1D6E" w:rsidRDefault="00555424">
            <w:r>
              <w:rPr>
                <w:b/>
                <w:color w:val="000000"/>
                <w:sz w:val="20"/>
              </w:rPr>
              <w:t>Amount Awarded</w:t>
            </w:r>
          </w:p>
        </w:tc>
      </w:tr>
      <w:tr w:rsidR="001F1D6E">
        <w:tc>
          <w:tcPr>
            <w:tcW w:w="4680" w:type="dxa"/>
          </w:tcPr>
          <w:p w:rsidR="001F1D6E" w:rsidRDefault="00555424">
            <w:r>
              <w:rPr>
                <w:sz w:val="20"/>
              </w:rPr>
              <w:t>Transformation of Plastic Waste into Valued Resource</w:t>
            </w:r>
          </w:p>
        </w:tc>
        <w:tc>
          <w:tcPr>
            <w:tcW w:w="4680" w:type="dxa"/>
          </w:tcPr>
          <w:p w:rsidR="001F1D6E" w:rsidRDefault="00555424">
            <w:r>
              <w:rPr>
                <w:sz w:val="20"/>
              </w:rPr>
              <w:t>M.L. 2019, First Special Session, Chp. 4, Art. 2, Sec. 2, Subd. 04j</w:t>
            </w:r>
          </w:p>
        </w:tc>
        <w:tc>
          <w:tcPr>
            <w:tcW w:w="1440" w:type="dxa"/>
          </w:tcPr>
          <w:p w:rsidR="001F1D6E" w:rsidRDefault="00555424">
            <w:pPr>
              <w:jc w:val="right"/>
            </w:pPr>
            <w:r>
              <w:rPr>
                <w:sz w:val="20"/>
              </w:rPr>
              <w:t>$225,000</w:t>
            </w:r>
          </w:p>
        </w:tc>
      </w:tr>
    </w:tbl>
    <w:p w:rsidR="001F1D6E" w:rsidRDefault="001F1D6E"/>
    <w:p w:rsidR="001F1D6E" w:rsidRDefault="00555424">
      <w:pPr>
        <w:pStyle w:val="Heading2"/>
        <w:spacing w:before="0" w:after="80"/>
      </w:pPr>
      <w:r>
        <w:rPr>
          <w:b/>
          <w:color w:val="2C559C"/>
          <w:sz w:val="28"/>
        </w:rPr>
        <w:t>Project Manager and Organization Qualifications</w:t>
      </w:r>
    </w:p>
    <w:p w:rsidR="001F1D6E" w:rsidRDefault="00555424">
      <w:r>
        <w:rPr>
          <w:b/>
        </w:rPr>
        <w:t xml:space="preserve">Project Manager Name: </w:t>
      </w:r>
      <w:r>
        <w:t>Brett Barney</w:t>
      </w:r>
    </w:p>
    <w:p w:rsidR="001F1D6E" w:rsidRDefault="00555424">
      <w:r>
        <w:rPr>
          <w:b/>
        </w:rPr>
        <w:t xml:space="preserve">Job Title: </w:t>
      </w:r>
      <w:r>
        <w:t>Associate Professor and Director</w:t>
      </w:r>
    </w:p>
    <w:p w:rsidR="001F1D6E" w:rsidRDefault="00555424">
      <w:r>
        <w:rPr>
          <w:b/>
        </w:rPr>
        <w:t xml:space="preserve">Provide description of the project manager’s qualifications to manage the proposed project. </w:t>
      </w:r>
      <w:r>
        <w:rPr>
          <w:b/>
        </w:rPr>
        <w:br/>
      </w:r>
      <w:r>
        <w:t>Dr. Brett Barney (Project Manager) received his PhD in 2003. He spent six years in the medical device manufacturing sector, and an</w:t>
      </w:r>
      <w:r>
        <w:t>other six years as a postdoctoral fellow and project manager. He has been a professor with the Department of Bioproducts and Biosystems Engineering and a member of the Biotechnology Institute at the University of Minnesota since 2009. The Bioproducts and B</w:t>
      </w:r>
      <w:r>
        <w:t>iosystems Engineering Department serves as a core department combining Agricultural Engineering, Biological Engineering and Environmental and Ecological Engineering. The University of Minnesota provides a range of facilities and sufficient laboratory space</w:t>
      </w:r>
      <w:r>
        <w:t xml:space="preserve"> to perform each of the activities described in this proposal. Additionally, controlled environments including greenhouse space sufficient for this work is conveniently located next door to Dr. Barney’s laboratory space.</w:t>
      </w:r>
      <w:r>
        <w:br/>
      </w:r>
      <w:r>
        <w:br/>
        <w:t>Dr. Barney’s laboratory is focused</w:t>
      </w:r>
      <w:r>
        <w:t xml:space="preserve"> on processes associated with nitrogen cycles and environmental impacts associated with biofuels and agriculture. Dr. Barney has 30 years of experience in both basic and applied research in both academia and industry, including experience managing projects</w:t>
      </w:r>
      <w:r>
        <w:t xml:space="preserve"> and laboratories in a range of settings. Previous research funding has come from the National Science Foundation (NSF), the United States Department of Agriculture (USDA), the United States Department of Energy (DOE), the Defense Advanced Research Project</w:t>
      </w:r>
      <w:r>
        <w:t>s Agency (DARPA), Minnesota’s Discover, Research and InnoVation Economy (MnDRIVE) and the Initiative for Renewable Energy and the Environment (IREE).</w:t>
      </w:r>
    </w:p>
    <w:p w:rsidR="001F1D6E" w:rsidRDefault="00555424">
      <w:r>
        <w:rPr>
          <w:b/>
        </w:rPr>
        <w:t xml:space="preserve">Organization: </w:t>
      </w:r>
      <w:r>
        <w:t>U of MN - Twin Cities</w:t>
      </w:r>
    </w:p>
    <w:p w:rsidR="001F1D6E" w:rsidRDefault="00555424">
      <w:r>
        <w:rPr>
          <w:b/>
        </w:rPr>
        <w:t xml:space="preserve">Organization Description: </w:t>
      </w:r>
      <w:r>
        <w:rPr>
          <w:b/>
        </w:rPr>
        <w:br/>
      </w:r>
      <w:r>
        <w:t>The University of Minnesota (UMN) was found</w:t>
      </w:r>
      <w:r>
        <w:t>ed in 1851, and is the state's primary research university. UMN is the land-grant university in Minnesota, with strong ties to agriculture, medicine, science, engineering and the arts. UMN has a strong tradition of education and public service, with facult</w:t>
      </w:r>
      <w:r>
        <w:t>y of national and international reputation. UMN is an R1 Research Institution, and ranks among the nations top 10 public research universities, as assessed by the National Science Foundation's Higher Education Research and Development survey (HERD). The UM</w:t>
      </w:r>
      <w:r>
        <w:t>N Sponsored Projects Administration (SPA) is the entity authorized by the Board of Regents to manage project agreements with the LCCMR program.</w:t>
      </w:r>
    </w:p>
    <w:p w:rsidR="001F1D6E" w:rsidRDefault="00555424">
      <w:r>
        <w:br w:type="page"/>
      </w:r>
    </w:p>
    <w:p w:rsidR="001F1D6E" w:rsidRDefault="001F1D6E">
      <w:pPr>
        <w:sectPr w:rsidR="001F1D6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1F1D6E" w:rsidRDefault="00555424">
      <w:pPr>
        <w:pStyle w:val="Heading2"/>
        <w:spacing w:before="0" w:after="80"/>
      </w:pPr>
      <w:r>
        <w:rPr>
          <w:b/>
          <w:color w:val="2C559C"/>
          <w:sz w:val="28"/>
        </w:rPr>
        <w:t>Budget Summary</w:t>
      </w:r>
    </w:p>
    <w:tbl>
      <w:tblPr>
        <w:tblStyle w:val="TableGrid"/>
        <w:tblW w:w="0" w:type="auto"/>
        <w:tblLook w:val="04A0" w:firstRow="1" w:lastRow="0" w:firstColumn="1" w:lastColumn="0" w:noHBand="0" w:noVBand="1"/>
      </w:tblPr>
      <w:tblGrid>
        <w:gridCol w:w="1456"/>
        <w:gridCol w:w="1392"/>
        <w:gridCol w:w="4423"/>
        <w:gridCol w:w="3379"/>
        <w:gridCol w:w="618"/>
        <w:gridCol w:w="714"/>
        <w:gridCol w:w="571"/>
        <w:gridCol w:w="728"/>
        <w:gridCol w:w="1109"/>
      </w:tblGrid>
      <w:tr w:rsidR="001F1D6E">
        <w:tc>
          <w:tcPr>
            <w:tcW w:w="864" w:type="dxa"/>
            <w:shd w:val="clear" w:color="auto" w:fill="BDCAFF"/>
          </w:tcPr>
          <w:p w:rsidR="001F1D6E" w:rsidRDefault="00555424">
            <w:r>
              <w:rPr>
                <w:b/>
                <w:color w:val="000000"/>
                <w:sz w:val="20"/>
              </w:rPr>
              <w:t xml:space="preserve">Category / </w:t>
            </w:r>
            <w:r>
              <w:rPr>
                <w:b/>
                <w:color w:val="000000"/>
                <w:sz w:val="20"/>
              </w:rPr>
              <w:t>Name</w:t>
            </w:r>
          </w:p>
        </w:tc>
        <w:tc>
          <w:tcPr>
            <w:tcW w:w="1440" w:type="dxa"/>
            <w:shd w:val="clear" w:color="auto" w:fill="BDCAFF"/>
          </w:tcPr>
          <w:p w:rsidR="001F1D6E" w:rsidRDefault="00555424">
            <w:r>
              <w:rPr>
                <w:b/>
                <w:color w:val="000000"/>
                <w:sz w:val="20"/>
              </w:rPr>
              <w:t>Subcategory or Type</w:t>
            </w:r>
          </w:p>
        </w:tc>
        <w:tc>
          <w:tcPr>
            <w:tcW w:w="5472" w:type="dxa"/>
            <w:shd w:val="clear" w:color="auto" w:fill="BDCAFF"/>
          </w:tcPr>
          <w:p w:rsidR="001F1D6E" w:rsidRDefault="00555424">
            <w:r>
              <w:rPr>
                <w:b/>
                <w:color w:val="000000"/>
                <w:sz w:val="20"/>
              </w:rPr>
              <w:t>Description</w:t>
            </w:r>
          </w:p>
        </w:tc>
        <w:tc>
          <w:tcPr>
            <w:tcW w:w="4032" w:type="dxa"/>
            <w:shd w:val="clear" w:color="auto" w:fill="BDCAFF"/>
          </w:tcPr>
          <w:p w:rsidR="001F1D6E" w:rsidRDefault="00555424">
            <w:r>
              <w:rPr>
                <w:b/>
                <w:color w:val="000000"/>
                <w:sz w:val="20"/>
              </w:rPr>
              <w:t>Purpose</w:t>
            </w:r>
          </w:p>
        </w:tc>
        <w:tc>
          <w:tcPr>
            <w:tcW w:w="360" w:type="dxa"/>
            <w:shd w:val="clear" w:color="auto" w:fill="BDCAFF"/>
          </w:tcPr>
          <w:p w:rsidR="001F1D6E" w:rsidRDefault="00555424">
            <w:r>
              <w:rPr>
                <w:b/>
                <w:color w:val="000000"/>
                <w:sz w:val="20"/>
              </w:rPr>
              <w:t>Gen. Ineli gible</w:t>
            </w:r>
          </w:p>
        </w:tc>
        <w:tc>
          <w:tcPr>
            <w:tcW w:w="360" w:type="dxa"/>
            <w:shd w:val="clear" w:color="auto" w:fill="BDCAFF"/>
          </w:tcPr>
          <w:p w:rsidR="001F1D6E" w:rsidRDefault="00555424">
            <w:r>
              <w:rPr>
                <w:b/>
                <w:color w:val="000000"/>
                <w:sz w:val="20"/>
              </w:rPr>
              <w:t>% Bene fits</w:t>
            </w:r>
          </w:p>
        </w:tc>
        <w:tc>
          <w:tcPr>
            <w:tcW w:w="360" w:type="dxa"/>
            <w:shd w:val="clear" w:color="auto" w:fill="BDCAFF"/>
          </w:tcPr>
          <w:p w:rsidR="001F1D6E" w:rsidRDefault="00555424">
            <w:r>
              <w:rPr>
                <w:b/>
                <w:color w:val="000000"/>
                <w:sz w:val="20"/>
              </w:rPr>
              <w:t># FTE</w:t>
            </w:r>
          </w:p>
        </w:tc>
        <w:tc>
          <w:tcPr>
            <w:tcW w:w="360" w:type="dxa"/>
            <w:shd w:val="clear" w:color="auto" w:fill="BDCAFF"/>
          </w:tcPr>
          <w:p w:rsidR="001F1D6E" w:rsidRDefault="00555424">
            <w:r>
              <w:rPr>
                <w:b/>
                <w:color w:val="000000"/>
                <w:sz w:val="20"/>
              </w:rPr>
              <w:t>Class ified Staff?</w:t>
            </w:r>
          </w:p>
        </w:tc>
        <w:tc>
          <w:tcPr>
            <w:tcW w:w="1152" w:type="dxa"/>
            <w:shd w:val="clear" w:color="auto" w:fill="BDCAFF"/>
          </w:tcPr>
          <w:p w:rsidR="001F1D6E" w:rsidRDefault="00555424">
            <w:r>
              <w:rPr>
                <w:b/>
                <w:color w:val="000000"/>
                <w:sz w:val="20"/>
              </w:rPr>
              <w:t>$ Amount</w:t>
            </w:r>
          </w:p>
        </w:tc>
      </w:tr>
      <w:tr w:rsidR="001F1D6E">
        <w:tc>
          <w:tcPr>
            <w:tcW w:w="864" w:type="dxa"/>
            <w:shd w:val="clear" w:color="auto" w:fill="DDDDDD"/>
          </w:tcPr>
          <w:p w:rsidR="001F1D6E" w:rsidRDefault="00555424">
            <w:r>
              <w:rPr>
                <w:b/>
                <w:color w:val="000000"/>
                <w:sz w:val="20"/>
              </w:rPr>
              <w:t>Personnel</w:t>
            </w:r>
          </w:p>
        </w:tc>
        <w:tc>
          <w:tcPr>
            <w:tcW w:w="1440" w:type="dxa"/>
            <w:shd w:val="clear" w:color="auto" w:fill="DDDDDD"/>
          </w:tcPr>
          <w:p w:rsidR="001F1D6E" w:rsidRDefault="001F1D6E"/>
        </w:tc>
        <w:tc>
          <w:tcPr>
            <w:tcW w:w="5472" w:type="dxa"/>
            <w:shd w:val="clear" w:color="auto" w:fill="DDDDDD"/>
          </w:tcPr>
          <w:p w:rsidR="001F1D6E" w:rsidRDefault="001F1D6E"/>
        </w:tc>
        <w:tc>
          <w:tcPr>
            <w:tcW w:w="4032" w:type="dxa"/>
            <w:shd w:val="clear" w:color="auto" w:fill="DDDDDD"/>
          </w:tcPr>
          <w:p w:rsidR="001F1D6E" w:rsidRDefault="001F1D6E"/>
        </w:tc>
        <w:tc>
          <w:tcPr>
            <w:tcW w:w="360" w:type="dxa"/>
            <w:shd w:val="clear" w:color="auto" w:fill="DDDDDD"/>
          </w:tcPr>
          <w:p w:rsidR="001F1D6E" w:rsidRDefault="001F1D6E"/>
        </w:tc>
        <w:tc>
          <w:tcPr>
            <w:tcW w:w="360" w:type="dxa"/>
            <w:shd w:val="clear" w:color="auto" w:fill="DDDDDD"/>
          </w:tcPr>
          <w:p w:rsidR="001F1D6E" w:rsidRDefault="001F1D6E">
            <w:pPr>
              <w:jc w:val="right"/>
            </w:pPr>
          </w:p>
        </w:tc>
        <w:tc>
          <w:tcPr>
            <w:tcW w:w="360" w:type="dxa"/>
            <w:shd w:val="clear" w:color="auto" w:fill="DDDDDD"/>
          </w:tcPr>
          <w:p w:rsidR="001F1D6E" w:rsidRDefault="001F1D6E">
            <w:pPr>
              <w:jc w:val="right"/>
            </w:pPr>
          </w:p>
        </w:tc>
        <w:tc>
          <w:tcPr>
            <w:tcW w:w="360" w:type="dxa"/>
            <w:shd w:val="clear" w:color="auto" w:fill="DDDDDD"/>
          </w:tcPr>
          <w:p w:rsidR="001F1D6E" w:rsidRDefault="001F1D6E"/>
        </w:tc>
        <w:tc>
          <w:tcPr>
            <w:tcW w:w="1152" w:type="dxa"/>
            <w:shd w:val="clear" w:color="auto" w:fill="DDDDDD"/>
          </w:tcPr>
          <w:p w:rsidR="001F1D6E" w:rsidRDefault="001F1D6E">
            <w:pPr>
              <w:jc w:val="right"/>
            </w:pPr>
          </w:p>
        </w:tc>
      </w:tr>
      <w:tr w:rsidR="001F1D6E">
        <w:tc>
          <w:tcPr>
            <w:tcW w:w="864" w:type="dxa"/>
          </w:tcPr>
          <w:p w:rsidR="001F1D6E" w:rsidRDefault="00555424">
            <w:r>
              <w:rPr>
                <w:sz w:val="20"/>
              </w:rPr>
              <w:t>Brett Barney</w:t>
            </w:r>
          </w:p>
        </w:tc>
        <w:tc>
          <w:tcPr>
            <w:tcW w:w="1440" w:type="dxa"/>
          </w:tcPr>
          <w:p w:rsidR="001F1D6E" w:rsidRDefault="001F1D6E"/>
        </w:tc>
        <w:tc>
          <w:tcPr>
            <w:tcW w:w="5472" w:type="dxa"/>
          </w:tcPr>
          <w:p w:rsidR="001F1D6E" w:rsidRDefault="00555424">
            <w:r>
              <w:rPr>
                <w:sz w:val="20"/>
              </w:rPr>
              <w:t>Principal Investigator, one week of summer support for all three years or the project duration.</w:t>
            </w:r>
          </w:p>
        </w:tc>
        <w:tc>
          <w:tcPr>
            <w:tcW w:w="4032" w:type="dxa"/>
          </w:tcPr>
          <w:p w:rsidR="001F1D6E" w:rsidRDefault="001F1D6E"/>
        </w:tc>
        <w:tc>
          <w:tcPr>
            <w:tcW w:w="360" w:type="dxa"/>
          </w:tcPr>
          <w:p w:rsidR="001F1D6E" w:rsidRDefault="001F1D6E"/>
        </w:tc>
        <w:tc>
          <w:tcPr>
            <w:tcW w:w="360" w:type="dxa"/>
          </w:tcPr>
          <w:p w:rsidR="001F1D6E" w:rsidRDefault="00555424">
            <w:pPr>
              <w:jc w:val="right"/>
            </w:pPr>
            <w:r>
              <w:rPr>
                <w:sz w:val="20"/>
              </w:rPr>
              <w:t>36.5%</w:t>
            </w:r>
          </w:p>
        </w:tc>
        <w:tc>
          <w:tcPr>
            <w:tcW w:w="360" w:type="dxa"/>
          </w:tcPr>
          <w:p w:rsidR="001F1D6E" w:rsidRDefault="00555424">
            <w:pPr>
              <w:jc w:val="right"/>
            </w:pPr>
            <w:r>
              <w:rPr>
                <w:sz w:val="20"/>
              </w:rPr>
              <w:t>0.06</w:t>
            </w:r>
          </w:p>
        </w:tc>
        <w:tc>
          <w:tcPr>
            <w:tcW w:w="360" w:type="dxa"/>
          </w:tcPr>
          <w:p w:rsidR="001F1D6E" w:rsidRDefault="001F1D6E"/>
        </w:tc>
        <w:tc>
          <w:tcPr>
            <w:tcW w:w="1152" w:type="dxa"/>
          </w:tcPr>
          <w:p w:rsidR="001F1D6E" w:rsidRDefault="00555424">
            <w:pPr>
              <w:jc w:val="right"/>
            </w:pPr>
            <w:r>
              <w:rPr>
                <w:sz w:val="20"/>
              </w:rPr>
              <w:t>$11,708</w:t>
            </w:r>
          </w:p>
        </w:tc>
      </w:tr>
      <w:tr w:rsidR="001F1D6E">
        <w:tc>
          <w:tcPr>
            <w:tcW w:w="864" w:type="dxa"/>
          </w:tcPr>
          <w:p w:rsidR="001F1D6E" w:rsidRDefault="00555424">
            <w:r>
              <w:rPr>
                <w:sz w:val="20"/>
              </w:rPr>
              <w:t>Graduate Research Assistant</w:t>
            </w:r>
          </w:p>
        </w:tc>
        <w:tc>
          <w:tcPr>
            <w:tcW w:w="1440" w:type="dxa"/>
          </w:tcPr>
          <w:p w:rsidR="001F1D6E" w:rsidRDefault="001F1D6E"/>
        </w:tc>
        <w:tc>
          <w:tcPr>
            <w:tcW w:w="5472" w:type="dxa"/>
          </w:tcPr>
          <w:p w:rsidR="001F1D6E" w:rsidRDefault="00555424">
            <w:r>
              <w:rPr>
                <w:sz w:val="20"/>
              </w:rPr>
              <w:t>Research Assistant, Performing Laboratory Experiments and Data Analysis, supervised by the project manager</w:t>
            </w:r>
          </w:p>
        </w:tc>
        <w:tc>
          <w:tcPr>
            <w:tcW w:w="4032" w:type="dxa"/>
          </w:tcPr>
          <w:p w:rsidR="001F1D6E" w:rsidRDefault="001F1D6E"/>
        </w:tc>
        <w:tc>
          <w:tcPr>
            <w:tcW w:w="360" w:type="dxa"/>
          </w:tcPr>
          <w:p w:rsidR="001F1D6E" w:rsidRDefault="001F1D6E"/>
        </w:tc>
        <w:tc>
          <w:tcPr>
            <w:tcW w:w="360" w:type="dxa"/>
          </w:tcPr>
          <w:p w:rsidR="001F1D6E" w:rsidRDefault="00555424">
            <w:pPr>
              <w:jc w:val="right"/>
            </w:pPr>
            <w:r>
              <w:rPr>
                <w:sz w:val="20"/>
              </w:rPr>
              <w:t>45%</w:t>
            </w:r>
          </w:p>
        </w:tc>
        <w:tc>
          <w:tcPr>
            <w:tcW w:w="360" w:type="dxa"/>
          </w:tcPr>
          <w:p w:rsidR="001F1D6E" w:rsidRDefault="00555424">
            <w:pPr>
              <w:jc w:val="right"/>
            </w:pPr>
            <w:r>
              <w:rPr>
                <w:sz w:val="20"/>
              </w:rPr>
              <w:t>1.5</w:t>
            </w:r>
          </w:p>
        </w:tc>
        <w:tc>
          <w:tcPr>
            <w:tcW w:w="360" w:type="dxa"/>
          </w:tcPr>
          <w:p w:rsidR="001F1D6E" w:rsidRDefault="001F1D6E"/>
        </w:tc>
        <w:tc>
          <w:tcPr>
            <w:tcW w:w="1152" w:type="dxa"/>
          </w:tcPr>
          <w:p w:rsidR="001F1D6E" w:rsidRDefault="00555424">
            <w:pPr>
              <w:jc w:val="right"/>
            </w:pPr>
            <w:r>
              <w:rPr>
                <w:sz w:val="20"/>
              </w:rPr>
              <w:t>$149,334</w:t>
            </w:r>
          </w:p>
        </w:tc>
      </w:tr>
      <w:tr w:rsidR="001F1D6E">
        <w:tc>
          <w:tcPr>
            <w:tcW w:w="864" w:type="dxa"/>
          </w:tcPr>
          <w:p w:rsidR="001F1D6E" w:rsidRDefault="00555424">
            <w:r>
              <w:rPr>
                <w:sz w:val="20"/>
              </w:rPr>
              <w:t>Undergraduate Research Assistant</w:t>
            </w:r>
          </w:p>
        </w:tc>
        <w:tc>
          <w:tcPr>
            <w:tcW w:w="1440" w:type="dxa"/>
          </w:tcPr>
          <w:p w:rsidR="001F1D6E" w:rsidRDefault="001F1D6E"/>
        </w:tc>
        <w:tc>
          <w:tcPr>
            <w:tcW w:w="5472" w:type="dxa"/>
          </w:tcPr>
          <w:p w:rsidR="001F1D6E" w:rsidRDefault="00555424">
            <w:r>
              <w:rPr>
                <w:sz w:val="20"/>
              </w:rPr>
              <w:t xml:space="preserve">Research Assistants for Laboratory Experiment and Field </w:t>
            </w:r>
            <w:r>
              <w:rPr>
                <w:sz w:val="20"/>
              </w:rPr>
              <w:t>Study Data Collection, supervised by the project manager and graduate student.</w:t>
            </w:r>
          </w:p>
        </w:tc>
        <w:tc>
          <w:tcPr>
            <w:tcW w:w="4032" w:type="dxa"/>
          </w:tcPr>
          <w:p w:rsidR="001F1D6E" w:rsidRDefault="001F1D6E"/>
        </w:tc>
        <w:tc>
          <w:tcPr>
            <w:tcW w:w="360" w:type="dxa"/>
          </w:tcPr>
          <w:p w:rsidR="001F1D6E" w:rsidRDefault="001F1D6E"/>
        </w:tc>
        <w:tc>
          <w:tcPr>
            <w:tcW w:w="360" w:type="dxa"/>
          </w:tcPr>
          <w:p w:rsidR="001F1D6E" w:rsidRDefault="00555424">
            <w:pPr>
              <w:jc w:val="right"/>
            </w:pPr>
            <w:r>
              <w:rPr>
                <w:sz w:val="20"/>
              </w:rPr>
              <w:t>0%</w:t>
            </w:r>
          </w:p>
        </w:tc>
        <w:tc>
          <w:tcPr>
            <w:tcW w:w="360" w:type="dxa"/>
          </w:tcPr>
          <w:p w:rsidR="001F1D6E" w:rsidRDefault="00555424">
            <w:pPr>
              <w:jc w:val="right"/>
            </w:pPr>
            <w:r>
              <w:rPr>
                <w:sz w:val="20"/>
              </w:rPr>
              <w:t>1.5</w:t>
            </w:r>
          </w:p>
        </w:tc>
        <w:tc>
          <w:tcPr>
            <w:tcW w:w="360" w:type="dxa"/>
          </w:tcPr>
          <w:p w:rsidR="001F1D6E" w:rsidRDefault="001F1D6E"/>
        </w:tc>
        <w:tc>
          <w:tcPr>
            <w:tcW w:w="1152" w:type="dxa"/>
          </w:tcPr>
          <w:p w:rsidR="001F1D6E" w:rsidRDefault="00555424">
            <w:pPr>
              <w:jc w:val="right"/>
            </w:pPr>
            <w:r>
              <w:rPr>
                <w:sz w:val="20"/>
              </w:rPr>
              <w:t>$36,000</w:t>
            </w:r>
          </w:p>
        </w:tc>
      </w:tr>
      <w:tr w:rsidR="001F1D6E">
        <w:tc>
          <w:tcPr>
            <w:tcW w:w="864" w:type="dxa"/>
            <w:shd w:val="clear" w:color="auto" w:fill="EEEEEE"/>
          </w:tcPr>
          <w:p w:rsidR="001F1D6E" w:rsidRDefault="001F1D6E"/>
        </w:tc>
        <w:tc>
          <w:tcPr>
            <w:tcW w:w="1440" w:type="dxa"/>
            <w:shd w:val="clear" w:color="auto" w:fill="EEEEEE"/>
          </w:tcPr>
          <w:p w:rsidR="001F1D6E" w:rsidRDefault="001F1D6E"/>
        </w:tc>
        <w:tc>
          <w:tcPr>
            <w:tcW w:w="5472" w:type="dxa"/>
            <w:shd w:val="clear" w:color="auto" w:fill="EEEEEE"/>
          </w:tcPr>
          <w:p w:rsidR="001F1D6E" w:rsidRDefault="001F1D6E"/>
        </w:tc>
        <w:tc>
          <w:tcPr>
            <w:tcW w:w="4032" w:type="dxa"/>
            <w:shd w:val="clear" w:color="auto" w:fill="EEEEEE"/>
          </w:tcPr>
          <w:p w:rsidR="001F1D6E" w:rsidRDefault="001F1D6E"/>
        </w:tc>
        <w:tc>
          <w:tcPr>
            <w:tcW w:w="360" w:type="dxa"/>
            <w:shd w:val="clear" w:color="auto" w:fill="EEEEEE"/>
          </w:tcPr>
          <w:p w:rsidR="001F1D6E" w:rsidRDefault="001F1D6E"/>
        </w:tc>
        <w:tc>
          <w:tcPr>
            <w:tcW w:w="360" w:type="dxa"/>
            <w:shd w:val="clear" w:color="auto" w:fill="EEEEEE"/>
          </w:tcPr>
          <w:p w:rsidR="001F1D6E" w:rsidRDefault="001F1D6E">
            <w:pPr>
              <w:jc w:val="right"/>
            </w:pPr>
          </w:p>
        </w:tc>
        <w:tc>
          <w:tcPr>
            <w:tcW w:w="360" w:type="dxa"/>
            <w:shd w:val="clear" w:color="auto" w:fill="EEEEEE"/>
          </w:tcPr>
          <w:p w:rsidR="001F1D6E" w:rsidRDefault="001F1D6E">
            <w:pPr>
              <w:jc w:val="right"/>
            </w:pPr>
          </w:p>
        </w:tc>
        <w:tc>
          <w:tcPr>
            <w:tcW w:w="360" w:type="dxa"/>
            <w:shd w:val="clear" w:color="auto" w:fill="EEEEEE"/>
          </w:tcPr>
          <w:p w:rsidR="001F1D6E" w:rsidRDefault="00555424">
            <w:r>
              <w:rPr>
                <w:b/>
                <w:color w:val="000000"/>
                <w:sz w:val="20"/>
              </w:rPr>
              <w:t>Sub Total</w:t>
            </w:r>
          </w:p>
        </w:tc>
        <w:tc>
          <w:tcPr>
            <w:tcW w:w="1152" w:type="dxa"/>
            <w:shd w:val="clear" w:color="auto" w:fill="EEEEEE"/>
          </w:tcPr>
          <w:p w:rsidR="001F1D6E" w:rsidRDefault="00555424">
            <w:pPr>
              <w:jc w:val="right"/>
            </w:pPr>
            <w:r>
              <w:rPr>
                <w:b/>
                <w:color w:val="000000"/>
                <w:sz w:val="20"/>
              </w:rPr>
              <w:t>$197,042</w:t>
            </w:r>
          </w:p>
        </w:tc>
      </w:tr>
      <w:tr w:rsidR="001F1D6E">
        <w:tc>
          <w:tcPr>
            <w:tcW w:w="864" w:type="dxa"/>
            <w:shd w:val="clear" w:color="auto" w:fill="DDDDDD"/>
          </w:tcPr>
          <w:p w:rsidR="001F1D6E" w:rsidRDefault="00555424">
            <w:r>
              <w:rPr>
                <w:b/>
                <w:color w:val="000000"/>
                <w:sz w:val="20"/>
              </w:rPr>
              <w:t>Contracts and Services</w:t>
            </w:r>
          </w:p>
        </w:tc>
        <w:tc>
          <w:tcPr>
            <w:tcW w:w="1440" w:type="dxa"/>
            <w:shd w:val="clear" w:color="auto" w:fill="DDDDDD"/>
          </w:tcPr>
          <w:p w:rsidR="001F1D6E" w:rsidRDefault="001F1D6E"/>
        </w:tc>
        <w:tc>
          <w:tcPr>
            <w:tcW w:w="5472" w:type="dxa"/>
            <w:shd w:val="clear" w:color="auto" w:fill="DDDDDD"/>
          </w:tcPr>
          <w:p w:rsidR="001F1D6E" w:rsidRDefault="001F1D6E"/>
        </w:tc>
        <w:tc>
          <w:tcPr>
            <w:tcW w:w="4032" w:type="dxa"/>
            <w:shd w:val="clear" w:color="auto" w:fill="DDDDDD"/>
          </w:tcPr>
          <w:p w:rsidR="001F1D6E" w:rsidRDefault="001F1D6E"/>
        </w:tc>
        <w:tc>
          <w:tcPr>
            <w:tcW w:w="360" w:type="dxa"/>
            <w:shd w:val="clear" w:color="auto" w:fill="DDDDDD"/>
          </w:tcPr>
          <w:p w:rsidR="001F1D6E" w:rsidRDefault="001F1D6E"/>
        </w:tc>
        <w:tc>
          <w:tcPr>
            <w:tcW w:w="360" w:type="dxa"/>
            <w:shd w:val="clear" w:color="auto" w:fill="DDDDDD"/>
          </w:tcPr>
          <w:p w:rsidR="001F1D6E" w:rsidRDefault="001F1D6E">
            <w:pPr>
              <w:jc w:val="right"/>
            </w:pPr>
          </w:p>
        </w:tc>
        <w:tc>
          <w:tcPr>
            <w:tcW w:w="360" w:type="dxa"/>
            <w:shd w:val="clear" w:color="auto" w:fill="DDDDDD"/>
          </w:tcPr>
          <w:p w:rsidR="001F1D6E" w:rsidRDefault="001F1D6E">
            <w:pPr>
              <w:jc w:val="right"/>
            </w:pPr>
          </w:p>
        </w:tc>
        <w:tc>
          <w:tcPr>
            <w:tcW w:w="360" w:type="dxa"/>
            <w:shd w:val="clear" w:color="auto" w:fill="DDDDDD"/>
          </w:tcPr>
          <w:p w:rsidR="001F1D6E" w:rsidRDefault="001F1D6E"/>
        </w:tc>
        <w:tc>
          <w:tcPr>
            <w:tcW w:w="1152" w:type="dxa"/>
            <w:shd w:val="clear" w:color="auto" w:fill="DDDDDD"/>
          </w:tcPr>
          <w:p w:rsidR="001F1D6E" w:rsidRDefault="001F1D6E">
            <w:pPr>
              <w:jc w:val="right"/>
            </w:pPr>
          </w:p>
        </w:tc>
      </w:tr>
      <w:tr w:rsidR="001F1D6E">
        <w:tc>
          <w:tcPr>
            <w:tcW w:w="864" w:type="dxa"/>
            <w:shd w:val="clear" w:color="auto" w:fill="EEEEEE"/>
          </w:tcPr>
          <w:p w:rsidR="001F1D6E" w:rsidRDefault="001F1D6E"/>
        </w:tc>
        <w:tc>
          <w:tcPr>
            <w:tcW w:w="1440" w:type="dxa"/>
            <w:shd w:val="clear" w:color="auto" w:fill="EEEEEE"/>
          </w:tcPr>
          <w:p w:rsidR="001F1D6E" w:rsidRDefault="001F1D6E"/>
        </w:tc>
        <w:tc>
          <w:tcPr>
            <w:tcW w:w="5472" w:type="dxa"/>
            <w:shd w:val="clear" w:color="auto" w:fill="EEEEEE"/>
          </w:tcPr>
          <w:p w:rsidR="001F1D6E" w:rsidRDefault="001F1D6E"/>
        </w:tc>
        <w:tc>
          <w:tcPr>
            <w:tcW w:w="4032" w:type="dxa"/>
            <w:shd w:val="clear" w:color="auto" w:fill="EEEEEE"/>
          </w:tcPr>
          <w:p w:rsidR="001F1D6E" w:rsidRDefault="001F1D6E"/>
        </w:tc>
        <w:tc>
          <w:tcPr>
            <w:tcW w:w="360" w:type="dxa"/>
            <w:shd w:val="clear" w:color="auto" w:fill="EEEEEE"/>
          </w:tcPr>
          <w:p w:rsidR="001F1D6E" w:rsidRDefault="001F1D6E"/>
        </w:tc>
        <w:tc>
          <w:tcPr>
            <w:tcW w:w="360" w:type="dxa"/>
            <w:shd w:val="clear" w:color="auto" w:fill="EEEEEE"/>
          </w:tcPr>
          <w:p w:rsidR="001F1D6E" w:rsidRDefault="001F1D6E">
            <w:pPr>
              <w:jc w:val="right"/>
            </w:pPr>
          </w:p>
        </w:tc>
        <w:tc>
          <w:tcPr>
            <w:tcW w:w="360" w:type="dxa"/>
            <w:shd w:val="clear" w:color="auto" w:fill="EEEEEE"/>
          </w:tcPr>
          <w:p w:rsidR="001F1D6E" w:rsidRDefault="001F1D6E">
            <w:pPr>
              <w:jc w:val="right"/>
            </w:pPr>
          </w:p>
        </w:tc>
        <w:tc>
          <w:tcPr>
            <w:tcW w:w="360" w:type="dxa"/>
            <w:shd w:val="clear" w:color="auto" w:fill="EEEEEE"/>
          </w:tcPr>
          <w:p w:rsidR="001F1D6E" w:rsidRDefault="00555424">
            <w:r>
              <w:rPr>
                <w:b/>
                <w:color w:val="000000"/>
                <w:sz w:val="20"/>
              </w:rPr>
              <w:t>Sub Total</w:t>
            </w:r>
          </w:p>
        </w:tc>
        <w:tc>
          <w:tcPr>
            <w:tcW w:w="1152" w:type="dxa"/>
            <w:shd w:val="clear" w:color="auto" w:fill="EEEEEE"/>
          </w:tcPr>
          <w:p w:rsidR="001F1D6E" w:rsidRDefault="00555424">
            <w:pPr>
              <w:jc w:val="right"/>
            </w:pPr>
            <w:r>
              <w:rPr>
                <w:b/>
                <w:color w:val="000000"/>
                <w:sz w:val="20"/>
              </w:rPr>
              <w:t>-</w:t>
            </w:r>
          </w:p>
        </w:tc>
      </w:tr>
      <w:tr w:rsidR="001F1D6E">
        <w:tc>
          <w:tcPr>
            <w:tcW w:w="864" w:type="dxa"/>
            <w:shd w:val="clear" w:color="auto" w:fill="DDDDDD"/>
          </w:tcPr>
          <w:p w:rsidR="001F1D6E" w:rsidRDefault="00555424">
            <w:r>
              <w:rPr>
                <w:b/>
                <w:color w:val="000000"/>
                <w:sz w:val="20"/>
              </w:rPr>
              <w:t>Equipment, Tools, and Supplies</w:t>
            </w:r>
          </w:p>
        </w:tc>
        <w:tc>
          <w:tcPr>
            <w:tcW w:w="1440" w:type="dxa"/>
            <w:shd w:val="clear" w:color="auto" w:fill="DDDDDD"/>
          </w:tcPr>
          <w:p w:rsidR="001F1D6E" w:rsidRDefault="001F1D6E"/>
        </w:tc>
        <w:tc>
          <w:tcPr>
            <w:tcW w:w="5472" w:type="dxa"/>
            <w:shd w:val="clear" w:color="auto" w:fill="DDDDDD"/>
          </w:tcPr>
          <w:p w:rsidR="001F1D6E" w:rsidRDefault="001F1D6E"/>
        </w:tc>
        <w:tc>
          <w:tcPr>
            <w:tcW w:w="4032" w:type="dxa"/>
            <w:shd w:val="clear" w:color="auto" w:fill="DDDDDD"/>
          </w:tcPr>
          <w:p w:rsidR="001F1D6E" w:rsidRDefault="001F1D6E"/>
        </w:tc>
        <w:tc>
          <w:tcPr>
            <w:tcW w:w="360" w:type="dxa"/>
            <w:shd w:val="clear" w:color="auto" w:fill="DDDDDD"/>
          </w:tcPr>
          <w:p w:rsidR="001F1D6E" w:rsidRDefault="001F1D6E"/>
        </w:tc>
        <w:tc>
          <w:tcPr>
            <w:tcW w:w="360" w:type="dxa"/>
            <w:shd w:val="clear" w:color="auto" w:fill="DDDDDD"/>
          </w:tcPr>
          <w:p w:rsidR="001F1D6E" w:rsidRDefault="001F1D6E">
            <w:pPr>
              <w:jc w:val="right"/>
            </w:pPr>
          </w:p>
        </w:tc>
        <w:tc>
          <w:tcPr>
            <w:tcW w:w="360" w:type="dxa"/>
            <w:shd w:val="clear" w:color="auto" w:fill="DDDDDD"/>
          </w:tcPr>
          <w:p w:rsidR="001F1D6E" w:rsidRDefault="001F1D6E">
            <w:pPr>
              <w:jc w:val="right"/>
            </w:pPr>
          </w:p>
        </w:tc>
        <w:tc>
          <w:tcPr>
            <w:tcW w:w="360" w:type="dxa"/>
            <w:shd w:val="clear" w:color="auto" w:fill="DDDDDD"/>
          </w:tcPr>
          <w:p w:rsidR="001F1D6E" w:rsidRDefault="001F1D6E"/>
        </w:tc>
        <w:tc>
          <w:tcPr>
            <w:tcW w:w="1152" w:type="dxa"/>
            <w:shd w:val="clear" w:color="auto" w:fill="DDDDDD"/>
          </w:tcPr>
          <w:p w:rsidR="001F1D6E" w:rsidRDefault="001F1D6E">
            <w:pPr>
              <w:jc w:val="right"/>
            </w:pPr>
          </w:p>
        </w:tc>
      </w:tr>
      <w:tr w:rsidR="001F1D6E">
        <w:tc>
          <w:tcPr>
            <w:tcW w:w="864" w:type="dxa"/>
          </w:tcPr>
          <w:p w:rsidR="001F1D6E" w:rsidRDefault="001F1D6E"/>
        </w:tc>
        <w:tc>
          <w:tcPr>
            <w:tcW w:w="1440" w:type="dxa"/>
          </w:tcPr>
          <w:p w:rsidR="001F1D6E" w:rsidRDefault="00555424">
            <w:r>
              <w:rPr>
                <w:sz w:val="20"/>
              </w:rPr>
              <w:t>Tools and Supplies</w:t>
            </w:r>
          </w:p>
        </w:tc>
        <w:tc>
          <w:tcPr>
            <w:tcW w:w="5472" w:type="dxa"/>
          </w:tcPr>
          <w:p w:rsidR="001F1D6E" w:rsidRDefault="00555424">
            <w:r>
              <w:rPr>
                <w:sz w:val="20"/>
              </w:rPr>
              <w:t>Non-Capitalized Lab</w:t>
            </w:r>
            <w:r>
              <w:rPr>
                <w:sz w:val="20"/>
              </w:rPr>
              <w:t xml:space="preserve"> Scientific or Field Supplies</w:t>
            </w:r>
          </w:p>
        </w:tc>
        <w:tc>
          <w:tcPr>
            <w:tcW w:w="4032" w:type="dxa"/>
          </w:tcPr>
          <w:p w:rsidR="001F1D6E" w:rsidRDefault="00555424">
            <w:r>
              <w:rPr>
                <w:sz w:val="20"/>
              </w:rPr>
              <w:t xml:space="preserve">Laboratory Supplies: General Laboratory Chemicals, Media, and Reagents ($400 per month) and Kits for Performing Routine Molecular Biology ($400 per kit), Analytical Reagents, DNA Synthesis  of Primers ($100 per month), Liquid </w:t>
            </w:r>
            <w:r>
              <w:rPr>
                <w:sz w:val="20"/>
              </w:rPr>
              <w:t>Nitrogen for Strain Storage ($400 per year).</w:t>
            </w:r>
          </w:p>
        </w:tc>
        <w:tc>
          <w:tcPr>
            <w:tcW w:w="360" w:type="dxa"/>
          </w:tcPr>
          <w:p w:rsidR="001F1D6E" w:rsidRDefault="001F1D6E"/>
        </w:tc>
        <w:tc>
          <w:tcPr>
            <w:tcW w:w="360" w:type="dxa"/>
          </w:tcPr>
          <w:p w:rsidR="001F1D6E" w:rsidRDefault="001F1D6E">
            <w:pPr>
              <w:jc w:val="right"/>
            </w:pPr>
          </w:p>
        </w:tc>
        <w:tc>
          <w:tcPr>
            <w:tcW w:w="360" w:type="dxa"/>
          </w:tcPr>
          <w:p w:rsidR="001F1D6E" w:rsidRDefault="001F1D6E">
            <w:pPr>
              <w:jc w:val="right"/>
            </w:pPr>
          </w:p>
        </w:tc>
        <w:tc>
          <w:tcPr>
            <w:tcW w:w="360" w:type="dxa"/>
          </w:tcPr>
          <w:p w:rsidR="001F1D6E" w:rsidRDefault="001F1D6E"/>
        </w:tc>
        <w:tc>
          <w:tcPr>
            <w:tcW w:w="1152" w:type="dxa"/>
          </w:tcPr>
          <w:p w:rsidR="001F1D6E" w:rsidRDefault="00555424">
            <w:pPr>
              <w:jc w:val="right"/>
            </w:pPr>
            <w:r>
              <w:rPr>
                <w:sz w:val="20"/>
              </w:rPr>
              <w:t>$30,000</w:t>
            </w:r>
          </w:p>
        </w:tc>
      </w:tr>
      <w:tr w:rsidR="001F1D6E">
        <w:tc>
          <w:tcPr>
            <w:tcW w:w="864" w:type="dxa"/>
          </w:tcPr>
          <w:p w:rsidR="001F1D6E" w:rsidRDefault="001F1D6E"/>
        </w:tc>
        <w:tc>
          <w:tcPr>
            <w:tcW w:w="1440" w:type="dxa"/>
          </w:tcPr>
          <w:p w:rsidR="001F1D6E" w:rsidRDefault="00555424">
            <w:r>
              <w:rPr>
                <w:sz w:val="20"/>
              </w:rPr>
              <w:t>Tools and Supplies</w:t>
            </w:r>
          </w:p>
        </w:tc>
        <w:tc>
          <w:tcPr>
            <w:tcW w:w="5472" w:type="dxa"/>
          </w:tcPr>
          <w:p w:rsidR="001F1D6E" w:rsidRDefault="00555424">
            <w:r>
              <w:rPr>
                <w:sz w:val="20"/>
              </w:rPr>
              <w:t>Non-Capitalized Lab Scientific or Field Equip</w:t>
            </w:r>
          </w:p>
        </w:tc>
        <w:tc>
          <w:tcPr>
            <w:tcW w:w="4032" w:type="dxa"/>
          </w:tcPr>
          <w:p w:rsidR="001F1D6E" w:rsidRDefault="00555424">
            <w:r>
              <w:rPr>
                <w:sz w:val="20"/>
              </w:rPr>
              <w:t>Bioreactor components and parts to culture cold-tolerant microbes associated with the goals of Objective One.</w:t>
            </w:r>
          </w:p>
        </w:tc>
        <w:tc>
          <w:tcPr>
            <w:tcW w:w="360" w:type="dxa"/>
          </w:tcPr>
          <w:p w:rsidR="001F1D6E" w:rsidRDefault="001F1D6E"/>
        </w:tc>
        <w:tc>
          <w:tcPr>
            <w:tcW w:w="360" w:type="dxa"/>
          </w:tcPr>
          <w:p w:rsidR="001F1D6E" w:rsidRDefault="001F1D6E">
            <w:pPr>
              <w:jc w:val="right"/>
            </w:pPr>
          </w:p>
        </w:tc>
        <w:tc>
          <w:tcPr>
            <w:tcW w:w="360" w:type="dxa"/>
          </w:tcPr>
          <w:p w:rsidR="001F1D6E" w:rsidRDefault="001F1D6E">
            <w:pPr>
              <w:jc w:val="right"/>
            </w:pPr>
          </w:p>
        </w:tc>
        <w:tc>
          <w:tcPr>
            <w:tcW w:w="360" w:type="dxa"/>
          </w:tcPr>
          <w:p w:rsidR="001F1D6E" w:rsidRDefault="001F1D6E"/>
        </w:tc>
        <w:tc>
          <w:tcPr>
            <w:tcW w:w="1152" w:type="dxa"/>
          </w:tcPr>
          <w:p w:rsidR="001F1D6E" w:rsidRDefault="00555424">
            <w:pPr>
              <w:jc w:val="right"/>
            </w:pPr>
            <w:r>
              <w:rPr>
                <w:sz w:val="20"/>
              </w:rPr>
              <w:t>$3,958</w:t>
            </w:r>
          </w:p>
        </w:tc>
      </w:tr>
      <w:tr w:rsidR="001F1D6E">
        <w:tc>
          <w:tcPr>
            <w:tcW w:w="864" w:type="dxa"/>
            <w:shd w:val="clear" w:color="auto" w:fill="EEEEEE"/>
          </w:tcPr>
          <w:p w:rsidR="001F1D6E" w:rsidRDefault="001F1D6E"/>
        </w:tc>
        <w:tc>
          <w:tcPr>
            <w:tcW w:w="1440" w:type="dxa"/>
            <w:shd w:val="clear" w:color="auto" w:fill="EEEEEE"/>
          </w:tcPr>
          <w:p w:rsidR="001F1D6E" w:rsidRDefault="001F1D6E"/>
        </w:tc>
        <w:tc>
          <w:tcPr>
            <w:tcW w:w="5472" w:type="dxa"/>
            <w:shd w:val="clear" w:color="auto" w:fill="EEEEEE"/>
          </w:tcPr>
          <w:p w:rsidR="001F1D6E" w:rsidRDefault="001F1D6E"/>
        </w:tc>
        <w:tc>
          <w:tcPr>
            <w:tcW w:w="4032" w:type="dxa"/>
            <w:shd w:val="clear" w:color="auto" w:fill="EEEEEE"/>
          </w:tcPr>
          <w:p w:rsidR="001F1D6E" w:rsidRDefault="001F1D6E"/>
        </w:tc>
        <w:tc>
          <w:tcPr>
            <w:tcW w:w="360" w:type="dxa"/>
            <w:shd w:val="clear" w:color="auto" w:fill="EEEEEE"/>
          </w:tcPr>
          <w:p w:rsidR="001F1D6E" w:rsidRDefault="001F1D6E"/>
        </w:tc>
        <w:tc>
          <w:tcPr>
            <w:tcW w:w="360" w:type="dxa"/>
            <w:shd w:val="clear" w:color="auto" w:fill="EEEEEE"/>
          </w:tcPr>
          <w:p w:rsidR="001F1D6E" w:rsidRDefault="001F1D6E">
            <w:pPr>
              <w:jc w:val="right"/>
            </w:pPr>
          </w:p>
        </w:tc>
        <w:tc>
          <w:tcPr>
            <w:tcW w:w="360" w:type="dxa"/>
            <w:shd w:val="clear" w:color="auto" w:fill="EEEEEE"/>
          </w:tcPr>
          <w:p w:rsidR="001F1D6E" w:rsidRDefault="001F1D6E">
            <w:pPr>
              <w:jc w:val="right"/>
            </w:pPr>
          </w:p>
        </w:tc>
        <w:tc>
          <w:tcPr>
            <w:tcW w:w="360" w:type="dxa"/>
            <w:shd w:val="clear" w:color="auto" w:fill="EEEEEE"/>
          </w:tcPr>
          <w:p w:rsidR="001F1D6E" w:rsidRDefault="00555424">
            <w:r>
              <w:rPr>
                <w:b/>
                <w:color w:val="000000"/>
                <w:sz w:val="20"/>
              </w:rPr>
              <w:t>Sub</w:t>
            </w:r>
            <w:r>
              <w:rPr>
                <w:b/>
                <w:color w:val="000000"/>
                <w:sz w:val="20"/>
              </w:rPr>
              <w:t xml:space="preserve"> Total</w:t>
            </w:r>
          </w:p>
        </w:tc>
        <w:tc>
          <w:tcPr>
            <w:tcW w:w="1152" w:type="dxa"/>
            <w:shd w:val="clear" w:color="auto" w:fill="EEEEEE"/>
          </w:tcPr>
          <w:p w:rsidR="001F1D6E" w:rsidRDefault="00555424">
            <w:pPr>
              <w:jc w:val="right"/>
            </w:pPr>
            <w:r>
              <w:rPr>
                <w:b/>
                <w:color w:val="000000"/>
                <w:sz w:val="20"/>
              </w:rPr>
              <w:t>$33,958</w:t>
            </w:r>
          </w:p>
        </w:tc>
      </w:tr>
      <w:tr w:rsidR="001F1D6E">
        <w:tc>
          <w:tcPr>
            <w:tcW w:w="864" w:type="dxa"/>
            <w:shd w:val="clear" w:color="auto" w:fill="DDDDDD"/>
          </w:tcPr>
          <w:p w:rsidR="001F1D6E" w:rsidRDefault="00555424">
            <w:r>
              <w:rPr>
                <w:b/>
                <w:color w:val="000000"/>
                <w:sz w:val="20"/>
              </w:rPr>
              <w:t>Capital Expenditures</w:t>
            </w:r>
          </w:p>
        </w:tc>
        <w:tc>
          <w:tcPr>
            <w:tcW w:w="1440" w:type="dxa"/>
            <w:shd w:val="clear" w:color="auto" w:fill="DDDDDD"/>
          </w:tcPr>
          <w:p w:rsidR="001F1D6E" w:rsidRDefault="001F1D6E"/>
        </w:tc>
        <w:tc>
          <w:tcPr>
            <w:tcW w:w="5472" w:type="dxa"/>
            <w:shd w:val="clear" w:color="auto" w:fill="DDDDDD"/>
          </w:tcPr>
          <w:p w:rsidR="001F1D6E" w:rsidRDefault="001F1D6E"/>
        </w:tc>
        <w:tc>
          <w:tcPr>
            <w:tcW w:w="4032" w:type="dxa"/>
            <w:shd w:val="clear" w:color="auto" w:fill="DDDDDD"/>
          </w:tcPr>
          <w:p w:rsidR="001F1D6E" w:rsidRDefault="001F1D6E"/>
        </w:tc>
        <w:tc>
          <w:tcPr>
            <w:tcW w:w="360" w:type="dxa"/>
            <w:shd w:val="clear" w:color="auto" w:fill="DDDDDD"/>
          </w:tcPr>
          <w:p w:rsidR="001F1D6E" w:rsidRDefault="001F1D6E"/>
        </w:tc>
        <w:tc>
          <w:tcPr>
            <w:tcW w:w="360" w:type="dxa"/>
            <w:shd w:val="clear" w:color="auto" w:fill="DDDDDD"/>
          </w:tcPr>
          <w:p w:rsidR="001F1D6E" w:rsidRDefault="001F1D6E">
            <w:pPr>
              <w:jc w:val="right"/>
            </w:pPr>
          </w:p>
        </w:tc>
        <w:tc>
          <w:tcPr>
            <w:tcW w:w="360" w:type="dxa"/>
            <w:shd w:val="clear" w:color="auto" w:fill="DDDDDD"/>
          </w:tcPr>
          <w:p w:rsidR="001F1D6E" w:rsidRDefault="001F1D6E">
            <w:pPr>
              <w:jc w:val="right"/>
            </w:pPr>
          </w:p>
        </w:tc>
        <w:tc>
          <w:tcPr>
            <w:tcW w:w="360" w:type="dxa"/>
            <w:shd w:val="clear" w:color="auto" w:fill="DDDDDD"/>
          </w:tcPr>
          <w:p w:rsidR="001F1D6E" w:rsidRDefault="001F1D6E"/>
        </w:tc>
        <w:tc>
          <w:tcPr>
            <w:tcW w:w="1152" w:type="dxa"/>
            <w:shd w:val="clear" w:color="auto" w:fill="DDDDDD"/>
          </w:tcPr>
          <w:p w:rsidR="001F1D6E" w:rsidRDefault="001F1D6E">
            <w:pPr>
              <w:jc w:val="right"/>
            </w:pPr>
          </w:p>
        </w:tc>
      </w:tr>
      <w:tr w:rsidR="001F1D6E">
        <w:tc>
          <w:tcPr>
            <w:tcW w:w="864" w:type="dxa"/>
            <w:shd w:val="clear" w:color="auto" w:fill="EEEEEE"/>
          </w:tcPr>
          <w:p w:rsidR="001F1D6E" w:rsidRDefault="001F1D6E"/>
        </w:tc>
        <w:tc>
          <w:tcPr>
            <w:tcW w:w="1440" w:type="dxa"/>
            <w:shd w:val="clear" w:color="auto" w:fill="EEEEEE"/>
          </w:tcPr>
          <w:p w:rsidR="001F1D6E" w:rsidRDefault="001F1D6E"/>
        </w:tc>
        <w:tc>
          <w:tcPr>
            <w:tcW w:w="5472" w:type="dxa"/>
            <w:shd w:val="clear" w:color="auto" w:fill="EEEEEE"/>
          </w:tcPr>
          <w:p w:rsidR="001F1D6E" w:rsidRDefault="001F1D6E"/>
        </w:tc>
        <w:tc>
          <w:tcPr>
            <w:tcW w:w="4032" w:type="dxa"/>
            <w:shd w:val="clear" w:color="auto" w:fill="EEEEEE"/>
          </w:tcPr>
          <w:p w:rsidR="001F1D6E" w:rsidRDefault="001F1D6E"/>
        </w:tc>
        <w:tc>
          <w:tcPr>
            <w:tcW w:w="360" w:type="dxa"/>
            <w:shd w:val="clear" w:color="auto" w:fill="EEEEEE"/>
          </w:tcPr>
          <w:p w:rsidR="001F1D6E" w:rsidRDefault="001F1D6E"/>
        </w:tc>
        <w:tc>
          <w:tcPr>
            <w:tcW w:w="360" w:type="dxa"/>
            <w:shd w:val="clear" w:color="auto" w:fill="EEEEEE"/>
          </w:tcPr>
          <w:p w:rsidR="001F1D6E" w:rsidRDefault="001F1D6E">
            <w:pPr>
              <w:jc w:val="right"/>
            </w:pPr>
          </w:p>
        </w:tc>
        <w:tc>
          <w:tcPr>
            <w:tcW w:w="360" w:type="dxa"/>
            <w:shd w:val="clear" w:color="auto" w:fill="EEEEEE"/>
          </w:tcPr>
          <w:p w:rsidR="001F1D6E" w:rsidRDefault="001F1D6E">
            <w:pPr>
              <w:jc w:val="right"/>
            </w:pPr>
          </w:p>
        </w:tc>
        <w:tc>
          <w:tcPr>
            <w:tcW w:w="360" w:type="dxa"/>
            <w:shd w:val="clear" w:color="auto" w:fill="EEEEEE"/>
          </w:tcPr>
          <w:p w:rsidR="001F1D6E" w:rsidRDefault="00555424">
            <w:r>
              <w:rPr>
                <w:b/>
                <w:color w:val="000000"/>
                <w:sz w:val="20"/>
              </w:rPr>
              <w:t>Sub Total</w:t>
            </w:r>
          </w:p>
        </w:tc>
        <w:tc>
          <w:tcPr>
            <w:tcW w:w="1152" w:type="dxa"/>
            <w:shd w:val="clear" w:color="auto" w:fill="EEEEEE"/>
          </w:tcPr>
          <w:p w:rsidR="001F1D6E" w:rsidRDefault="00555424">
            <w:pPr>
              <w:jc w:val="right"/>
            </w:pPr>
            <w:r>
              <w:rPr>
                <w:b/>
                <w:color w:val="000000"/>
                <w:sz w:val="20"/>
              </w:rPr>
              <w:t>-</w:t>
            </w:r>
          </w:p>
        </w:tc>
      </w:tr>
      <w:tr w:rsidR="001F1D6E">
        <w:tc>
          <w:tcPr>
            <w:tcW w:w="864" w:type="dxa"/>
            <w:shd w:val="clear" w:color="auto" w:fill="DDDDDD"/>
          </w:tcPr>
          <w:p w:rsidR="001F1D6E" w:rsidRDefault="00555424">
            <w:r>
              <w:rPr>
                <w:b/>
                <w:color w:val="000000"/>
                <w:sz w:val="20"/>
              </w:rPr>
              <w:t>Acquisitions and Stewardship</w:t>
            </w:r>
          </w:p>
        </w:tc>
        <w:tc>
          <w:tcPr>
            <w:tcW w:w="1440" w:type="dxa"/>
            <w:shd w:val="clear" w:color="auto" w:fill="DDDDDD"/>
          </w:tcPr>
          <w:p w:rsidR="001F1D6E" w:rsidRDefault="001F1D6E"/>
        </w:tc>
        <w:tc>
          <w:tcPr>
            <w:tcW w:w="5472" w:type="dxa"/>
            <w:shd w:val="clear" w:color="auto" w:fill="DDDDDD"/>
          </w:tcPr>
          <w:p w:rsidR="001F1D6E" w:rsidRDefault="001F1D6E"/>
        </w:tc>
        <w:tc>
          <w:tcPr>
            <w:tcW w:w="4032" w:type="dxa"/>
            <w:shd w:val="clear" w:color="auto" w:fill="DDDDDD"/>
          </w:tcPr>
          <w:p w:rsidR="001F1D6E" w:rsidRDefault="001F1D6E"/>
        </w:tc>
        <w:tc>
          <w:tcPr>
            <w:tcW w:w="360" w:type="dxa"/>
            <w:shd w:val="clear" w:color="auto" w:fill="DDDDDD"/>
          </w:tcPr>
          <w:p w:rsidR="001F1D6E" w:rsidRDefault="001F1D6E"/>
        </w:tc>
        <w:tc>
          <w:tcPr>
            <w:tcW w:w="360" w:type="dxa"/>
            <w:shd w:val="clear" w:color="auto" w:fill="DDDDDD"/>
          </w:tcPr>
          <w:p w:rsidR="001F1D6E" w:rsidRDefault="001F1D6E">
            <w:pPr>
              <w:jc w:val="right"/>
            </w:pPr>
          </w:p>
        </w:tc>
        <w:tc>
          <w:tcPr>
            <w:tcW w:w="360" w:type="dxa"/>
            <w:shd w:val="clear" w:color="auto" w:fill="DDDDDD"/>
          </w:tcPr>
          <w:p w:rsidR="001F1D6E" w:rsidRDefault="001F1D6E">
            <w:pPr>
              <w:jc w:val="right"/>
            </w:pPr>
          </w:p>
        </w:tc>
        <w:tc>
          <w:tcPr>
            <w:tcW w:w="360" w:type="dxa"/>
            <w:shd w:val="clear" w:color="auto" w:fill="DDDDDD"/>
          </w:tcPr>
          <w:p w:rsidR="001F1D6E" w:rsidRDefault="001F1D6E"/>
        </w:tc>
        <w:tc>
          <w:tcPr>
            <w:tcW w:w="1152" w:type="dxa"/>
            <w:shd w:val="clear" w:color="auto" w:fill="DDDDDD"/>
          </w:tcPr>
          <w:p w:rsidR="001F1D6E" w:rsidRDefault="001F1D6E">
            <w:pPr>
              <w:jc w:val="right"/>
            </w:pPr>
          </w:p>
        </w:tc>
      </w:tr>
      <w:tr w:rsidR="001F1D6E">
        <w:tc>
          <w:tcPr>
            <w:tcW w:w="864" w:type="dxa"/>
            <w:shd w:val="clear" w:color="auto" w:fill="EEEEEE"/>
          </w:tcPr>
          <w:p w:rsidR="001F1D6E" w:rsidRDefault="001F1D6E"/>
        </w:tc>
        <w:tc>
          <w:tcPr>
            <w:tcW w:w="1440" w:type="dxa"/>
            <w:shd w:val="clear" w:color="auto" w:fill="EEEEEE"/>
          </w:tcPr>
          <w:p w:rsidR="001F1D6E" w:rsidRDefault="001F1D6E"/>
        </w:tc>
        <w:tc>
          <w:tcPr>
            <w:tcW w:w="5472" w:type="dxa"/>
            <w:shd w:val="clear" w:color="auto" w:fill="EEEEEE"/>
          </w:tcPr>
          <w:p w:rsidR="001F1D6E" w:rsidRDefault="001F1D6E"/>
        </w:tc>
        <w:tc>
          <w:tcPr>
            <w:tcW w:w="4032" w:type="dxa"/>
            <w:shd w:val="clear" w:color="auto" w:fill="EEEEEE"/>
          </w:tcPr>
          <w:p w:rsidR="001F1D6E" w:rsidRDefault="001F1D6E"/>
        </w:tc>
        <w:tc>
          <w:tcPr>
            <w:tcW w:w="360" w:type="dxa"/>
            <w:shd w:val="clear" w:color="auto" w:fill="EEEEEE"/>
          </w:tcPr>
          <w:p w:rsidR="001F1D6E" w:rsidRDefault="001F1D6E"/>
        </w:tc>
        <w:tc>
          <w:tcPr>
            <w:tcW w:w="360" w:type="dxa"/>
            <w:shd w:val="clear" w:color="auto" w:fill="EEEEEE"/>
          </w:tcPr>
          <w:p w:rsidR="001F1D6E" w:rsidRDefault="001F1D6E">
            <w:pPr>
              <w:jc w:val="right"/>
            </w:pPr>
          </w:p>
        </w:tc>
        <w:tc>
          <w:tcPr>
            <w:tcW w:w="360" w:type="dxa"/>
            <w:shd w:val="clear" w:color="auto" w:fill="EEEEEE"/>
          </w:tcPr>
          <w:p w:rsidR="001F1D6E" w:rsidRDefault="001F1D6E">
            <w:pPr>
              <w:jc w:val="right"/>
            </w:pPr>
          </w:p>
        </w:tc>
        <w:tc>
          <w:tcPr>
            <w:tcW w:w="360" w:type="dxa"/>
            <w:shd w:val="clear" w:color="auto" w:fill="EEEEEE"/>
          </w:tcPr>
          <w:p w:rsidR="001F1D6E" w:rsidRDefault="00555424">
            <w:r>
              <w:rPr>
                <w:b/>
                <w:color w:val="000000"/>
                <w:sz w:val="20"/>
              </w:rPr>
              <w:t>Sub Total</w:t>
            </w:r>
          </w:p>
        </w:tc>
        <w:tc>
          <w:tcPr>
            <w:tcW w:w="1152" w:type="dxa"/>
            <w:shd w:val="clear" w:color="auto" w:fill="EEEEEE"/>
          </w:tcPr>
          <w:p w:rsidR="001F1D6E" w:rsidRDefault="00555424">
            <w:pPr>
              <w:jc w:val="right"/>
            </w:pPr>
            <w:r>
              <w:rPr>
                <w:b/>
                <w:color w:val="000000"/>
                <w:sz w:val="20"/>
              </w:rPr>
              <w:t>-</w:t>
            </w:r>
          </w:p>
        </w:tc>
      </w:tr>
      <w:tr w:rsidR="001F1D6E">
        <w:tc>
          <w:tcPr>
            <w:tcW w:w="864" w:type="dxa"/>
            <w:shd w:val="clear" w:color="auto" w:fill="DDDDDD"/>
          </w:tcPr>
          <w:p w:rsidR="001F1D6E" w:rsidRDefault="00555424">
            <w:r>
              <w:rPr>
                <w:b/>
                <w:color w:val="000000"/>
                <w:sz w:val="20"/>
              </w:rPr>
              <w:t>Travel In Minnesota</w:t>
            </w:r>
          </w:p>
        </w:tc>
        <w:tc>
          <w:tcPr>
            <w:tcW w:w="1440" w:type="dxa"/>
            <w:shd w:val="clear" w:color="auto" w:fill="DDDDDD"/>
          </w:tcPr>
          <w:p w:rsidR="001F1D6E" w:rsidRDefault="001F1D6E"/>
        </w:tc>
        <w:tc>
          <w:tcPr>
            <w:tcW w:w="5472" w:type="dxa"/>
            <w:shd w:val="clear" w:color="auto" w:fill="DDDDDD"/>
          </w:tcPr>
          <w:p w:rsidR="001F1D6E" w:rsidRDefault="001F1D6E"/>
        </w:tc>
        <w:tc>
          <w:tcPr>
            <w:tcW w:w="4032" w:type="dxa"/>
            <w:shd w:val="clear" w:color="auto" w:fill="DDDDDD"/>
          </w:tcPr>
          <w:p w:rsidR="001F1D6E" w:rsidRDefault="001F1D6E"/>
        </w:tc>
        <w:tc>
          <w:tcPr>
            <w:tcW w:w="360" w:type="dxa"/>
            <w:shd w:val="clear" w:color="auto" w:fill="DDDDDD"/>
          </w:tcPr>
          <w:p w:rsidR="001F1D6E" w:rsidRDefault="001F1D6E"/>
        </w:tc>
        <w:tc>
          <w:tcPr>
            <w:tcW w:w="360" w:type="dxa"/>
            <w:shd w:val="clear" w:color="auto" w:fill="DDDDDD"/>
          </w:tcPr>
          <w:p w:rsidR="001F1D6E" w:rsidRDefault="001F1D6E">
            <w:pPr>
              <w:jc w:val="right"/>
            </w:pPr>
          </w:p>
        </w:tc>
        <w:tc>
          <w:tcPr>
            <w:tcW w:w="360" w:type="dxa"/>
            <w:shd w:val="clear" w:color="auto" w:fill="DDDDDD"/>
          </w:tcPr>
          <w:p w:rsidR="001F1D6E" w:rsidRDefault="001F1D6E">
            <w:pPr>
              <w:jc w:val="right"/>
            </w:pPr>
          </w:p>
        </w:tc>
        <w:tc>
          <w:tcPr>
            <w:tcW w:w="360" w:type="dxa"/>
            <w:shd w:val="clear" w:color="auto" w:fill="DDDDDD"/>
          </w:tcPr>
          <w:p w:rsidR="001F1D6E" w:rsidRDefault="001F1D6E"/>
        </w:tc>
        <w:tc>
          <w:tcPr>
            <w:tcW w:w="1152" w:type="dxa"/>
            <w:shd w:val="clear" w:color="auto" w:fill="DDDDDD"/>
          </w:tcPr>
          <w:p w:rsidR="001F1D6E" w:rsidRDefault="001F1D6E">
            <w:pPr>
              <w:jc w:val="right"/>
            </w:pPr>
          </w:p>
        </w:tc>
      </w:tr>
      <w:tr w:rsidR="001F1D6E">
        <w:tc>
          <w:tcPr>
            <w:tcW w:w="864" w:type="dxa"/>
          </w:tcPr>
          <w:p w:rsidR="001F1D6E" w:rsidRDefault="001F1D6E"/>
        </w:tc>
        <w:tc>
          <w:tcPr>
            <w:tcW w:w="1440" w:type="dxa"/>
          </w:tcPr>
          <w:p w:rsidR="001F1D6E" w:rsidRDefault="00555424">
            <w:r>
              <w:rPr>
                <w:sz w:val="20"/>
              </w:rPr>
              <w:t>Miles/ Meals/ Lodging</w:t>
            </w:r>
          </w:p>
        </w:tc>
        <w:tc>
          <w:tcPr>
            <w:tcW w:w="5472" w:type="dxa"/>
          </w:tcPr>
          <w:p w:rsidR="001F1D6E" w:rsidRDefault="00555424">
            <w:r>
              <w:rPr>
                <w:sz w:val="20"/>
              </w:rPr>
              <w:t>Travel to and from Fairmont Minnesota</w:t>
            </w:r>
          </w:p>
        </w:tc>
        <w:tc>
          <w:tcPr>
            <w:tcW w:w="4032" w:type="dxa"/>
          </w:tcPr>
          <w:p w:rsidR="001F1D6E" w:rsidRDefault="00555424">
            <w:r>
              <w:rPr>
                <w:sz w:val="20"/>
              </w:rPr>
              <w:t>Travel by Brett Barney and students to and</w:t>
            </w:r>
            <w:r>
              <w:rPr>
                <w:sz w:val="20"/>
              </w:rPr>
              <w:t xml:space="preserve"> from Fairmont Minnesota and associated field sites, to be reimbursed by the University Compensation Plan.</w:t>
            </w:r>
          </w:p>
        </w:tc>
        <w:tc>
          <w:tcPr>
            <w:tcW w:w="360" w:type="dxa"/>
          </w:tcPr>
          <w:p w:rsidR="001F1D6E" w:rsidRDefault="001F1D6E"/>
        </w:tc>
        <w:tc>
          <w:tcPr>
            <w:tcW w:w="360" w:type="dxa"/>
          </w:tcPr>
          <w:p w:rsidR="001F1D6E" w:rsidRDefault="001F1D6E">
            <w:pPr>
              <w:jc w:val="right"/>
            </w:pPr>
          </w:p>
        </w:tc>
        <w:tc>
          <w:tcPr>
            <w:tcW w:w="360" w:type="dxa"/>
          </w:tcPr>
          <w:p w:rsidR="001F1D6E" w:rsidRDefault="001F1D6E">
            <w:pPr>
              <w:jc w:val="right"/>
            </w:pPr>
          </w:p>
        </w:tc>
        <w:tc>
          <w:tcPr>
            <w:tcW w:w="360" w:type="dxa"/>
          </w:tcPr>
          <w:p w:rsidR="001F1D6E" w:rsidRDefault="001F1D6E"/>
        </w:tc>
        <w:tc>
          <w:tcPr>
            <w:tcW w:w="1152" w:type="dxa"/>
          </w:tcPr>
          <w:p w:rsidR="001F1D6E" w:rsidRDefault="00555424">
            <w:pPr>
              <w:jc w:val="right"/>
            </w:pPr>
            <w:r>
              <w:rPr>
                <w:sz w:val="20"/>
              </w:rPr>
              <w:t>$3,000</w:t>
            </w:r>
          </w:p>
        </w:tc>
      </w:tr>
      <w:tr w:rsidR="001F1D6E">
        <w:tc>
          <w:tcPr>
            <w:tcW w:w="864" w:type="dxa"/>
            <w:shd w:val="clear" w:color="auto" w:fill="EEEEEE"/>
          </w:tcPr>
          <w:p w:rsidR="001F1D6E" w:rsidRDefault="001F1D6E"/>
        </w:tc>
        <w:tc>
          <w:tcPr>
            <w:tcW w:w="1440" w:type="dxa"/>
            <w:shd w:val="clear" w:color="auto" w:fill="EEEEEE"/>
          </w:tcPr>
          <w:p w:rsidR="001F1D6E" w:rsidRDefault="001F1D6E"/>
        </w:tc>
        <w:tc>
          <w:tcPr>
            <w:tcW w:w="5472" w:type="dxa"/>
            <w:shd w:val="clear" w:color="auto" w:fill="EEEEEE"/>
          </w:tcPr>
          <w:p w:rsidR="001F1D6E" w:rsidRDefault="001F1D6E"/>
        </w:tc>
        <w:tc>
          <w:tcPr>
            <w:tcW w:w="4032" w:type="dxa"/>
            <w:shd w:val="clear" w:color="auto" w:fill="EEEEEE"/>
          </w:tcPr>
          <w:p w:rsidR="001F1D6E" w:rsidRDefault="001F1D6E"/>
        </w:tc>
        <w:tc>
          <w:tcPr>
            <w:tcW w:w="360" w:type="dxa"/>
            <w:shd w:val="clear" w:color="auto" w:fill="EEEEEE"/>
          </w:tcPr>
          <w:p w:rsidR="001F1D6E" w:rsidRDefault="001F1D6E"/>
        </w:tc>
        <w:tc>
          <w:tcPr>
            <w:tcW w:w="360" w:type="dxa"/>
            <w:shd w:val="clear" w:color="auto" w:fill="EEEEEE"/>
          </w:tcPr>
          <w:p w:rsidR="001F1D6E" w:rsidRDefault="001F1D6E">
            <w:pPr>
              <w:jc w:val="right"/>
            </w:pPr>
          </w:p>
        </w:tc>
        <w:tc>
          <w:tcPr>
            <w:tcW w:w="360" w:type="dxa"/>
            <w:shd w:val="clear" w:color="auto" w:fill="EEEEEE"/>
          </w:tcPr>
          <w:p w:rsidR="001F1D6E" w:rsidRDefault="001F1D6E">
            <w:pPr>
              <w:jc w:val="right"/>
            </w:pPr>
          </w:p>
        </w:tc>
        <w:tc>
          <w:tcPr>
            <w:tcW w:w="360" w:type="dxa"/>
            <w:shd w:val="clear" w:color="auto" w:fill="EEEEEE"/>
          </w:tcPr>
          <w:p w:rsidR="001F1D6E" w:rsidRDefault="00555424">
            <w:r>
              <w:rPr>
                <w:b/>
                <w:color w:val="000000"/>
                <w:sz w:val="20"/>
              </w:rPr>
              <w:t>Sub Total</w:t>
            </w:r>
          </w:p>
        </w:tc>
        <w:tc>
          <w:tcPr>
            <w:tcW w:w="1152" w:type="dxa"/>
            <w:shd w:val="clear" w:color="auto" w:fill="EEEEEE"/>
          </w:tcPr>
          <w:p w:rsidR="001F1D6E" w:rsidRDefault="00555424">
            <w:pPr>
              <w:jc w:val="right"/>
            </w:pPr>
            <w:r>
              <w:rPr>
                <w:b/>
                <w:color w:val="000000"/>
                <w:sz w:val="20"/>
              </w:rPr>
              <w:t>$3,000</w:t>
            </w:r>
          </w:p>
        </w:tc>
      </w:tr>
      <w:tr w:rsidR="001F1D6E">
        <w:tc>
          <w:tcPr>
            <w:tcW w:w="864" w:type="dxa"/>
            <w:shd w:val="clear" w:color="auto" w:fill="DDDDDD"/>
          </w:tcPr>
          <w:p w:rsidR="001F1D6E" w:rsidRDefault="00555424">
            <w:r>
              <w:rPr>
                <w:b/>
                <w:color w:val="000000"/>
                <w:sz w:val="20"/>
              </w:rPr>
              <w:t>Travel Outside Minnesota</w:t>
            </w:r>
          </w:p>
        </w:tc>
        <w:tc>
          <w:tcPr>
            <w:tcW w:w="1440" w:type="dxa"/>
            <w:shd w:val="clear" w:color="auto" w:fill="DDDDDD"/>
          </w:tcPr>
          <w:p w:rsidR="001F1D6E" w:rsidRDefault="001F1D6E"/>
        </w:tc>
        <w:tc>
          <w:tcPr>
            <w:tcW w:w="5472" w:type="dxa"/>
            <w:shd w:val="clear" w:color="auto" w:fill="DDDDDD"/>
          </w:tcPr>
          <w:p w:rsidR="001F1D6E" w:rsidRDefault="001F1D6E"/>
        </w:tc>
        <w:tc>
          <w:tcPr>
            <w:tcW w:w="4032" w:type="dxa"/>
            <w:shd w:val="clear" w:color="auto" w:fill="DDDDDD"/>
          </w:tcPr>
          <w:p w:rsidR="001F1D6E" w:rsidRDefault="001F1D6E"/>
        </w:tc>
        <w:tc>
          <w:tcPr>
            <w:tcW w:w="360" w:type="dxa"/>
            <w:shd w:val="clear" w:color="auto" w:fill="DDDDDD"/>
          </w:tcPr>
          <w:p w:rsidR="001F1D6E" w:rsidRDefault="001F1D6E"/>
        </w:tc>
        <w:tc>
          <w:tcPr>
            <w:tcW w:w="360" w:type="dxa"/>
            <w:shd w:val="clear" w:color="auto" w:fill="DDDDDD"/>
          </w:tcPr>
          <w:p w:rsidR="001F1D6E" w:rsidRDefault="001F1D6E">
            <w:pPr>
              <w:jc w:val="right"/>
            </w:pPr>
          </w:p>
        </w:tc>
        <w:tc>
          <w:tcPr>
            <w:tcW w:w="360" w:type="dxa"/>
            <w:shd w:val="clear" w:color="auto" w:fill="DDDDDD"/>
          </w:tcPr>
          <w:p w:rsidR="001F1D6E" w:rsidRDefault="001F1D6E">
            <w:pPr>
              <w:jc w:val="right"/>
            </w:pPr>
          </w:p>
        </w:tc>
        <w:tc>
          <w:tcPr>
            <w:tcW w:w="360" w:type="dxa"/>
            <w:shd w:val="clear" w:color="auto" w:fill="DDDDDD"/>
          </w:tcPr>
          <w:p w:rsidR="001F1D6E" w:rsidRDefault="001F1D6E"/>
        </w:tc>
        <w:tc>
          <w:tcPr>
            <w:tcW w:w="1152" w:type="dxa"/>
            <w:shd w:val="clear" w:color="auto" w:fill="DDDDDD"/>
          </w:tcPr>
          <w:p w:rsidR="001F1D6E" w:rsidRDefault="001F1D6E">
            <w:pPr>
              <w:jc w:val="right"/>
            </w:pPr>
          </w:p>
        </w:tc>
      </w:tr>
      <w:tr w:rsidR="001F1D6E">
        <w:tc>
          <w:tcPr>
            <w:tcW w:w="864" w:type="dxa"/>
            <w:shd w:val="clear" w:color="auto" w:fill="EEEEEE"/>
          </w:tcPr>
          <w:p w:rsidR="001F1D6E" w:rsidRDefault="001F1D6E"/>
        </w:tc>
        <w:tc>
          <w:tcPr>
            <w:tcW w:w="1440" w:type="dxa"/>
            <w:shd w:val="clear" w:color="auto" w:fill="EEEEEE"/>
          </w:tcPr>
          <w:p w:rsidR="001F1D6E" w:rsidRDefault="001F1D6E"/>
        </w:tc>
        <w:tc>
          <w:tcPr>
            <w:tcW w:w="5472" w:type="dxa"/>
            <w:shd w:val="clear" w:color="auto" w:fill="EEEEEE"/>
          </w:tcPr>
          <w:p w:rsidR="001F1D6E" w:rsidRDefault="001F1D6E"/>
        </w:tc>
        <w:tc>
          <w:tcPr>
            <w:tcW w:w="4032" w:type="dxa"/>
            <w:shd w:val="clear" w:color="auto" w:fill="EEEEEE"/>
          </w:tcPr>
          <w:p w:rsidR="001F1D6E" w:rsidRDefault="001F1D6E"/>
        </w:tc>
        <w:tc>
          <w:tcPr>
            <w:tcW w:w="360" w:type="dxa"/>
            <w:shd w:val="clear" w:color="auto" w:fill="EEEEEE"/>
          </w:tcPr>
          <w:p w:rsidR="001F1D6E" w:rsidRDefault="001F1D6E"/>
        </w:tc>
        <w:tc>
          <w:tcPr>
            <w:tcW w:w="360" w:type="dxa"/>
            <w:shd w:val="clear" w:color="auto" w:fill="EEEEEE"/>
          </w:tcPr>
          <w:p w:rsidR="001F1D6E" w:rsidRDefault="001F1D6E">
            <w:pPr>
              <w:jc w:val="right"/>
            </w:pPr>
          </w:p>
        </w:tc>
        <w:tc>
          <w:tcPr>
            <w:tcW w:w="360" w:type="dxa"/>
            <w:shd w:val="clear" w:color="auto" w:fill="EEEEEE"/>
          </w:tcPr>
          <w:p w:rsidR="001F1D6E" w:rsidRDefault="001F1D6E">
            <w:pPr>
              <w:jc w:val="right"/>
            </w:pPr>
          </w:p>
        </w:tc>
        <w:tc>
          <w:tcPr>
            <w:tcW w:w="360" w:type="dxa"/>
            <w:shd w:val="clear" w:color="auto" w:fill="EEEEEE"/>
          </w:tcPr>
          <w:p w:rsidR="001F1D6E" w:rsidRDefault="00555424">
            <w:r>
              <w:rPr>
                <w:b/>
                <w:color w:val="000000"/>
                <w:sz w:val="20"/>
              </w:rPr>
              <w:t>Sub Total</w:t>
            </w:r>
          </w:p>
        </w:tc>
        <w:tc>
          <w:tcPr>
            <w:tcW w:w="1152" w:type="dxa"/>
            <w:shd w:val="clear" w:color="auto" w:fill="EEEEEE"/>
          </w:tcPr>
          <w:p w:rsidR="001F1D6E" w:rsidRDefault="00555424">
            <w:pPr>
              <w:jc w:val="right"/>
            </w:pPr>
            <w:r>
              <w:rPr>
                <w:b/>
                <w:color w:val="000000"/>
                <w:sz w:val="20"/>
              </w:rPr>
              <w:t>-</w:t>
            </w:r>
          </w:p>
        </w:tc>
      </w:tr>
      <w:tr w:rsidR="001F1D6E">
        <w:tc>
          <w:tcPr>
            <w:tcW w:w="864" w:type="dxa"/>
            <w:shd w:val="clear" w:color="auto" w:fill="DDDDDD"/>
          </w:tcPr>
          <w:p w:rsidR="001F1D6E" w:rsidRDefault="00555424">
            <w:r>
              <w:rPr>
                <w:b/>
                <w:color w:val="000000"/>
                <w:sz w:val="20"/>
              </w:rPr>
              <w:t>Printing and Publication</w:t>
            </w:r>
          </w:p>
        </w:tc>
        <w:tc>
          <w:tcPr>
            <w:tcW w:w="1440" w:type="dxa"/>
            <w:shd w:val="clear" w:color="auto" w:fill="DDDDDD"/>
          </w:tcPr>
          <w:p w:rsidR="001F1D6E" w:rsidRDefault="001F1D6E"/>
        </w:tc>
        <w:tc>
          <w:tcPr>
            <w:tcW w:w="5472" w:type="dxa"/>
            <w:shd w:val="clear" w:color="auto" w:fill="DDDDDD"/>
          </w:tcPr>
          <w:p w:rsidR="001F1D6E" w:rsidRDefault="001F1D6E"/>
        </w:tc>
        <w:tc>
          <w:tcPr>
            <w:tcW w:w="4032" w:type="dxa"/>
            <w:shd w:val="clear" w:color="auto" w:fill="DDDDDD"/>
          </w:tcPr>
          <w:p w:rsidR="001F1D6E" w:rsidRDefault="001F1D6E"/>
        </w:tc>
        <w:tc>
          <w:tcPr>
            <w:tcW w:w="360" w:type="dxa"/>
            <w:shd w:val="clear" w:color="auto" w:fill="DDDDDD"/>
          </w:tcPr>
          <w:p w:rsidR="001F1D6E" w:rsidRDefault="001F1D6E"/>
        </w:tc>
        <w:tc>
          <w:tcPr>
            <w:tcW w:w="360" w:type="dxa"/>
            <w:shd w:val="clear" w:color="auto" w:fill="DDDDDD"/>
          </w:tcPr>
          <w:p w:rsidR="001F1D6E" w:rsidRDefault="001F1D6E">
            <w:pPr>
              <w:jc w:val="right"/>
            </w:pPr>
          </w:p>
        </w:tc>
        <w:tc>
          <w:tcPr>
            <w:tcW w:w="360" w:type="dxa"/>
            <w:shd w:val="clear" w:color="auto" w:fill="DDDDDD"/>
          </w:tcPr>
          <w:p w:rsidR="001F1D6E" w:rsidRDefault="001F1D6E">
            <w:pPr>
              <w:jc w:val="right"/>
            </w:pPr>
          </w:p>
        </w:tc>
        <w:tc>
          <w:tcPr>
            <w:tcW w:w="360" w:type="dxa"/>
            <w:shd w:val="clear" w:color="auto" w:fill="DDDDDD"/>
          </w:tcPr>
          <w:p w:rsidR="001F1D6E" w:rsidRDefault="001F1D6E"/>
        </w:tc>
        <w:tc>
          <w:tcPr>
            <w:tcW w:w="1152" w:type="dxa"/>
            <w:shd w:val="clear" w:color="auto" w:fill="DDDDDD"/>
          </w:tcPr>
          <w:p w:rsidR="001F1D6E" w:rsidRDefault="001F1D6E">
            <w:pPr>
              <w:jc w:val="right"/>
            </w:pPr>
          </w:p>
        </w:tc>
      </w:tr>
      <w:tr w:rsidR="001F1D6E">
        <w:tc>
          <w:tcPr>
            <w:tcW w:w="864" w:type="dxa"/>
            <w:shd w:val="clear" w:color="auto" w:fill="EEEEEE"/>
          </w:tcPr>
          <w:p w:rsidR="001F1D6E" w:rsidRDefault="001F1D6E"/>
        </w:tc>
        <w:tc>
          <w:tcPr>
            <w:tcW w:w="1440" w:type="dxa"/>
            <w:shd w:val="clear" w:color="auto" w:fill="EEEEEE"/>
          </w:tcPr>
          <w:p w:rsidR="001F1D6E" w:rsidRDefault="001F1D6E"/>
        </w:tc>
        <w:tc>
          <w:tcPr>
            <w:tcW w:w="5472" w:type="dxa"/>
            <w:shd w:val="clear" w:color="auto" w:fill="EEEEEE"/>
          </w:tcPr>
          <w:p w:rsidR="001F1D6E" w:rsidRDefault="001F1D6E"/>
        </w:tc>
        <w:tc>
          <w:tcPr>
            <w:tcW w:w="4032" w:type="dxa"/>
            <w:shd w:val="clear" w:color="auto" w:fill="EEEEEE"/>
          </w:tcPr>
          <w:p w:rsidR="001F1D6E" w:rsidRDefault="001F1D6E"/>
        </w:tc>
        <w:tc>
          <w:tcPr>
            <w:tcW w:w="360" w:type="dxa"/>
            <w:shd w:val="clear" w:color="auto" w:fill="EEEEEE"/>
          </w:tcPr>
          <w:p w:rsidR="001F1D6E" w:rsidRDefault="001F1D6E"/>
        </w:tc>
        <w:tc>
          <w:tcPr>
            <w:tcW w:w="360" w:type="dxa"/>
            <w:shd w:val="clear" w:color="auto" w:fill="EEEEEE"/>
          </w:tcPr>
          <w:p w:rsidR="001F1D6E" w:rsidRDefault="001F1D6E">
            <w:pPr>
              <w:jc w:val="right"/>
            </w:pPr>
          </w:p>
        </w:tc>
        <w:tc>
          <w:tcPr>
            <w:tcW w:w="360" w:type="dxa"/>
            <w:shd w:val="clear" w:color="auto" w:fill="EEEEEE"/>
          </w:tcPr>
          <w:p w:rsidR="001F1D6E" w:rsidRDefault="001F1D6E">
            <w:pPr>
              <w:jc w:val="right"/>
            </w:pPr>
          </w:p>
        </w:tc>
        <w:tc>
          <w:tcPr>
            <w:tcW w:w="360" w:type="dxa"/>
            <w:shd w:val="clear" w:color="auto" w:fill="EEEEEE"/>
          </w:tcPr>
          <w:p w:rsidR="001F1D6E" w:rsidRDefault="00555424">
            <w:r>
              <w:rPr>
                <w:b/>
                <w:color w:val="000000"/>
                <w:sz w:val="20"/>
              </w:rPr>
              <w:t>Sub Total</w:t>
            </w:r>
          </w:p>
        </w:tc>
        <w:tc>
          <w:tcPr>
            <w:tcW w:w="1152" w:type="dxa"/>
            <w:shd w:val="clear" w:color="auto" w:fill="EEEEEE"/>
          </w:tcPr>
          <w:p w:rsidR="001F1D6E" w:rsidRDefault="00555424">
            <w:pPr>
              <w:jc w:val="right"/>
            </w:pPr>
            <w:r>
              <w:rPr>
                <w:b/>
                <w:color w:val="000000"/>
                <w:sz w:val="20"/>
              </w:rPr>
              <w:t>-</w:t>
            </w:r>
          </w:p>
        </w:tc>
      </w:tr>
      <w:tr w:rsidR="001F1D6E">
        <w:tc>
          <w:tcPr>
            <w:tcW w:w="864" w:type="dxa"/>
            <w:shd w:val="clear" w:color="auto" w:fill="DDDDDD"/>
          </w:tcPr>
          <w:p w:rsidR="001F1D6E" w:rsidRDefault="00555424">
            <w:r>
              <w:rPr>
                <w:b/>
                <w:color w:val="000000"/>
                <w:sz w:val="20"/>
              </w:rPr>
              <w:t>Other Expenses</w:t>
            </w:r>
          </w:p>
        </w:tc>
        <w:tc>
          <w:tcPr>
            <w:tcW w:w="1440" w:type="dxa"/>
            <w:shd w:val="clear" w:color="auto" w:fill="DDDDDD"/>
          </w:tcPr>
          <w:p w:rsidR="001F1D6E" w:rsidRDefault="001F1D6E"/>
        </w:tc>
        <w:tc>
          <w:tcPr>
            <w:tcW w:w="5472" w:type="dxa"/>
            <w:shd w:val="clear" w:color="auto" w:fill="DDDDDD"/>
          </w:tcPr>
          <w:p w:rsidR="001F1D6E" w:rsidRDefault="001F1D6E"/>
        </w:tc>
        <w:tc>
          <w:tcPr>
            <w:tcW w:w="4032" w:type="dxa"/>
            <w:shd w:val="clear" w:color="auto" w:fill="DDDDDD"/>
          </w:tcPr>
          <w:p w:rsidR="001F1D6E" w:rsidRDefault="001F1D6E"/>
        </w:tc>
        <w:tc>
          <w:tcPr>
            <w:tcW w:w="360" w:type="dxa"/>
            <w:shd w:val="clear" w:color="auto" w:fill="DDDDDD"/>
          </w:tcPr>
          <w:p w:rsidR="001F1D6E" w:rsidRDefault="001F1D6E"/>
        </w:tc>
        <w:tc>
          <w:tcPr>
            <w:tcW w:w="360" w:type="dxa"/>
            <w:shd w:val="clear" w:color="auto" w:fill="DDDDDD"/>
          </w:tcPr>
          <w:p w:rsidR="001F1D6E" w:rsidRDefault="001F1D6E">
            <w:pPr>
              <w:jc w:val="right"/>
            </w:pPr>
          </w:p>
        </w:tc>
        <w:tc>
          <w:tcPr>
            <w:tcW w:w="360" w:type="dxa"/>
            <w:shd w:val="clear" w:color="auto" w:fill="DDDDDD"/>
          </w:tcPr>
          <w:p w:rsidR="001F1D6E" w:rsidRDefault="001F1D6E">
            <w:pPr>
              <w:jc w:val="right"/>
            </w:pPr>
          </w:p>
        </w:tc>
        <w:tc>
          <w:tcPr>
            <w:tcW w:w="360" w:type="dxa"/>
            <w:shd w:val="clear" w:color="auto" w:fill="DDDDDD"/>
          </w:tcPr>
          <w:p w:rsidR="001F1D6E" w:rsidRDefault="001F1D6E"/>
        </w:tc>
        <w:tc>
          <w:tcPr>
            <w:tcW w:w="1152" w:type="dxa"/>
            <w:shd w:val="clear" w:color="auto" w:fill="DDDDDD"/>
          </w:tcPr>
          <w:p w:rsidR="001F1D6E" w:rsidRDefault="001F1D6E">
            <w:pPr>
              <w:jc w:val="right"/>
            </w:pPr>
          </w:p>
        </w:tc>
      </w:tr>
      <w:tr w:rsidR="001F1D6E">
        <w:tc>
          <w:tcPr>
            <w:tcW w:w="864" w:type="dxa"/>
            <w:shd w:val="clear" w:color="auto" w:fill="EEEEEE"/>
          </w:tcPr>
          <w:p w:rsidR="001F1D6E" w:rsidRDefault="001F1D6E"/>
        </w:tc>
        <w:tc>
          <w:tcPr>
            <w:tcW w:w="1440" w:type="dxa"/>
            <w:shd w:val="clear" w:color="auto" w:fill="EEEEEE"/>
          </w:tcPr>
          <w:p w:rsidR="001F1D6E" w:rsidRDefault="001F1D6E"/>
        </w:tc>
        <w:tc>
          <w:tcPr>
            <w:tcW w:w="5472" w:type="dxa"/>
            <w:shd w:val="clear" w:color="auto" w:fill="EEEEEE"/>
          </w:tcPr>
          <w:p w:rsidR="001F1D6E" w:rsidRDefault="001F1D6E"/>
        </w:tc>
        <w:tc>
          <w:tcPr>
            <w:tcW w:w="4032" w:type="dxa"/>
            <w:shd w:val="clear" w:color="auto" w:fill="EEEEEE"/>
          </w:tcPr>
          <w:p w:rsidR="001F1D6E" w:rsidRDefault="001F1D6E"/>
        </w:tc>
        <w:tc>
          <w:tcPr>
            <w:tcW w:w="360" w:type="dxa"/>
            <w:shd w:val="clear" w:color="auto" w:fill="EEEEEE"/>
          </w:tcPr>
          <w:p w:rsidR="001F1D6E" w:rsidRDefault="001F1D6E"/>
        </w:tc>
        <w:tc>
          <w:tcPr>
            <w:tcW w:w="360" w:type="dxa"/>
            <w:shd w:val="clear" w:color="auto" w:fill="EEEEEE"/>
          </w:tcPr>
          <w:p w:rsidR="001F1D6E" w:rsidRDefault="001F1D6E">
            <w:pPr>
              <w:jc w:val="right"/>
            </w:pPr>
          </w:p>
        </w:tc>
        <w:tc>
          <w:tcPr>
            <w:tcW w:w="360" w:type="dxa"/>
            <w:shd w:val="clear" w:color="auto" w:fill="EEEEEE"/>
          </w:tcPr>
          <w:p w:rsidR="001F1D6E" w:rsidRDefault="001F1D6E">
            <w:pPr>
              <w:jc w:val="right"/>
            </w:pPr>
          </w:p>
        </w:tc>
        <w:tc>
          <w:tcPr>
            <w:tcW w:w="360" w:type="dxa"/>
            <w:shd w:val="clear" w:color="auto" w:fill="EEEEEE"/>
          </w:tcPr>
          <w:p w:rsidR="001F1D6E" w:rsidRDefault="00555424">
            <w:r>
              <w:rPr>
                <w:b/>
                <w:color w:val="000000"/>
                <w:sz w:val="20"/>
              </w:rPr>
              <w:t>Sub Total</w:t>
            </w:r>
          </w:p>
        </w:tc>
        <w:tc>
          <w:tcPr>
            <w:tcW w:w="1152" w:type="dxa"/>
            <w:shd w:val="clear" w:color="auto" w:fill="EEEEEE"/>
          </w:tcPr>
          <w:p w:rsidR="001F1D6E" w:rsidRDefault="00555424">
            <w:pPr>
              <w:jc w:val="right"/>
            </w:pPr>
            <w:r>
              <w:rPr>
                <w:b/>
                <w:color w:val="000000"/>
                <w:sz w:val="20"/>
              </w:rPr>
              <w:t>-</w:t>
            </w:r>
          </w:p>
        </w:tc>
      </w:tr>
      <w:tr w:rsidR="001F1D6E">
        <w:tc>
          <w:tcPr>
            <w:tcW w:w="864" w:type="dxa"/>
            <w:shd w:val="clear" w:color="auto" w:fill="DBE4FF"/>
          </w:tcPr>
          <w:p w:rsidR="001F1D6E" w:rsidRDefault="001F1D6E"/>
        </w:tc>
        <w:tc>
          <w:tcPr>
            <w:tcW w:w="1440" w:type="dxa"/>
            <w:shd w:val="clear" w:color="auto" w:fill="DBE4FF"/>
          </w:tcPr>
          <w:p w:rsidR="001F1D6E" w:rsidRDefault="001F1D6E"/>
        </w:tc>
        <w:tc>
          <w:tcPr>
            <w:tcW w:w="5472" w:type="dxa"/>
            <w:shd w:val="clear" w:color="auto" w:fill="DBE4FF"/>
          </w:tcPr>
          <w:p w:rsidR="001F1D6E" w:rsidRDefault="001F1D6E"/>
        </w:tc>
        <w:tc>
          <w:tcPr>
            <w:tcW w:w="4032" w:type="dxa"/>
            <w:shd w:val="clear" w:color="auto" w:fill="DBE4FF"/>
          </w:tcPr>
          <w:p w:rsidR="001F1D6E" w:rsidRDefault="001F1D6E"/>
        </w:tc>
        <w:tc>
          <w:tcPr>
            <w:tcW w:w="360" w:type="dxa"/>
            <w:shd w:val="clear" w:color="auto" w:fill="DBE4FF"/>
          </w:tcPr>
          <w:p w:rsidR="001F1D6E" w:rsidRDefault="001F1D6E"/>
        </w:tc>
        <w:tc>
          <w:tcPr>
            <w:tcW w:w="360" w:type="dxa"/>
            <w:shd w:val="clear" w:color="auto" w:fill="DBE4FF"/>
          </w:tcPr>
          <w:p w:rsidR="001F1D6E" w:rsidRDefault="001F1D6E">
            <w:pPr>
              <w:jc w:val="right"/>
            </w:pPr>
          </w:p>
        </w:tc>
        <w:tc>
          <w:tcPr>
            <w:tcW w:w="360" w:type="dxa"/>
            <w:shd w:val="clear" w:color="auto" w:fill="DBE4FF"/>
          </w:tcPr>
          <w:p w:rsidR="001F1D6E" w:rsidRDefault="001F1D6E">
            <w:pPr>
              <w:jc w:val="right"/>
            </w:pPr>
          </w:p>
        </w:tc>
        <w:tc>
          <w:tcPr>
            <w:tcW w:w="360" w:type="dxa"/>
            <w:shd w:val="clear" w:color="auto" w:fill="DBE4FF"/>
          </w:tcPr>
          <w:p w:rsidR="001F1D6E" w:rsidRDefault="00555424">
            <w:r>
              <w:rPr>
                <w:b/>
                <w:color w:val="000000"/>
                <w:sz w:val="20"/>
              </w:rPr>
              <w:t>Grand Total</w:t>
            </w:r>
          </w:p>
        </w:tc>
        <w:tc>
          <w:tcPr>
            <w:tcW w:w="1152" w:type="dxa"/>
            <w:shd w:val="clear" w:color="auto" w:fill="DBE4FF"/>
          </w:tcPr>
          <w:p w:rsidR="001F1D6E" w:rsidRDefault="00555424">
            <w:pPr>
              <w:jc w:val="right"/>
            </w:pPr>
            <w:r>
              <w:rPr>
                <w:b/>
                <w:color w:val="000000"/>
                <w:sz w:val="20"/>
              </w:rPr>
              <w:t>$234,000</w:t>
            </w:r>
          </w:p>
        </w:tc>
      </w:tr>
    </w:tbl>
    <w:p w:rsidR="001F1D6E" w:rsidRDefault="00555424">
      <w:r>
        <w:br w:type="page"/>
      </w:r>
    </w:p>
    <w:p w:rsidR="001F1D6E" w:rsidRDefault="00555424">
      <w:pPr>
        <w:pStyle w:val="Heading3"/>
        <w:spacing w:after="60"/>
      </w:pPr>
      <w:r>
        <w:rPr>
          <w:b/>
          <w:color w:val="254885"/>
          <w:sz w:val="26"/>
        </w:rPr>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1F1D6E">
        <w:tc>
          <w:tcPr>
            <w:tcW w:w="1800" w:type="dxa"/>
            <w:shd w:val="clear" w:color="auto" w:fill="BDCAFF"/>
          </w:tcPr>
          <w:p w:rsidR="001F1D6E" w:rsidRDefault="00555424">
            <w:r>
              <w:rPr>
                <w:b/>
                <w:color w:val="000000"/>
                <w:sz w:val="20"/>
              </w:rPr>
              <w:t>Category/Name</w:t>
            </w:r>
          </w:p>
        </w:tc>
        <w:tc>
          <w:tcPr>
            <w:tcW w:w="1800" w:type="dxa"/>
            <w:shd w:val="clear" w:color="auto" w:fill="BDCAFF"/>
          </w:tcPr>
          <w:p w:rsidR="001F1D6E" w:rsidRDefault="00555424">
            <w:r>
              <w:rPr>
                <w:b/>
                <w:color w:val="000000"/>
                <w:sz w:val="20"/>
              </w:rPr>
              <w:t>Subcategory or Type</w:t>
            </w:r>
          </w:p>
        </w:tc>
        <w:tc>
          <w:tcPr>
            <w:tcW w:w="3240" w:type="dxa"/>
            <w:shd w:val="clear" w:color="auto" w:fill="BDCAFF"/>
          </w:tcPr>
          <w:p w:rsidR="001F1D6E" w:rsidRDefault="00555424">
            <w:r>
              <w:rPr>
                <w:b/>
                <w:color w:val="000000"/>
                <w:sz w:val="20"/>
              </w:rPr>
              <w:t>Description</w:t>
            </w:r>
          </w:p>
        </w:tc>
        <w:tc>
          <w:tcPr>
            <w:tcW w:w="7560" w:type="dxa"/>
            <w:shd w:val="clear" w:color="auto" w:fill="BDCAFF"/>
          </w:tcPr>
          <w:p w:rsidR="001F1D6E" w:rsidRDefault="00555424">
            <w:r>
              <w:rPr>
                <w:b/>
                <w:color w:val="000000"/>
                <w:sz w:val="20"/>
              </w:rPr>
              <w:t>Justification Ineligible Expense or Classified Staff Request</w:t>
            </w:r>
          </w:p>
        </w:tc>
      </w:tr>
    </w:tbl>
    <w:p w:rsidR="001F1D6E" w:rsidRDefault="00555424">
      <w:r>
        <w:br w:type="page"/>
      </w:r>
    </w:p>
    <w:p w:rsidR="001F1D6E" w:rsidRDefault="00555424">
      <w:pPr>
        <w:pStyle w:val="Heading3"/>
        <w:spacing w:after="60"/>
      </w:pPr>
      <w:r>
        <w:rPr>
          <w:b/>
          <w:color w:val="254885"/>
          <w:sz w:val="26"/>
        </w:rPr>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1F1D6E">
        <w:tc>
          <w:tcPr>
            <w:tcW w:w="1080" w:type="dxa"/>
            <w:shd w:val="clear" w:color="auto" w:fill="BDCAFF"/>
          </w:tcPr>
          <w:p w:rsidR="001F1D6E" w:rsidRDefault="00555424">
            <w:r>
              <w:rPr>
                <w:b/>
                <w:color w:val="000000"/>
                <w:sz w:val="20"/>
              </w:rPr>
              <w:t>Category</w:t>
            </w:r>
          </w:p>
        </w:tc>
        <w:tc>
          <w:tcPr>
            <w:tcW w:w="4680" w:type="dxa"/>
            <w:shd w:val="clear" w:color="auto" w:fill="BDCAFF"/>
          </w:tcPr>
          <w:p w:rsidR="001F1D6E" w:rsidRDefault="00555424">
            <w:r>
              <w:rPr>
                <w:b/>
                <w:color w:val="000000"/>
                <w:sz w:val="20"/>
              </w:rPr>
              <w:t>Specific Source</w:t>
            </w:r>
          </w:p>
        </w:tc>
        <w:tc>
          <w:tcPr>
            <w:tcW w:w="6120" w:type="dxa"/>
            <w:shd w:val="clear" w:color="auto" w:fill="BDCAFF"/>
          </w:tcPr>
          <w:p w:rsidR="001F1D6E" w:rsidRDefault="00555424">
            <w:r>
              <w:rPr>
                <w:b/>
                <w:color w:val="000000"/>
                <w:sz w:val="20"/>
              </w:rPr>
              <w:t>Use</w:t>
            </w:r>
          </w:p>
        </w:tc>
        <w:tc>
          <w:tcPr>
            <w:tcW w:w="1080" w:type="dxa"/>
            <w:shd w:val="clear" w:color="auto" w:fill="BDCAFF"/>
          </w:tcPr>
          <w:p w:rsidR="001F1D6E" w:rsidRDefault="00555424">
            <w:r>
              <w:rPr>
                <w:b/>
                <w:color w:val="000000"/>
                <w:sz w:val="20"/>
              </w:rPr>
              <w:t>Status</w:t>
            </w:r>
          </w:p>
        </w:tc>
        <w:tc>
          <w:tcPr>
            <w:tcW w:w="1440" w:type="dxa"/>
            <w:shd w:val="clear" w:color="auto" w:fill="BDCAFF"/>
          </w:tcPr>
          <w:p w:rsidR="001F1D6E" w:rsidRDefault="00555424">
            <w:r>
              <w:rPr>
                <w:b/>
                <w:color w:val="000000"/>
                <w:sz w:val="20"/>
              </w:rPr>
              <w:t>Amount</w:t>
            </w:r>
          </w:p>
        </w:tc>
      </w:tr>
      <w:tr w:rsidR="001F1D6E">
        <w:tc>
          <w:tcPr>
            <w:tcW w:w="1080" w:type="dxa"/>
            <w:shd w:val="clear" w:color="auto" w:fill="DDDDDD"/>
          </w:tcPr>
          <w:p w:rsidR="001F1D6E" w:rsidRDefault="00555424">
            <w:r>
              <w:rPr>
                <w:b/>
                <w:color w:val="000000"/>
                <w:sz w:val="20"/>
              </w:rPr>
              <w:t>State</w:t>
            </w:r>
          </w:p>
        </w:tc>
        <w:tc>
          <w:tcPr>
            <w:tcW w:w="4680" w:type="dxa"/>
            <w:shd w:val="clear" w:color="auto" w:fill="DDDDDD"/>
          </w:tcPr>
          <w:p w:rsidR="001F1D6E" w:rsidRDefault="001F1D6E"/>
        </w:tc>
        <w:tc>
          <w:tcPr>
            <w:tcW w:w="6120" w:type="dxa"/>
            <w:shd w:val="clear" w:color="auto" w:fill="DDDDDD"/>
          </w:tcPr>
          <w:p w:rsidR="001F1D6E" w:rsidRDefault="001F1D6E"/>
        </w:tc>
        <w:tc>
          <w:tcPr>
            <w:tcW w:w="1080" w:type="dxa"/>
            <w:shd w:val="clear" w:color="auto" w:fill="DDDDDD"/>
          </w:tcPr>
          <w:p w:rsidR="001F1D6E" w:rsidRDefault="001F1D6E"/>
        </w:tc>
        <w:tc>
          <w:tcPr>
            <w:tcW w:w="1440" w:type="dxa"/>
            <w:shd w:val="clear" w:color="auto" w:fill="DDDDDD"/>
          </w:tcPr>
          <w:p w:rsidR="001F1D6E" w:rsidRDefault="001F1D6E">
            <w:pPr>
              <w:jc w:val="right"/>
            </w:pPr>
          </w:p>
        </w:tc>
      </w:tr>
      <w:tr w:rsidR="001F1D6E">
        <w:tc>
          <w:tcPr>
            <w:tcW w:w="1080" w:type="dxa"/>
            <w:shd w:val="clear" w:color="auto" w:fill="EEEEEE"/>
          </w:tcPr>
          <w:p w:rsidR="001F1D6E" w:rsidRDefault="001F1D6E"/>
        </w:tc>
        <w:tc>
          <w:tcPr>
            <w:tcW w:w="4680" w:type="dxa"/>
            <w:shd w:val="clear" w:color="auto" w:fill="EEEEEE"/>
          </w:tcPr>
          <w:p w:rsidR="001F1D6E" w:rsidRDefault="001F1D6E"/>
        </w:tc>
        <w:tc>
          <w:tcPr>
            <w:tcW w:w="6120" w:type="dxa"/>
            <w:shd w:val="clear" w:color="auto" w:fill="EEEEEE"/>
          </w:tcPr>
          <w:p w:rsidR="001F1D6E" w:rsidRDefault="001F1D6E"/>
        </w:tc>
        <w:tc>
          <w:tcPr>
            <w:tcW w:w="1080" w:type="dxa"/>
            <w:shd w:val="clear" w:color="auto" w:fill="EEEEEE"/>
          </w:tcPr>
          <w:p w:rsidR="001F1D6E" w:rsidRDefault="00555424">
            <w:r>
              <w:rPr>
                <w:b/>
                <w:color w:val="000000"/>
                <w:sz w:val="20"/>
              </w:rPr>
              <w:t>State Sub Total</w:t>
            </w:r>
          </w:p>
        </w:tc>
        <w:tc>
          <w:tcPr>
            <w:tcW w:w="1440" w:type="dxa"/>
            <w:shd w:val="clear" w:color="auto" w:fill="EEEEEE"/>
          </w:tcPr>
          <w:p w:rsidR="001F1D6E" w:rsidRDefault="00555424">
            <w:pPr>
              <w:jc w:val="right"/>
            </w:pPr>
            <w:r>
              <w:rPr>
                <w:b/>
                <w:color w:val="000000"/>
                <w:sz w:val="20"/>
              </w:rPr>
              <w:t>-</w:t>
            </w:r>
          </w:p>
        </w:tc>
      </w:tr>
      <w:tr w:rsidR="001F1D6E">
        <w:tc>
          <w:tcPr>
            <w:tcW w:w="1080" w:type="dxa"/>
            <w:shd w:val="clear" w:color="auto" w:fill="DDDDDD"/>
          </w:tcPr>
          <w:p w:rsidR="001F1D6E" w:rsidRDefault="00555424">
            <w:r>
              <w:rPr>
                <w:b/>
                <w:color w:val="000000"/>
                <w:sz w:val="20"/>
              </w:rPr>
              <w:t>Non-State</w:t>
            </w:r>
          </w:p>
        </w:tc>
        <w:tc>
          <w:tcPr>
            <w:tcW w:w="4680" w:type="dxa"/>
            <w:shd w:val="clear" w:color="auto" w:fill="DDDDDD"/>
          </w:tcPr>
          <w:p w:rsidR="001F1D6E" w:rsidRDefault="001F1D6E"/>
        </w:tc>
        <w:tc>
          <w:tcPr>
            <w:tcW w:w="6120" w:type="dxa"/>
            <w:shd w:val="clear" w:color="auto" w:fill="DDDDDD"/>
          </w:tcPr>
          <w:p w:rsidR="001F1D6E" w:rsidRDefault="001F1D6E"/>
        </w:tc>
        <w:tc>
          <w:tcPr>
            <w:tcW w:w="1080" w:type="dxa"/>
            <w:shd w:val="clear" w:color="auto" w:fill="DDDDDD"/>
          </w:tcPr>
          <w:p w:rsidR="001F1D6E" w:rsidRDefault="001F1D6E"/>
        </w:tc>
        <w:tc>
          <w:tcPr>
            <w:tcW w:w="1440" w:type="dxa"/>
            <w:shd w:val="clear" w:color="auto" w:fill="DDDDDD"/>
          </w:tcPr>
          <w:p w:rsidR="001F1D6E" w:rsidRDefault="001F1D6E">
            <w:pPr>
              <w:jc w:val="right"/>
            </w:pPr>
          </w:p>
        </w:tc>
      </w:tr>
      <w:tr w:rsidR="001F1D6E">
        <w:tc>
          <w:tcPr>
            <w:tcW w:w="1080" w:type="dxa"/>
            <w:shd w:val="clear" w:color="auto" w:fill="EEEEEE"/>
          </w:tcPr>
          <w:p w:rsidR="001F1D6E" w:rsidRDefault="001F1D6E"/>
        </w:tc>
        <w:tc>
          <w:tcPr>
            <w:tcW w:w="4680" w:type="dxa"/>
            <w:shd w:val="clear" w:color="auto" w:fill="EEEEEE"/>
          </w:tcPr>
          <w:p w:rsidR="001F1D6E" w:rsidRDefault="001F1D6E"/>
        </w:tc>
        <w:tc>
          <w:tcPr>
            <w:tcW w:w="6120" w:type="dxa"/>
            <w:shd w:val="clear" w:color="auto" w:fill="EEEEEE"/>
          </w:tcPr>
          <w:p w:rsidR="001F1D6E" w:rsidRDefault="001F1D6E"/>
        </w:tc>
        <w:tc>
          <w:tcPr>
            <w:tcW w:w="1080" w:type="dxa"/>
            <w:shd w:val="clear" w:color="auto" w:fill="EEEEEE"/>
          </w:tcPr>
          <w:p w:rsidR="001F1D6E" w:rsidRDefault="00555424">
            <w:r>
              <w:rPr>
                <w:b/>
                <w:color w:val="000000"/>
                <w:sz w:val="20"/>
              </w:rPr>
              <w:t>Non State Sub Total</w:t>
            </w:r>
          </w:p>
        </w:tc>
        <w:tc>
          <w:tcPr>
            <w:tcW w:w="1440" w:type="dxa"/>
            <w:shd w:val="clear" w:color="auto" w:fill="EEEEEE"/>
          </w:tcPr>
          <w:p w:rsidR="001F1D6E" w:rsidRDefault="00555424">
            <w:pPr>
              <w:jc w:val="right"/>
            </w:pPr>
            <w:r>
              <w:rPr>
                <w:b/>
                <w:color w:val="000000"/>
                <w:sz w:val="20"/>
              </w:rPr>
              <w:t>-</w:t>
            </w:r>
          </w:p>
        </w:tc>
      </w:tr>
      <w:tr w:rsidR="001F1D6E">
        <w:tc>
          <w:tcPr>
            <w:tcW w:w="1080" w:type="dxa"/>
            <w:shd w:val="clear" w:color="auto" w:fill="DBE4FF"/>
          </w:tcPr>
          <w:p w:rsidR="001F1D6E" w:rsidRDefault="001F1D6E"/>
        </w:tc>
        <w:tc>
          <w:tcPr>
            <w:tcW w:w="4680" w:type="dxa"/>
            <w:shd w:val="clear" w:color="auto" w:fill="DBE4FF"/>
          </w:tcPr>
          <w:p w:rsidR="001F1D6E" w:rsidRDefault="001F1D6E"/>
        </w:tc>
        <w:tc>
          <w:tcPr>
            <w:tcW w:w="6120" w:type="dxa"/>
            <w:shd w:val="clear" w:color="auto" w:fill="DBE4FF"/>
          </w:tcPr>
          <w:p w:rsidR="001F1D6E" w:rsidRDefault="001F1D6E"/>
        </w:tc>
        <w:tc>
          <w:tcPr>
            <w:tcW w:w="1080" w:type="dxa"/>
            <w:shd w:val="clear" w:color="auto" w:fill="DBE4FF"/>
          </w:tcPr>
          <w:p w:rsidR="001F1D6E" w:rsidRDefault="00555424">
            <w:r>
              <w:rPr>
                <w:b/>
                <w:color w:val="000000"/>
                <w:sz w:val="20"/>
              </w:rPr>
              <w:t>Funds Total</w:t>
            </w:r>
          </w:p>
        </w:tc>
        <w:tc>
          <w:tcPr>
            <w:tcW w:w="1440" w:type="dxa"/>
            <w:shd w:val="clear" w:color="auto" w:fill="DBE4FF"/>
          </w:tcPr>
          <w:p w:rsidR="001F1D6E" w:rsidRDefault="00555424">
            <w:pPr>
              <w:jc w:val="right"/>
            </w:pPr>
            <w:r>
              <w:rPr>
                <w:b/>
                <w:color w:val="000000"/>
                <w:sz w:val="20"/>
              </w:rPr>
              <w:t>-</w:t>
            </w:r>
          </w:p>
        </w:tc>
      </w:tr>
    </w:tbl>
    <w:p w:rsidR="001F1D6E" w:rsidRDefault="00555424">
      <w:r>
        <w:br w:type="page"/>
      </w:r>
    </w:p>
    <w:p w:rsidR="001F1D6E" w:rsidRDefault="001F1D6E">
      <w:pPr>
        <w:sectPr w:rsidR="001F1D6E">
          <w:pgSz w:w="15840" w:h="12240" w:orient="landscape"/>
          <w:pgMar w:top="720" w:right="720" w:bottom="720" w:left="720" w:header="720" w:footer="720" w:gutter="0"/>
          <w:cols w:space="720"/>
          <w:docGrid w:linePitch="360"/>
        </w:sectPr>
      </w:pPr>
    </w:p>
    <w:p w:rsidR="001F1D6E" w:rsidRDefault="00555424">
      <w:pPr>
        <w:pStyle w:val="Heading2"/>
        <w:spacing w:before="0" w:after="80"/>
      </w:pPr>
      <w:r>
        <w:rPr>
          <w:b/>
          <w:color w:val="2C559C"/>
          <w:sz w:val="28"/>
        </w:rPr>
        <w:t>Attachments</w:t>
      </w:r>
    </w:p>
    <w:p w:rsidR="001F1D6E" w:rsidRDefault="00555424">
      <w:pPr>
        <w:pStyle w:val="Heading3"/>
        <w:spacing w:after="60"/>
      </w:pPr>
      <w:r>
        <w:rPr>
          <w:b/>
          <w:color w:val="254885"/>
          <w:sz w:val="26"/>
        </w:rPr>
        <w:t>Required Attachments</w:t>
      </w:r>
    </w:p>
    <w:p w:rsidR="001F1D6E" w:rsidRDefault="00555424">
      <w:pPr>
        <w:pStyle w:val="Heading4"/>
        <w:spacing w:before="40" w:after="20"/>
      </w:pPr>
      <w:r>
        <w:rPr>
          <w:b/>
          <w:color w:val="000000"/>
          <w:sz w:val="24"/>
        </w:rPr>
        <w:t>Visual Component</w:t>
      </w:r>
    </w:p>
    <w:p w:rsidR="001F1D6E" w:rsidRDefault="00555424">
      <w:r>
        <w:t xml:space="preserve">File: </w:t>
      </w:r>
      <w:hyperlink r:id="rId15">
        <w:r>
          <w:rPr>
            <w:color w:val="0563C1" w:themeColor="hyperlink"/>
            <w:u w:val="single"/>
          </w:rPr>
          <w:t>2a0b2585-378.pdf</w:t>
        </w:r>
      </w:hyperlink>
    </w:p>
    <w:p w:rsidR="001F1D6E" w:rsidRDefault="00555424">
      <w:pPr>
        <w:pStyle w:val="Heading4"/>
        <w:spacing w:before="40" w:after="20"/>
      </w:pPr>
      <w:r>
        <w:rPr>
          <w:b/>
          <w:color w:val="000000"/>
          <w:sz w:val="24"/>
        </w:rPr>
        <w:t>Alternate Text for Visual Component</w:t>
      </w:r>
    </w:p>
    <w:p w:rsidR="001F1D6E" w:rsidRDefault="00555424">
      <w:r>
        <w:t>Graphic illustrating nitrate removal from Contaminated Waters</w:t>
      </w:r>
    </w:p>
    <w:p w:rsidR="001F1D6E" w:rsidRDefault="001F1D6E"/>
    <w:p w:rsidR="001F1D6E" w:rsidRDefault="001F1D6E"/>
    <w:p w:rsidR="001F1D6E" w:rsidRDefault="00555424">
      <w:pPr>
        <w:pStyle w:val="Heading2"/>
        <w:spacing w:before="0" w:after="80"/>
      </w:pPr>
      <w:r>
        <w:rPr>
          <w:b/>
          <w:color w:val="2C559C"/>
          <w:sz w:val="28"/>
        </w:rPr>
        <w:t>Administrative Use</w:t>
      </w:r>
    </w:p>
    <w:p w:rsidR="001F1D6E" w:rsidRDefault="00555424">
      <w:r>
        <w:rPr>
          <w:b/>
        </w:rPr>
        <w:t>Does your project include restoration or acq</w:t>
      </w:r>
      <w:r>
        <w:rPr>
          <w:b/>
        </w:rPr>
        <w:t xml:space="preserve">uisition of land rights? </w:t>
      </w:r>
      <w:r>
        <w:br/>
      </w:r>
      <w:r>
        <w:tab/>
        <w:t>No</w:t>
      </w:r>
    </w:p>
    <w:p w:rsidR="001F1D6E" w:rsidRDefault="00555424">
      <w:r>
        <w:rPr>
          <w:b/>
        </w:rPr>
        <w:t xml:space="preserve">Does your project have patent, royalties, or revenue potential? </w:t>
      </w:r>
      <w:r>
        <w:br/>
      </w:r>
      <w:r>
        <w:tab/>
        <w:t>No</w:t>
      </w:r>
    </w:p>
    <w:p w:rsidR="001F1D6E" w:rsidRDefault="00555424">
      <w:r>
        <w:rPr>
          <w:b/>
        </w:rPr>
        <w:t xml:space="preserve">Does your project include research? </w:t>
      </w:r>
      <w:r>
        <w:br/>
      </w:r>
      <w:r>
        <w:tab/>
        <w:t>Yes</w:t>
      </w:r>
    </w:p>
    <w:p w:rsidR="001F1D6E" w:rsidRDefault="00555424">
      <w:r>
        <w:rPr>
          <w:b/>
        </w:rPr>
        <w:t xml:space="preserve">Does the organization have a fiscal agent for this project? </w:t>
      </w:r>
      <w:r>
        <w:br/>
      </w:r>
      <w:r>
        <w:tab/>
        <w:t>Yes,  Sponsored Projects Administration</w:t>
      </w:r>
    </w:p>
    <w:sectPr w:rsidR="001F1D6E"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555424">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555424">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1F1D6E"/>
    <w:rsid w:val="0023478A"/>
    <w:rsid w:val="00266424"/>
    <w:rsid w:val="002F0CBB"/>
    <w:rsid w:val="00361C7F"/>
    <w:rsid w:val="0036694E"/>
    <w:rsid w:val="0038014D"/>
    <w:rsid w:val="00431248"/>
    <w:rsid w:val="0053051E"/>
    <w:rsid w:val="00555424"/>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2a0b2585-378.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90C10-1457-494D-BCEE-BBCFBB125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2101</Words>
  <Characters>11766</Characters>
  <Application>Microsoft Office Word</Application>
  <DocSecurity>0</DocSecurity>
  <Lines>511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Engineered Solutions to Remove Nitrates from Contaminated Waters</dc:title>
  <dc:subject/>
  <dc:creator>LCCMR</dc:creator>
  <cp:keywords/>
  <dc:description/>
  <cp:lastModifiedBy>Diana Griffith</cp:lastModifiedBy>
  <cp:revision>4</cp:revision>
  <dcterms:created xsi:type="dcterms:W3CDTF">2020-02-10T16:12:00Z</dcterms:created>
  <dcterms:modified xsi:type="dcterms:W3CDTF">2020-05-17T18:32:00Z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