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E3A" w:rsidRDefault="00C02946">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713E3A" w:rsidRDefault="00C02946">
      <w:pPr>
        <w:pStyle w:val="Title"/>
        <w:spacing w:before="40"/>
        <w:jc w:val="center"/>
      </w:pPr>
      <w:r>
        <w:rPr>
          <w:b/>
          <w:color w:val="3266A8"/>
          <w:sz w:val="36"/>
        </w:rPr>
        <w:t>Environment and Natural Resources Trust Fund</w:t>
      </w:r>
    </w:p>
    <w:p w:rsidR="00713E3A" w:rsidRDefault="00C02946">
      <w:pPr>
        <w:pStyle w:val="Heading1"/>
        <w:spacing w:before="40" w:after="40"/>
        <w:jc w:val="center"/>
      </w:pPr>
      <w:r>
        <w:rPr>
          <w:color w:val="000000"/>
          <w:sz w:val="28"/>
        </w:rPr>
        <w:t>2021 Request for Proposal</w:t>
      </w:r>
    </w:p>
    <w:p w:rsidR="00713E3A" w:rsidRDefault="00C02946">
      <w:pPr>
        <w:pStyle w:val="Heading2"/>
        <w:spacing w:before="0" w:after="80"/>
      </w:pPr>
      <w:r>
        <w:rPr>
          <w:b/>
          <w:color w:val="2C559C"/>
          <w:sz w:val="28"/>
        </w:rPr>
        <w:t>General Information</w:t>
      </w:r>
    </w:p>
    <w:p w:rsidR="00713E3A" w:rsidRDefault="00C02946">
      <w:r>
        <w:rPr>
          <w:b/>
        </w:rPr>
        <w:t xml:space="preserve">Proposal ID: </w:t>
      </w:r>
      <w:r>
        <w:t>2021-111</w:t>
      </w:r>
    </w:p>
    <w:p w:rsidR="00713E3A" w:rsidRDefault="00C02946">
      <w:r>
        <w:rPr>
          <w:b/>
        </w:rPr>
        <w:t xml:space="preserve">Proposal Title: </w:t>
      </w:r>
      <w:r>
        <w:t>Engaging C</w:t>
      </w:r>
      <w:r>
        <w:t>ulturally-D</w:t>
      </w:r>
      <w:r>
        <w:t>iverse H</w:t>
      </w:r>
      <w:r>
        <w:t>unting C</w:t>
      </w:r>
      <w:r>
        <w:t xml:space="preserve">ommunities on </w:t>
      </w:r>
      <w:r>
        <w:t>Chro</w:t>
      </w:r>
      <w:bookmarkStart w:id="0" w:name="_GoBack"/>
      <w:bookmarkEnd w:id="0"/>
      <w:r>
        <w:t>nic Wasting Disease</w:t>
      </w:r>
    </w:p>
    <w:p w:rsidR="00713E3A" w:rsidRDefault="00713E3A"/>
    <w:p w:rsidR="00713E3A" w:rsidRDefault="00C02946">
      <w:pPr>
        <w:pStyle w:val="Heading2"/>
        <w:spacing w:before="0" w:after="80"/>
      </w:pPr>
      <w:r>
        <w:rPr>
          <w:b/>
          <w:color w:val="2C559C"/>
          <w:sz w:val="28"/>
        </w:rPr>
        <w:t>Project Manager Information</w:t>
      </w:r>
    </w:p>
    <w:p w:rsidR="00713E3A" w:rsidRDefault="00C02946">
      <w:r>
        <w:rPr>
          <w:b/>
        </w:rPr>
        <w:t xml:space="preserve">Name: </w:t>
      </w:r>
      <w:r>
        <w:t>Tiffany Wolf</w:t>
      </w:r>
    </w:p>
    <w:p w:rsidR="00713E3A" w:rsidRDefault="00C02946">
      <w:r>
        <w:rPr>
          <w:b/>
        </w:rPr>
        <w:t xml:space="preserve">Organization: </w:t>
      </w:r>
      <w:r>
        <w:t>U of MN - College of Veterinary Medicine</w:t>
      </w:r>
    </w:p>
    <w:p w:rsidR="00713E3A" w:rsidRDefault="00C02946">
      <w:r>
        <w:rPr>
          <w:b/>
        </w:rPr>
        <w:t xml:space="preserve">Office Telephone: </w:t>
      </w:r>
      <w:r>
        <w:t>(612) 625-0492</w:t>
      </w:r>
    </w:p>
    <w:p w:rsidR="00713E3A" w:rsidRDefault="00C02946">
      <w:r>
        <w:rPr>
          <w:b/>
        </w:rPr>
        <w:t xml:space="preserve">Email: </w:t>
      </w:r>
      <w:r>
        <w:t>wolfx305@umn.edu</w:t>
      </w:r>
    </w:p>
    <w:p w:rsidR="00713E3A" w:rsidRDefault="00713E3A"/>
    <w:p w:rsidR="00713E3A" w:rsidRDefault="00C02946">
      <w:pPr>
        <w:pStyle w:val="Heading2"/>
        <w:spacing w:before="0" w:after="80"/>
      </w:pPr>
      <w:r>
        <w:rPr>
          <w:b/>
          <w:color w:val="2C559C"/>
          <w:sz w:val="28"/>
        </w:rPr>
        <w:t>Project Basic Information</w:t>
      </w:r>
    </w:p>
    <w:p w:rsidR="00713E3A" w:rsidRDefault="00C02946">
      <w:r>
        <w:rPr>
          <w:b/>
        </w:rPr>
        <w:t xml:space="preserve">Project Summary: </w:t>
      </w:r>
      <w:r>
        <w:t>This project focuses on outr</w:t>
      </w:r>
      <w:r>
        <w:t>each and education in culturally-diverse hunting communities to enhance community engagement in slowing the spread of CWD in Minnesota.</w:t>
      </w:r>
    </w:p>
    <w:p w:rsidR="00713E3A" w:rsidRDefault="00C02946">
      <w:r>
        <w:rPr>
          <w:b/>
        </w:rPr>
        <w:t xml:space="preserve">Funds Requested: </w:t>
      </w:r>
      <w:r>
        <w:t>$288,000</w:t>
      </w:r>
    </w:p>
    <w:p w:rsidR="00713E3A" w:rsidRDefault="00C02946">
      <w:r>
        <w:rPr>
          <w:b/>
        </w:rPr>
        <w:t xml:space="preserve">Proposed Project Completion: </w:t>
      </w:r>
      <w:r>
        <w:t>2023-06-30</w:t>
      </w:r>
    </w:p>
    <w:p w:rsidR="00713E3A" w:rsidRDefault="00C02946">
      <w:r>
        <w:rPr>
          <w:b/>
        </w:rPr>
        <w:t xml:space="preserve">LCCMR Funding Category: </w:t>
      </w:r>
      <w:r>
        <w:t>Environmental Education (C)</w:t>
      </w:r>
    </w:p>
    <w:p w:rsidR="00713E3A" w:rsidRDefault="00713E3A"/>
    <w:p w:rsidR="00713E3A" w:rsidRDefault="00C02946">
      <w:pPr>
        <w:pStyle w:val="Heading2"/>
        <w:spacing w:before="0" w:after="80"/>
      </w:pPr>
      <w:r>
        <w:rPr>
          <w:b/>
          <w:color w:val="2C559C"/>
          <w:sz w:val="28"/>
        </w:rPr>
        <w:t>Project Location</w:t>
      </w:r>
    </w:p>
    <w:p w:rsidR="00713E3A" w:rsidRDefault="00C02946">
      <w:r>
        <w:rPr>
          <w:b/>
        </w:rPr>
        <w:t xml:space="preserve">What is the best scale for describing where your work will take place?  </w:t>
      </w:r>
      <w:r>
        <w:rPr>
          <w:b/>
        </w:rPr>
        <w:br/>
      </w:r>
      <w:r>
        <w:rPr>
          <w:b/>
        </w:rPr>
        <w:tab/>
      </w:r>
      <w:r>
        <w:t>Statewide</w:t>
      </w:r>
    </w:p>
    <w:p w:rsidR="00713E3A" w:rsidRDefault="00C02946">
      <w:r>
        <w:rPr>
          <w:b/>
        </w:rPr>
        <w:t xml:space="preserve">What is the best scale to describe the area impacted by your work?  </w:t>
      </w:r>
      <w:r>
        <w:rPr>
          <w:b/>
        </w:rPr>
        <w:br/>
      </w:r>
      <w:r>
        <w:rPr>
          <w:b/>
        </w:rPr>
        <w:tab/>
      </w:r>
      <w:r>
        <w:t>Statewide</w:t>
      </w:r>
    </w:p>
    <w:p w:rsidR="00713E3A" w:rsidRDefault="00C02946">
      <w:pPr>
        <w:spacing w:after="20"/>
      </w:pPr>
      <w:r>
        <w:rPr>
          <w:b/>
        </w:rPr>
        <w:t xml:space="preserve">When will the work impact occur?  </w:t>
      </w:r>
      <w:r>
        <w:rPr>
          <w:b/>
        </w:rPr>
        <w:br/>
      </w:r>
      <w:r>
        <w:rPr>
          <w:b/>
        </w:rPr>
        <w:tab/>
      </w:r>
      <w:r>
        <w:t>During the Project and In the Future</w:t>
      </w:r>
    </w:p>
    <w:p w:rsidR="00713E3A" w:rsidRDefault="00C02946">
      <w:r>
        <w:br w:type="page"/>
      </w:r>
    </w:p>
    <w:p w:rsidR="00713E3A" w:rsidRDefault="00C02946">
      <w:pPr>
        <w:pStyle w:val="Heading2"/>
        <w:spacing w:before="0" w:after="80"/>
      </w:pPr>
      <w:r>
        <w:rPr>
          <w:b/>
          <w:color w:val="2C559C"/>
          <w:sz w:val="28"/>
        </w:rPr>
        <w:lastRenderedPageBreak/>
        <w:t>Narrative</w:t>
      </w:r>
    </w:p>
    <w:p w:rsidR="00713E3A" w:rsidRDefault="00C02946">
      <w:pPr>
        <w:spacing w:after="60"/>
      </w:pPr>
      <w:r>
        <w:rPr>
          <w:b/>
        </w:rPr>
        <w:t>Describe the opportunity or problem your proposal seeks to address. Include any relevant background information.</w:t>
      </w:r>
    </w:p>
    <w:p w:rsidR="00713E3A" w:rsidRDefault="00C02946">
      <w:r>
        <w:t xml:space="preserve">The success of Minnesota’s efforts to control Chronic Wasting Disease (CWD) in white-tailed deer hinges on the ability of government </w:t>
      </w:r>
      <w:r>
        <w:t>agencies, researchers, policy makers and stakeholders to work together, particularly as this issue relates to deer hunting as a CWD management tool. However, in December 2019, our team became aware that culturally-diverse hunting communities had not receiv</w:t>
      </w:r>
      <w:r>
        <w:t>ed critical information regarding CWD biology, management and potential human health risks. Special outreach efforts are needed to reach diverse stakeholders, such as our Minnesota Tribal Nations and Southeast Asian and Amish communities. Additionally, the</w:t>
      </w:r>
      <w:r>
        <w:t xml:space="preserve"> Grand Portage Band of Lake Superior Chippewa and our team have secured funding from US Fish and Wildlife Service to support the creation of a Tribal CWD Surveillance Network. A critical, yet unfunded need is simultaneous community engagement on Tribal Lan</w:t>
      </w:r>
      <w:r>
        <w:t>ds leading up to and during CWD surveillance in the 2021 hunting season. Our team has connected with these groups through grassroots efforts and is uniquely poised to engage them on CWD.</w:t>
      </w:r>
    </w:p>
    <w:p w:rsidR="00713E3A" w:rsidRDefault="00C02946">
      <w:pPr>
        <w:spacing w:after="60"/>
      </w:pPr>
      <w:r>
        <w:rPr>
          <w:b/>
        </w:rPr>
        <w:t>What is your proposed solution to the problem or opportunity discusse</w:t>
      </w:r>
      <w:r>
        <w:rPr>
          <w:b/>
        </w:rPr>
        <w:t>d above? i.e. What are you seeking funding to do? You will be asked to expand on this in Activities and Milestones.</w:t>
      </w:r>
    </w:p>
    <w:p w:rsidR="00713E3A" w:rsidRDefault="00C02946">
      <w:r>
        <w:t>Our goals for this project are to 1) engage in culturally-appropriate CWD outreach and education, and 2) learn more about community-specific</w:t>
      </w:r>
      <w:r>
        <w:t xml:space="preserve"> hunting behavior and perceptions of CWD management on Tribal reservations, with an overall goal of achieving more inclusive, community-based CWD management. An inherent part of this project is the sharing and dissemination of information pertinent to the </w:t>
      </w:r>
      <w:r>
        <w:t>successful control of CWD in Minnesota. Additionally, our grassroots and community engaged approach will establish a direct connection with leaders and members of our Native American, Southeast Asian, and Amish communities for continued information sharing</w:t>
      </w:r>
      <w:r>
        <w:t>. Note, this proposal is in lieu of the LCCMR Emerging Issues account appropriation moved by LCCMR on March 16, 2020 and approved by Governor Walz on April 9, 2020, the funds of which are subject to expire June 30, 2020. Given the significant limits the cu</w:t>
      </w:r>
      <w:r>
        <w:t>rrent expiration of funds puts on the project (which was projected to take place over 2 years), we are transitioning the same request of support over to the 2021 grant review cycle.</w:t>
      </w:r>
    </w:p>
    <w:p w:rsidR="00713E3A" w:rsidRDefault="00C02946">
      <w:pPr>
        <w:spacing w:after="60"/>
      </w:pPr>
      <w:r>
        <w:rPr>
          <w:b/>
        </w:rPr>
        <w:t>What are the specific project outcomes as they relate to the public purpos</w:t>
      </w:r>
      <w:r>
        <w:rPr>
          <w:b/>
        </w:rPr>
        <w:t xml:space="preserve">e of protection, conservation, preservation, and enhancement of the state’s natural resources? </w:t>
      </w:r>
    </w:p>
    <w:p w:rsidR="00713E3A" w:rsidRDefault="00C02946">
      <w:r>
        <w:t>Key outcomes of this work include better community knowledge of CWD and the science behind Minnesota's control strategies, which supports the key outcome of inc</w:t>
      </w:r>
      <w:r>
        <w:t>lusive, community-based CWD management. The best way that Minnesota can fight this disease is with hunter participation and community support for adopting practices that reduce transmission and enable control. Engaging diverse communities on the importance</w:t>
      </w:r>
      <w:r>
        <w:t xml:space="preserve"> of this disease in deer, the public health perspective, and their role in controlling this deadly disease is the best way to achieve the critical outcome of inclusive, community-based CWD management.</w:t>
      </w:r>
    </w:p>
    <w:p w:rsidR="00713E3A" w:rsidRDefault="00C02946">
      <w:r>
        <w:br w:type="page"/>
      </w:r>
    </w:p>
    <w:p w:rsidR="00713E3A" w:rsidRDefault="00C02946">
      <w:pPr>
        <w:pStyle w:val="Heading2"/>
        <w:spacing w:before="0" w:after="80"/>
      </w:pPr>
      <w:r>
        <w:rPr>
          <w:b/>
          <w:color w:val="2C559C"/>
          <w:sz w:val="28"/>
        </w:rPr>
        <w:lastRenderedPageBreak/>
        <w:t>Activities and Milestones</w:t>
      </w:r>
    </w:p>
    <w:p w:rsidR="00713E3A" w:rsidRDefault="00C02946">
      <w:pPr>
        <w:pStyle w:val="Heading3"/>
        <w:spacing w:after="60"/>
      </w:pPr>
      <w:r>
        <w:rPr>
          <w:b/>
          <w:color w:val="254885"/>
          <w:sz w:val="26"/>
        </w:rPr>
        <w:t>Activity 1: Develop and del</w:t>
      </w:r>
      <w:r>
        <w:rPr>
          <w:b/>
          <w:color w:val="254885"/>
          <w:sz w:val="26"/>
        </w:rPr>
        <w:t>iver culturally-appropriate outreach materials on CWD for Native American, Southeast Asian, and Amish communities in Minnesota</w:t>
      </w:r>
    </w:p>
    <w:p w:rsidR="00713E3A" w:rsidRDefault="00C02946">
      <w:r>
        <w:rPr>
          <w:b/>
        </w:rPr>
        <w:t xml:space="preserve">Activity Budget: </w:t>
      </w:r>
      <w:r>
        <w:t>$144,000</w:t>
      </w:r>
    </w:p>
    <w:p w:rsidR="00713E3A" w:rsidRDefault="00C02946">
      <w:r>
        <w:rPr>
          <w:b/>
        </w:rPr>
        <w:t xml:space="preserve">Activity Description: </w:t>
      </w:r>
      <w:r>
        <w:rPr>
          <w:b/>
        </w:rPr>
        <w:br/>
      </w:r>
      <w:r>
        <w:t xml:space="preserve">In December 2019, our team became aware that culturally-diverse hunting </w:t>
      </w:r>
      <w:r>
        <w:t>communities had not received critical information regarding CWD biology, management and potential human health risks. In response, our team mobilized and performed outreach events for both the Southeast Asian and Amish hunting communities, which included t</w:t>
      </w:r>
      <w:r>
        <w:t>he development of culturally-appropriate, translated fact sheets. Our goal with this activity is to transition to a more formalized, intentional approach, where we also gather data on how members of these diverse communities access CWD information, what CW</w:t>
      </w:r>
      <w:r>
        <w:t>D knowledge is currently lacking, best strategies for filling those gaps. We will then implement those strategies and then evaluate their effectiveness.</w:t>
      </w:r>
    </w:p>
    <w:p w:rsidR="00713E3A" w:rsidRDefault="00C02946">
      <w:r>
        <w:rPr>
          <w:b/>
        </w:rPr>
        <w:t xml:space="preserve">Activity Milestones: </w:t>
      </w:r>
    </w:p>
    <w:tbl>
      <w:tblPr>
        <w:tblStyle w:val="TableGrid"/>
        <w:tblW w:w="0" w:type="auto"/>
        <w:tblLook w:val="04A0" w:firstRow="1" w:lastRow="0" w:firstColumn="1" w:lastColumn="0" w:noHBand="0" w:noVBand="1"/>
      </w:tblPr>
      <w:tblGrid>
        <w:gridCol w:w="9350"/>
        <w:gridCol w:w="1440"/>
      </w:tblGrid>
      <w:tr w:rsidR="00713E3A">
        <w:tc>
          <w:tcPr>
            <w:tcW w:w="9360" w:type="dxa"/>
            <w:shd w:val="clear" w:color="auto" w:fill="BDCAFF"/>
          </w:tcPr>
          <w:p w:rsidR="00713E3A" w:rsidRDefault="00C02946">
            <w:r>
              <w:rPr>
                <w:b/>
                <w:color w:val="000000"/>
                <w:sz w:val="20"/>
              </w:rPr>
              <w:t>Description</w:t>
            </w:r>
          </w:p>
        </w:tc>
        <w:tc>
          <w:tcPr>
            <w:tcW w:w="1440" w:type="dxa"/>
            <w:shd w:val="clear" w:color="auto" w:fill="BDCAFF"/>
          </w:tcPr>
          <w:p w:rsidR="00713E3A" w:rsidRDefault="00C02946">
            <w:r>
              <w:rPr>
                <w:b/>
                <w:color w:val="000000"/>
                <w:sz w:val="20"/>
              </w:rPr>
              <w:t>Completion Date</w:t>
            </w:r>
          </w:p>
        </w:tc>
      </w:tr>
      <w:tr w:rsidR="00713E3A">
        <w:tc>
          <w:tcPr>
            <w:tcW w:w="9360" w:type="dxa"/>
          </w:tcPr>
          <w:p w:rsidR="00713E3A" w:rsidRDefault="00C02946">
            <w:r>
              <w:rPr>
                <w:sz w:val="20"/>
              </w:rPr>
              <w:t xml:space="preserve">Deliver outreach for each group leading into 2021 </w:t>
            </w:r>
            <w:r>
              <w:rPr>
                <w:sz w:val="20"/>
              </w:rPr>
              <w:t>and 2022 hunting seasons.</w:t>
            </w:r>
          </w:p>
        </w:tc>
        <w:tc>
          <w:tcPr>
            <w:tcW w:w="1440" w:type="dxa"/>
          </w:tcPr>
          <w:p w:rsidR="00713E3A" w:rsidRDefault="00C02946">
            <w:pPr>
              <w:jc w:val="right"/>
            </w:pPr>
            <w:r>
              <w:rPr>
                <w:sz w:val="20"/>
              </w:rPr>
              <w:t>2022-12-31</w:t>
            </w:r>
          </w:p>
        </w:tc>
      </w:tr>
      <w:tr w:rsidR="00713E3A">
        <w:tc>
          <w:tcPr>
            <w:tcW w:w="9360" w:type="dxa"/>
          </w:tcPr>
          <w:p w:rsidR="00713E3A" w:rsidRDefault="00C02946">
            <w:r>
              <w:rPr>
                <w:sz w:val="20"/>
              </w:rPr>
              <w:t>Characterize information sources, knowledge gaps, and effectiveness of outreach efforts for each group.</w:t>
            </w:r>
          </w:p>
        </w:tc>
        <w:tc>
          <w:tcPr>
            <w:tcW w:w="1440" w:type="dxa"/>
          </w:tcPr>
          <w:p w:rsidR="00713E3A" w:rsidRDefault="00C02946">
            <w:pPr>
              <w:jc w:val="right"/>
            </w:pPr>
            <w:r>
              <w:rPr>
                <w:sz w:val="20"/>
              </w:rPr>
              <w:t>2023-05-31</w:t>
            </w:r>
          </w:p>
        </w:tc>
      </w:tr>
    </w:tbl>
    <w:p w:rsidR="00713E3A" w:rsidRDefault="00713E3A"/>
    <w:p w:rsidR="00713E3A" w:rsidRDefault="00C02946">
      <w:pPr>
        <w:pStyle w:val="Heading3"/>
        <w:spacing w:after="60"/>
      </w:pPr>
      <w:r>
        <w:rPr>
          <w:b/>
          <w:color w:val="254885"/>
          <w:sz w:val="26"/>
        </w:rPr>
        <w:t xml:space="preserve">Activity 2: Survey Minnesota Tribal members on hunting activities, perceptions of CWD, and responses </w:t>
      </w:r>
      <w:r>
        <w:rPr>
          <w:b/>
          <w:color w:val="254885"/>
          <w:sz w:val="26"/>
        </w:rPr>
        <w:t>to CWD management practices.</w:t>
      </w:r>
    </w:p>
    <w:p w:rsidR="00713E3A" w:rsidRDefault="00C02946">
      <w:r>
        <w:rPr>
          <w:b/>
        </w:rPr>
        <w:t xml:space="preserve">Activity Budget: </w:t>
      </w:r>
      <w:r>
        <w:t>$144,000</w:t>
      </w:r>
    </w:p>
    <w:p w:rsidR="00713E3A" w:rsidRDefault="00C02946">
      <w:r>
        <w:rPr>
          <w:b/>
        </w:rPr>
        <w:t xml:space="preserve">Activity Description: </w:t>
      </w:r>
      <w:r>
        <w:rPr>
          <w:b/>
        </w:rPr>
        <w:br/>
      </w:r>
      <w:r>
        <w:t>The Minnesota Department of Natural Resources (DNR) has surveyed hunters and landowners across Minnesota on hunting activities and CWD management perceptions, but there is recogn</w:t>
      </w:r>
      <w:r>
        <w:t xml:space="preserve">ition of under-representation of culturally-diverse groups like Tribal members. Understanding the hunting behaviors, perceptions of CWD, and responses to management among Tribal members is crucial to the development of CWD management plans on Tribal Lands </w:t>
      </w:r>
      <w:r>
        <w:t>as CWD surveillance is implemented. Our group is already working with Tribal natural resource managers to understand their needs and leverage existing connections with hunters and opportunities within these communities to directly connect with and gather t</w:t>
      </w:r>
      <w:r>
        <w:t>his critically needed data from community members. To this end, we will take a grass-roots effort to engage Tribal communities and gather data on this important issue to facilitate the goals of Tribal biologists in the development of culturally appropriate</w:t>
      </w:r>
      <w:r>
        <w:t xml:space="preserve"> CWD management plans for Tribal Lands.</w:t>
      </w:r>
    </w:p>
    <w:p w:rsidR="00713E3A" w:rsidRDefault="00C02946">
      <w:r>
        <w:rPr>
          <w:b/>
        </w:rPr>
        <w:t xml:space="preserve">Activity Milestones: </w:t>
      </w:r>
    </w:p>
    <w:tbl>
      <w:tblPr>
        <w:tblStyle w:val="TableGrid"/>
        <w:tblW w:w="0" w:type="auto"/>
        <w:tblLook w:val="04A0" w:firstRow="1" w:lastRow="0" w:firstColumn="1" w:lastColumn="0" w:noHBand="0" w:noVBand="1"/>
      </w:tblPr>
      <w:tblGrid>
        <w:gridCol w:w="9350"/>
        <w:gridCol w:w="1440"/>
      </w:tblGrid>
      <w:tr w:rsidR="00713E3A">
        <w:tc>
          <w:tcPr>
            <w:tcW w:w="9360" w:type="dxa"/>
            <w:shd w:val="clear" w:color="auto" w:fill="BDCAFF"/>
          </w:tcPr>
          <w:p w:rsidR="00713E3A" w:rsidRDefault="00C02946">
            <w:r>
              <w:rPr>
                <w:b/>
                <w:color w:val="000000"/>
                <w:sz w:val="20"/>
              </w:rPr>
              <w:t>Description</w:t>
            </w:r>
          </w:p>
        </w:tc>
        <w:tc>
          <w:tcPr>
            <w:tcW w:w="1440" w:type="dxa"/>
            <w:shd w:val="clear" w:color="auto" w:fill="BDCAFF"/>
          </w:tcPr>
          <w:p w:rsidR="00713E3A" w:rsidRDefault="00C02946">
            <w:r>
              <w:rPr>
                <w:b/>
                <w:color w:val="000000"/>
                <w:sz w:val="20"/>
              </w:rPr>
              <w:t>Completion Date</w:t>
            </w:r>
          </w:p>
        </w:tc>
      </w:tr>
      <w:tr w:rsidR="00713E3A">
        <w:tc>
          <w:tcPr>
            <w:tcW w:w="9360" w:type="dxa"/>
          </w:tcPr>
          <w:p w:rsidR="00713E3A" w:rsidRDefault="00C02946">
            <w:r>
              <w:rPr>
                <w:sz w:val="20"/>
              </w:rPr>
              <w:t>Summarize Tribal survey responses on hunting activities, perceptions and responses to CWD management.</w:t>
            </w:r>
          </w:p>
        </w:tc>
        <w:tc>
          <w:tcPr>
            <w:tcW w:w="1440" w:type="dxa"/>
          </w:tcPr>
          <w:p w:rsidR="00713E3A" w:rsidRDefault="00C02946">
            <w:pPr>
              <w:jc w:val="right"/>
            </w:pPr>
            <w:r>
              <w:rPr>
                <w:sz w:val="20"/>
              </w:rPr>
              <w:t>2023-01-31</w:t>
            </w:r>
          </w:p>
        </w:tc>
      </w:tr>
      <w:tr w:rsidR="00713E3A">
        <w:tc>
          <w:tcPr>
            <w:tcW w:w="9360" w:type="dxa"/>
          </w:tcPr>
          <w:p w:rsidR="00713E3A" w:rsidRDefault="00C02946">
            <w:r>
              <w:rPr>
                <w:sz w:val="20"/>
              </w:rPr>
              <w:t>Provide scientifically- and culturally-informed CWD</w:t>
            </w:r>
            <w:r>
              <w:rPr>
                <w:sz w:val="20"/>
              </w:rPr>
              <w:t xml:space="preserve"> management recommendations to Tribal natural resource managers.</w:t>
            </w:r>
          </w:p>
        </w:tc>
        <w:tc>
          <w:tcPr>
            <w:tcW w:w="1440" w:type="dxa"/>
          </w:tcPr>
          <w:p w:rsidR="00713E3A" w:rsidRDefault="00C02946">
            <w:pPr>
              <w:jc w:val="right"/>
            </w:pPr>
            <w:r>
              <w:rPr>
                <w:sz w:val="20"/>
              </w:rPr>
              <w:t>2023-05-31</w:t>
            </w:r>
          </w:p>
        </w:tc>
      </w:tr>
    </w:tbl>
    <w:p w:rsidR="00713E3A" w:rsidRDefault="00713E3A"/>
    <w:p w:rsidR="00713E3A" w:rsidRDefault="00C02946">
      <w:r>
        <w:br w:type="page"/>
      </w:r>
    </w:p>
    <w:p w:rsidR="00713E3A" w:rsidRDefault="00C02946">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713E3A">
        <w:tc>
          <w:tcPr>
            <w:tcW w:w="1440" w:type="dxa"/>
            <w:shd w:val="clear" w:color="auto" w:fill="BDCAFF"/>
          </w:tcPr>
          <w:p w:rsidR="00713E3A" w:rsidRDefault="00C02946">
            <w:r>
              <w:rPr>
                <w:b/>
                <w:color w:val="000000"/>
                <w:sz w:val="20"/>
              </w:rPr>
              <w:t>Name</w:t>
            </w:r>
          </w:p>
        </w:tc>
        <w:tc>
          <w:tcPr>
            <w:tcW w:w="1440" w:type="dxa"/>
            <w:shd w:val="clear" w:color="auto" w:fill="BDCAFF"/>
          </w:tcPr>
          <w:p w:rsidR="00713E3A" w:rsidRDefault="00C02946">
            <w:r>
              <w:rPr>
                <w:b/>
                <w:color w:val="000000"/>
                <w:sz w:val="20"/>
              </w:rPr>
              <w:t>Organization</w:t>
            </w:r>
          </w:p>
        </w:tc>
        <w:tc>
          <w:tcPr>
            <w:tcW w:w="6840" w:type="dxa"/>
            <w:shd w:val="clear" w:color="auto" w:fill="BDCAFF"/>
          </w:tcPr>
          <w:p w:rsidR="00713E3A" w:rsidRDefault="00C02946">
            <w:r>
              <w:rPr>
                <w:b/>
                <w:color w:val="000000"/>
                <w:sz w:val="20"/>
              </w:rPr>
              <w:t>Role</w:t>
            </w:r>
          </w:p>
        </w:tc>
        <w:tc>
          <w:tcPr>
            <w:tcW w:w="1080" w:type="dxa"/>
            <w:shd w:val="clear" w:color="auto" w:fill="BDCAFF"/>
          </w:tcPr>
          <w:p w:rsidR="00713E3A" w:rsidRDefault="00C02946">
            <w:r>
              <w:rPr>
                <w:b/>
                <w:color w:val="000000"/>
                <w:sz w:val="20"/>
              </w:rPr>
              <w:t>Receiving Funds</w:t>
            </w:r>
          </w:p>
        </w:tc>
      </w:tr>
      <w:tr w:rsidR="00713E3A">
        <w:tc>
          <w:tcPr>
            <w:tcW w:w="1440" w:type="dxa"/>
          </w:tcPr>
          <w:p w:rsidR="00713E3A" w:rsidRDefault="00C02946">
            <w:r>
              <w:rPr>
                <w:sz w:val="20"/>
              </w:rPr>
              <w:t>Grand Portage Dept. of Biology and Environment – Seth Moore</w:t>
            </w:r>
          </w:p>
        </w:tc>
        <w:tc>
          <w:tcPr>
            <w:tcW w:w="1440" w:type="dxa"/>
          </w:tcPr>
          <w:p w:rsidR="00713E3A" w:rsidRDefault="00C02946">
            <w:r>
              <w:rPr>
                <w:sz w:val="20"/>
              </w:rPr>
              <w:t xml:space="preserve">Grand Portage Band of Lake Superior </w:t>
            </w:r>
            <w:r>
              <w:rPr>
                <w:sz w:val="20"/>
              </w:rPr>
              <w:t>Chippewa</w:t>
            </w:r>
          </w:p>
        </w:tc>
        <w:tc>
          <w:tcPr>
            <w:tcW w:w="6840" w:type="dxa"/>
          </w:tcPr>
          <w:p w:rsidR="00713E3A" w:rsidRDefault="00C02946">
            <w:r>
              <w:rPr>
                <w:sz w:val="20"/>
              </w:rPr>
              <w:t>Co-leading project partner</w:t>
            </w:r>
          </w:p>
        </w:tc>
        <w:tc>
          <w:tcPr>
            <w:tcW w:w="1080" w:type="dxa"/>
          </w:tcPr>
          <w:p w:rsidR="00713E3A" w:rsidRDefault="00C02946">
            <w:r>
              <w:rPr>
                <w:sz w:val="20"/>
              </w:rPr>
              <w:t>No</w:t>
            </w:r>
          </w:p>
        </w:tc>
      </w:tr>
      <w:tr w:rsidR="00713E3A">
        <w:tc>
          <w:tcPr>
            <w:tcW w:w="1440" w:type="dxa"/>
          </w:tcPr>
          <w:p w:rsidR="00713E3A" w:rsidRDefault="00C02946">
            <w:r>
              <w:rPr>
                <w:sz w:val="20"/>
              </w:rPr>
              <w:t>Veterinary Population Medicine; Veterinary and Biomedical Sciences; Fisheries, Wildlife and Conservation Biology</w:t>
            </w:r>
          </w:p>
        </w:tc>
        <w:tc>
          <w:tcPr>
            <w:tcW w:w="1440" w:type="dxa"/>
          </w:tcPr>
          <w:p w:rsidR="00713E3A" w:rsidRDefault="00C02946">
            <w:r>
              <w:rPr>
                <w:sz w:val="20"/>
              </w:rPr>
              <w:t>University of Minnesota</w:t>
            </w:r>
          </w:p>
        </w:tc>
        <w:tc>
          <w:tcPr>
            <w:tcW w:w="6840" w:type="dxa"/>
          </w:tcPr>
          <w:p w:rsidR="00713E3A" w:rsidRDefault="00C02946">
            <w:r>
              <w:rPr>
                <w:sz w:val="20"/>
              </w:rPr>
              <w:t>Lead project partner</w:t>
            </w:r>
          </w:p>
        </w:tc>
        <w:tc>
          <w:tcPr>
            <w:tcW w:w="1080" w:type="dxa"/>
          </w:tcPr>
          <w:p w:rsidR="00713E3A" w:rsidRDefault="00C02946">
            <w:r>
              <w:rPr>
                <w:sz w:val="20"/>
              </w:rPr>
              <w:t>No</w:t>
            </w:r>
          </w:p>
        </w:tc>
      </w:tr>
    </w:tbl>
    <w:p w:rsidR="00713E3A" w:rsidRDefault="00713E3A"/>
    <w:p w:rsidR="00713E3A" w:rsidRDefault="00C02946">
      <w:pPr>
        <w:pStyle w:val="Heading2"/>
        <w:spacing w:before="0" w:after="80"/>
      </w:pPr>
      <w:r>
        <w:rPr>
          <w:b/>
          <w:color w:val="2C559C"/>
          <w:sz w:val="28"/>
        </w:rPr>
        <w:t>Long-Term Implementation and Funding</w:t>
      </w:r>
    </w:p>
    <w:p w:rsidR="00713E3A" w:rsidRDefault="00C02946">
      <w:r>
        <w:rPr>
          <w:b/>
        </w:rPr>
        <w:t>Describe how the</w:t>
      </w:r>
      <w:r>
        <w:rPr>
          <w:b/>
        </w:rPr>
        <w:t xml:space="preserve"> results will be implemented and how any ongoing effort will be funded. If not already addressed as part of the project, how will findings, results, and products developed be implemented after project completion? If additional work is needed, how will this</w:t>
      </w:r>
      <w:r>
        <w:rPr>
          <w:b/>
        </w:rPr>
        <w:t xml:space="preserve"> be funded? </w:t>
      </w:r>
      <w:r>
        <w:rPr>
          <w:b/>
        </w:rPr>
        <w:br/>
      </w:r>
      <w:r>
        <w:t>The goal of this research is to fill gaps in CWD-related outreach in diverse communities, as well as enhance understanding of community-specific needs in regard to CWD information and management perceptions. We expect to produce results on com</w:t>
      </w:r>
      <w:r>
        <w:t>munity-specific engagement that will facilitate MNPRO’s ongoing outreach efforts, as well as those of MN state agencies. We also expect that successful work in these communities will reveal new perspectives and questions that will inform future research ef</w:t>
      </w:r>
      <w:r>
        <w:t>forts. In that case, we will use data derived from this project in future proposals to NSF programs.</w:t>
      </w:r>
    </w:p>
    <w:p w:rsidR="00713E3A" w:rsidRDefault="00C02946">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5"/>
        <w:gridCol w:w="1440"/>
      </w:tblGrid>
      <w:tr w:rsidR="00713E3A">
        <w:tc>
          <w:tcPr>
            <w:tcW w:w="4680" w:type="dxa"/>
            <w:shd w:val="clear" w:color="auto" w:fill="BDCAFF"/>
          </w:tcPr>
          <w:p w:rsidR="00713E3A" w:rsidRDefault="00C02946">
            <w:r>
              <w:rPr>
                <w:b/>
                <w:color w:val="000000"/>
                <w:sz w:val="20"/>
              </w:rPr>
              <w:t>Name</w:t>
            </w:r>
          </w:p>
        </w:tc>
        <w:tc>
          <w:tcPr>
            <w:tcW w:w="4680" w:type="dxa"/>
            <w:shd w:val="clear" w:color="auto" w:fill="BDCAFF"/>
          </w:tcPr>
          <w:p w:rsidR="00713E3A" w:rsidRDefault="00C02946">
            <w:r>
              <w:rPr>
                <w:b/>
                <w:color w:val="000000"/>
                <w:sz w:val="20"/>
              </w:rPr>
              <w:t>Appropriation</w:t>
            </w:r>
          </w:p>
        </w:tc>
        <w:tc>
          <w:tcPr>
            <w:tcW w:w="1440" w:type="dxa"/>
            <w:shd w:val="clear" w:color="auto" w:fill="BDCAFF"/>
          </w:tcPr>
          <w:p w:rsidR="00713E3A" w:rsidRDefault="00C02946">
            <w:r>
              <w:rPr>
                <w:b/>
                <w:color w:val="000000"/>
                <w:sz w:val="20"/>
              </w:rPr>
              <w:t>Amount Awarded</w:t>
            </w:r>
          </w:p>
        </w:tc>
      </w:tr>
      <w:tr w:rsidR="00713E3A">
        <w:tc>
          <w:tcPr>
            <w:tcW w:w="4680" w:type="dxa"/>
          </w:tcPr>
          <w:p w:rsidR="00713E3A" w:rsidRDefault="00C02946">
            <w:r>
              <w:rPr>
                <w:sz w:val="20"/>
              </w:rPr>
              <w:t>MITPPC - Phase III - Understanding the Benefits and Limitations</w:t>
            </w:r>
            <w:r>
              <w:rPr>
                <w:sz w:val="20"/>
              </w:rPr>
              <w:t xml:space="preserve"> of Using Goats for Invasive Plant Control</w:t>
            </w:r>
          </w:p>
        </w:tc>
        <w:tc>
          <w:tcPr>
            <w:tcW w:w="4680" w:type="dxa"/>
          </w:tcPr>
          <w:p w:rsidR="00713E3A" w:rsidRDefault="00C02946">
            <w:r>
              <w:rPr>
                <w:sz w:val="20"/>
              </w:rPr>
              <w:t>M.L. 2016, Chp. 186, Sec. 2, Subd. 06a-02</w:t>
            </w:r>
          </w:p>
        </w:tc>
        <w:tc>
          <w:tcPr>
            <w:tcW w:w="1440" w:type="dxa"/>
          </w:tcPr>
          <w:p w:rsidR="00713E3A" w:rsidRDefault="00C02946">
            <w:pPr>
              <w:jc w:val="right"/>
            </w:pPr>
            <w:r>
              <w:rPr>
                <w:sz w:val="20"/>
              </w:rPr>
              <w:t>$0</w:t>
            </w:r>
          </w:p>
        </w:tc>
      </w:tr>
      <w:tr w:rsidR="00713E3A">
        <w:tc>
          <w:tcPr>
            <w:tcW w:w="4680" w:type="dxa"/>
          </w:tcPr>
          <w:p w:rsidR="00713E3A" w:rsidRDefault="00C02946">
            <w:r>
              <w:rPr>
                <w:sz w:val="20"/>
              </w:rPr>
              <w:t>Identification of Chemicals of Emerging Concern in Minnesota Fish</w:t>
            </w:r>
          </w:p>
        </w:tc>
        <w:tc>
          <w:tcPr>
            <w:tcW w:w="4680" w:type="dxa"/>
          </w:tcPr>
          <w:p w:rsidR="00713E3A" w:rsidRDefault="00C02946">
            <w:r>
              <w:rPr>
                <w:sz w:val="20"/>
              </w:rPr>
              <w:t>M.L. 2017, Chp. 96, Sec. 2, Subd. 04g</w:t>
            </w:r>
          </w:p>
        </w:tc>
        <w:tc>
          <w:tcPr>
            <w:tcW w:w="1440" w:type="dxa"/>
          </w:tcPr>
          <w:p w:rsidR="00713E3A" w:rsidRDefault="00C02946">
            <w:pPr>
              <w:jc w:val="right"/>
            </w:pPr>
            <w:r>
              <w:rPr>
                <w:sz w:val="20"/>
              </w:rPr>
              <w:t>$400,000</w:t>
            </w:r>
          </w:p>
        </w:tc>
      </w:tr>
      <w:tr w:rsidR="00713E3A">
        <w:tc>
          <w:tcPr>
            <w:tcW w:w="4680" w:type="dxa"/>
          </w:tcPr>
          <w:p w:rsidR="00713E3A" w:rsidRDefault="00C02946">
            <w:r>
              <w:rPr>
                <w:sz w:val="20"/>
              </w:rPr>
              <w:t>Diagnostic Test for Chronic Wasting Disease</w:t>
            </w:r>
          </w:p>
        </w:tc>
        <w:tc>
          <w:tcPr>
            <w:tcW w:w="4680" w:type="dxa"/>
          </w:tcPr>
          <w:p w:rsidR="00713E3A" w:rsidRDefault="00C02946">
            <w:r>
              <w:rPr>
                <w:sz w:val="20"/>
              </w:rPr>
              <w:t xml:space="preserve">M.L. </w:t>
            </w:r>
            <w:r>
              <w:rPr>
                <w:sz w:val="20"/>
              </w:rPr>
              <w:t>2019, First Special Session, Chp. 4, Art. 2, Sec. 2, Subd. 03t</w:t>
            </w:r>
          </w:p>
        </w:tc>
        <w:tc>
          <w:tcPr>
            <w:tcW w:w="1440" w:type="dxa"/>
          </w:tcPr>
          <w:p w:rsidR="00713E3A" w:rsidRDefault="00C02946">
            <w:pPr>
              <w:jc w:val="right"/>
            </w:pPr>
            <w:r>
              <w:rPr>
                <w:sz w:val="20"/>
              </w:rPr>
              <w:t>$1,804,000</w:t>
            </w:r>
          </w:p>
        </w:tc>
      </w:tr>
      <w:tr w:rsidR="00713E3A">
        <w:tc>
          <w:tcPr>
            <w:tcW w:w="4680" w:type="dxa"/>
          </w:tcPr>
          <w:p w:rsidR="00713E3A" w:rsidRDefault="00C02946">
            <w:r>
              <w:rPr>
                <w:sz w:val="20"/>
              </w:rPr>
              <w:t>Understanding Brainworm Transmission to Find Solutions for Minnesota Moose Decline</w:t>
            </w:r>
          </w:p>
        </w:tc>
        <w:tc>
          <w:tcPr>
            <w:tcW w:w="4680" w:type="dxa"/>
          </w:tcPr>
          <w:p w:rsidR="00713E3A" w:rsidRDefault="00C02946">
            <w:r>
              <w:rPr>
                <w:sz w:val="20"/>
              </w:rPr>
              <w:t>M.L. 2019, First Special Session, Chp. 4, Art. 2, Sec. 2, Subd. 03f</w:t>
            </w:r>
          </w:p>
        </w:tc>
        <w:tc>
          <w:tcPr>
            <w:tcW w:w="1440" w:type="dxa"/>
          </w:tcPr>
          <w:p w:rsidR="00713E3A" w:rsidRDefault="00C02946">
            <w:pPr>
              <w:jc w:val="right"/>
            </w:pPr>
            <w:r>
              <w:rPr>
                <w:sz w:val="20"/>
              </w:rPr>
              <w:t>$400,000</w:t>
            </w:r>
          </w:p>
        </w:tc>
      </w:tr>
    </w:tbl>
    <w:p w:rsidR="00713E3A" w:rsidRDefault="00713E3A"/>
    <w:p w:rsidR="00713E3A" w:rsidRDefault="00C02946">
      <w:pPr>
        <w:pStyle w:val="Heading2"/>
        <w:spacing w:before="0" w:after="80"/>
      </w:pPr>
      <w:r>
        <w:rPr>
          <w:b/>
          <w:color w:val="2C559C"/>
          <w:sz w:val="28"/>
        </w:rPr>
        <w:t>Project Manager and</w:t>
      </w:r>
      <w:r>
        <w:rPr>
          <w:b/>
          <w:color w:val="2C559C"/>
          <w:sz w:val="28"/>
        </w:rPr>
        <w:t xml:space="preserve"> Organization Qualifications</w:t>
      </w:r>
    </w:p>
    <w:p w:rsidR="00713E3A" w:rsidRDefault="00C02946">
      <w:r>
        <w:rPr>
          <w:b/>
        </w:rPr>
        <w:t xml:space="preserve">Project Manager Name: </w:t>
      </w:r>
      <w:r>
        <w:t>Tiffany Wolf</w:t>
      </w:r>
    </w:p>
    <w:p w:rsidR="00713E3A" w:rsidRDefault="00C02946">
      <w:r>
        <w:rPr>
          <w:b/>
        </w:rPr>
        <w:t xml:space="preserve">Job Title: </w:t>
      </w:r>
      <w:r>
        <w:t>Assistant Professor</w:t>
      </w:r>
    </w:p>
    <w:p w:rsidR="00713E3A" w:rsidRDefault="00C02946">
      <w:r>
        <w:rPr>
          <w:b/>
        </w:rPr>
        <w:t xml:space="preserve">Provide description of the project manager’s qualifications to manage the proposed project. </w:t>
      </w:r>
      <w:r>
        <w:rPr>
          <w:b/>
        </w:rPr>
        <w:br/>
      </w:r>
      <w:r>
        <w:t>Tiffany Wolf, Project Manager, is an Assistant Professor in the Depa</w:t>
      </w:r>
      <w:r>
        <w:t xml:space="preserve">rtment of Veterinary Population Medicine at the </w:t>
      </w:r>
      <w:r>
        <w:lastRenderedPageBreak/>
        <w:t>University of Minnesota College of Veterinary Medicine.  She is also an Associate Fellow of the UMN Institute on the Environment.  She earned a Ph.D. in Comparative and Molecular Biosciences (University of Mi</w:t>
      </w:r>
      <w:r>
        <w:t>nnesota) and a D.V.M. (Louisiana State University).  With a background in wildlife epidemiology and ecosystem health, her research focuses on understanding diseases of wildlife populations at the interface of humans, animals, and the environment. She is pa</w:t>
      </w:r>
      <w:r>
        <w:t>rticularly interested in the dynamics of infectious diseases in multi-host pathogen systems and optimizing epidemiological, ecological, and molecular approaches to assess changes in health and mitigate disease impacts on populations. Current projects inclu</w:t>
      </w:r>
      <w:r>
        <w:t>de understanding the role of health in a declining moose population, Parelaphostrongylus tenuis and Mycobacterium tuberculosis Complex transmission in multihost systems, human-primate disease transmission, wildlife disease surveillance, and contaminants of</w:t>
      </w:r>
      <w:r>
        <w:t xml:space="preserve"> emerging concern in aquatic ecosystems. Dr. Wolf has strong collaborations with both the Grand Portage Band of Lake Superior Chippewa as well as the MN Department of Natural Resources Wildlife Health unit, and is currently working with 6 other MN Tribal N</w:t>
      </w:r>
      <w:r>
        <w:t>ations to develop CWD outreach in association with Chronic Wasting Disease surveillance of white-tailed deer through hunter harvest on reservations.</w:t>
      </w:r>
    </w:p>
    <w:p w:rsidR="00713E3A" w:rsidRDefault="00C02946">
      <w:r>
        <w:rPr>
          <w:b/>
        </w:rPr>
        <w:t xml:space="preserve">Organization: </w:t>
      </w:r>
      <w:r>
        <w:t>U of MN - College of Veterinary Medicine</w:t>
      </w:r>
    </w:p>
    <w:p w:rsidR="00713E3A" w:rsidRDefault="00C02946">
      <w:r>
        <w:rPr>
          <w:b/>
        </w:rPr>
        <w:t xml:space="preserve">Organization Description: </w:t>
      </w:r>
      <w:r>
        <w:rPr>
          <w:b/>
        </w:rPr>
        <w:br/>
      </w:r>
      <w:r>
        <w:t>The University of Minneso</w:t>
      </w:r>
      <w:r>
        <w:t>ta College of Veterinary Medicine affects the lives of animals and people every day through educational, research, service, and outreach programs. We are dedicated to the education of future and current veterinarians and biomedical scientists and the disco</w:t>
      </w:r>
      <w:r>
        <w:t>very of new knowledge and skills.</w:t>
      </w:r>
    </w:p>
    <w:p w:rsidR="00713E3A" w:rsidRDefault="00C02946">
      <w:r>
        <w:br w:type="page"/>
      </w:r>
    </w:p>
    <w:p w:rsidR="00713E3A" w:rsidRDefault="00713E3A">
      <w:pPr>
        <w:sectPr w:rsidR="00713E3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713E3A" w:rsidRDefault="00C02946">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0"/>
        <w:gridCol w:w="4690"/>
        <w:gridCol w:w="3343"/>
        <w:gridCol w:w="618"/>
        <w:gridCol w:w="637"/>
        <w:gridCol w:w="571"/>
        <w:gridCol w:w="728"/>
        <w:gridCol w:w="1107"/>
      </w:tblGrid>
      <w:tr w:rsidR="00713E3A">
        <w:tc>
          <w:tcPr>
            <w:tcW w:w="864" w:type="dxa"/>
            <w:shd w:val="clear" w:color="auto" w:fill="BDCAFF"/>
          </w:tcPr>
          <w:p w:rsidR="00713E3A" w:rsidRDefault="00C02946">
            <w:r>
              <w:rPr>
                <w:b/>
                <w:color w:val="000000"/>
                <w:sz w:val="20"/>
              </w:rPr>
              <w:t>Category / Name</w:t>
            </w:r>
          </w:p>
        </w:tc>
        <w:tc>
          <w:tcPr>
            <w:tcW w:w="1440" w:type="dxa"/>
            <w:shd w:val="clear" w:color="auto" w:fill="BDCAFF"/>
          </w:tcPr>
          <w:p w:rsidR="00713E3A" w:rsidRDefault="00C02946">
            <w:r>
              <w:rPr>
                <w:b/>
                <w:color w:val="000000"/>
                <w:sz w:val="20"/>
              </w:rPr>
              <w:t>Subcategory or Type</w:t>
            </w:r>
          </w:p>
        </w:tc>
        <w:tc>
          <w:tcPr>
            <w:tcW w:w="5472" w:type="dxa"/>
            <w:shd w:val="clear" w:color="auto" w:fill="BDCAFF"/>
          </w:tcPr>
          <w:p w:rsidR="00713E3A" w:rsidRDefault="00C02946">
            <w:r>
              <w:rPr>
                <w:b/>
                <w:color w:val="000000"/>
                <w:sz w:val="20"/>
              </w:rPr>
              <w:t>Description</w:t>
            </w:r>
          </w:p>
        </w:tc>
        <w:tc>
          <w:tcPr>
            <w:tcW w:w="4032" w:type="dxa"/>
            <w:shd w:val="clear" w:color="auto" w:fill="BDCAFF"/>
          </w:tcPr>
          <w:p w:rsidR="00713E3A" w:rsidRDefault="00C02946">
            <w:r>
              <w:rPr>
                <w:b/>
                <w:color w:val="000000"/>
                <w:sz w:val="20"/>
              </w:rPr>
              <w:t>Purpose</w:t>
            </w:r>
          </w:p>
        </w:tc>
        <w:tc>
          <w:tcPr>
            <w:tcW w:w="360" w:type="dxa"/>
            <w:shd w:val="clear" w:color="auto" w:fill="BDCAFF"/>
          </w:tcPr>
          <w:p w:rsidR="00713E3A" w:rsidRDefault="00C02946">
            <w:r>
              <w:rPr>
                <w:b/>
                <w:color w:val="000000"/>
                <w:sz w:val="20"/>
              </w:rPr>
              <w:t>Gen. Ineli gible</w:t>
            </w:r>
          </w:p>
        </w:tc>
        <w:tc>
          <w:tcPr>
            <w:tcW w:w="360" w:type="dxa"/>
            <w:shd w:val="clear" w:color="auto" w:fill="BDCAFF"/>
          </w:tcPr>
          <w:p w:rsidR="00713E3A" w:rsidRDefault="00C02946">
            <w:r>
              <w:rPr>
                <w:b/>
                <w:color w:val="000000"/>
                <w:sz w:val="20"/>
              </w:rPr>
              <w:t>% Bene fits</w:t>
            </w:r>
          </w:p>
        </w:tc>
        <w:tc>
          <w:tcPr>
            <w:tcW w:w="360" w:type="dxa"/>
            <w:shd w:val="clear" w:color="auto" w:fill="BDCAFF"/>
          </w:tcPr>
          <w:p w:rsidR="00713E3A" w:rsidRDefault="00C02946">
            <w:r>
              <w:rPr>
                <w:b/>
                <w:color w:val="000000"/>
                <w:sz w:val="20"/>
              </w:rPr>
              <w:t># FTE</w:t>
            </w:r>
          </w:p>
        </w:tc>
        <w:tc>
          <w:tcPr>
            <w:tcW w:w="360" w:type="dxa"/>
            <w:shd w:val="clear" w:color="auto" w:fill="BDCAFF"/>
          </w:tcPr>
          <w:p w:rsidR="00713E3A" w:rsidRDefault="00C02946">
            <w:r>
              <w:rPr>
                <w:b/>
                <w:color w:val="000000"/>
                <w:sz w:val="20"/>
              </w:rPr>
              <w:t>Class ified Staff?</w:t>
            </w:r>
          </w:p>
        </w:tc>
        <w:tc>
          <w:tcPr>
            <w:tcW w:w="1152" w:type="dxa"/>
            <w:shd w:val="clear" w:color="auto" w:fill="BDCAFF"/>
          </w:tcPr>
          <w:p w:rsidR="00713E3A" w:rsidRDefault="00C02946">
            <w:r>
              <w:rPr>
                <w:b/>
                <w:color w:val="000000"/>
                <w:sz w:val="20"/>
              </w:rPr>
              <w:t>$ Amount</w:t>
            </w:r>
          </w:p>
        </w:tc>
      </w:tr>
      <w:tr w:rsidR="00713E3A">
        <w:tc>
          <w:tcPr>
            <w:tcW w:w="864" w:type="dxa"/>
            <w:shd w:val="clear" w:color="auto" w:fill="DDDDDD"/>
          </w:tcPr>
          <w:p w:rsidR="00713E3A" w:rsidRDefault="00C02946">
            <w:r>
              <w:rPr>
                <w:b/>
                <w:color w:val="000000"/>
                <w:sz w:val="20"/>
              </w:rPr>
              <w:t>Personnel</w:t>
            </w:r>
          </w:p>
        </w:tc>
        <w:tc>
          <w:tcPr>
            <w:tcW w:w="1440" w:type="dxa"/>
            <w:shd w:val="clear" w:color="auto" w:fill="DDDDDD"/>
          </w:tcPr>
          <w:p w:rsidR="00713E3A" w:rsidRDefault="00713E3A"/>
        </w:tc>
        <w:tc>
          <w:tcPr>
            <w:tcW w:w="5472" w:type="dxa"/>
            <w:shd w:val="clear" w:color="auto" w:fill="DDDDDD"/>
          </w:tcPr>
          <w:p w:rsidR="00713E3A" w:rsidRDefault="00713E3A"/>
        </w:tc>
        <w:tc>
          <w:tcPr>
            <w:tcW w:w="4032" w:type="dxa"/>
            <w:shd w:val="clear" w:color="auto" w:fill="DDDDDD"/>
          </w:tcPr>
          <w:p w:rsidR="00713E3A" w:rsidRDefault="00713E3A"/>
        </w:tc>
        <w:tc>
          <w:tcPr>
            <w:tcW w:w="360" w:type="dxa"/>
            <w:shd w:val="clear" w:color="auto" w:fill="DDDDDD"/>
          </w:tcPr>
          <w:p w:rsidR="00713E3A" w:rsidRDefault="00713E3A"/>
        </w:tc>
        <w:tc>
          <w:tcPr>
            <w:tcW w:w="360" w:type="dxa"/>
            <w:shd w:val="clear" w:color="auto" w:fill="DDDDDD"/>
          </w:tcPr>
          <w:p w:rsidR="00713E3A" w:rsidRDefault="00713E3A">
            <w:pPr>
              <w:jc w:val="right"/>
            </w:pPr>
          </w:p>
        </w:tc>
        <w:tc>
          <w:tcPr>
            <w:tcW w:w="360" w:type="dxa"/>
            <w:shd w:val="clear" w:color="auto" w:fill="DDDDDD"/>
          </w:tcPr>
          <w:p w:rsidR="00713E3A" w:rsidRDefault="00713E3A">
            <w:pPr>
              <w:jc w:val="right"/>
            </w:pPr>
          </w:p>
        </w:tc>
        <w:tc>
          <w:tcPr>
            <w:tcW w:w="360" w:type="dxa"/>
            <w:shd w:val="clear" w:color="auto" w:fill="DDDDDD"/>
          </w:tcPr>
          <w:p w:rsidR="00713E3A" w:rsidRDefault="00713E3A"/>
        </w:tc>
        <w:tc>
          <w:tcPr>
            <w:tcW w:w="1152" w:type="dxa"/>
            <w:shd w:val="clear" w:color="auto" w:fill="DDDDDD"/>
          </w:tcPr>
          <w:p w:rsidR="00713E3A" w:rsidRDefault="00713E3A">
            <w:pPr>
              <w:jc w:val="right"/>
            </w:pPr>
          </w:p>
        </w:tc>
      </w:tr>
      <w:tr w:rsidR="00713E3A">
        <w:tc>
          <w:tcPr>
            <w:tcW w:w="864" w:type="dxa"/>
          </w:tcPr>
          <w:p w:rsidR="00713E3A" w:rsidRDefault="00C02946">
            <w:r>
              <w:rPr>
                <w:sz w:val="20"/>
              </w:rPr>
              <w:t>Veterinary Public Health resident</w:t>
            </w:r>
          </w:p>
        </w:tc>
        <w:tc>
          <w:tcPr>
            <w:tcW w:w="1440" w:type="dxa"/>
          </w:tcPr>
          <w:p w:rsidR="00713E3A" w:rsidRDefault="00713E3A"/>
        </w:tc>
        <w:tc>
          <w:tcPr>
            <w:tcW w:w="5472" w:type="dxa"/>
          </w:tcPr>
          <w:p w:rsidR="00713E3A" w:rsidRDefault="00C02946">
            <w:r>
              <w:rPr>
                <w:sz w:val="20"/>
              </w:rPr>
              <w:t>Data collection and analysis, outreach</w:t>
            </w:r>
          </w:p>
        </w:tc>
        <w:tc>
          <w:tcPr>
            <w:tcW w:w="4032" w:type="dxa"/>
          </w:tcPr>
          <w:p w:rsidR="00713E3A" w:rsidRDefault="00713E3A"/>
        </w:tc>
        <w:tc>
          <w:tcPr>
            <w:tcW w:w="360" w:type="dxa"/>
          </w:tcPr>
          <w:p w:rsidR="00713E3A" w:rsidRDefault="00713E3A"/>
        </w:tc>
        <w:tc>
          <w:tcPr>
            <w:tcW w:w="360" w:type="dxa"/>
          </w:tcPr>
          <w:p w:rsidR="00713E3A" w:rsidRDefault="00C02946">
            <w:pPr>
              <w:jc w:val="right"/>
            </w:pPr>
            <w:r>
              <w:rPr>
                <w:sz w:val="20"/>
              </w:rPr>
              <w:t>18%</w:t>
            </w:r>
          </w:p>
        </w:tc>
        <w:tc>
          <w:tcPr>
            <w:tcW w:w="360" w:type="dxa"/>
          </w:tcPr>
          <w:p w:rsidR="00713E3A" w:rsidRDefault="00C02946">
            <w:pPr>
              <w:jc w:val="right"/>
            </w:pPr>
            <w:r>
              <w:rPr>
                <w:sz w:val="20"/>
              </w:rPr>
              <w:t>0.5</w:t>
            </w:r>
          </w:p>
        </w:tc>
        <w:tc>
          <w:tcPr>
            <w:tcW w:w="360" w:type="dxa"/>
          </w:tcPr>
          <w:p w:rsidR="00713E3A" w:rsidRDefault="00713E3A"/>
        </w:tc>
        <w:tc>
          <w:tcPr>
            <w:tcW w:w="1152" w:type="dxa"/>
          </w:tcPr>
          <w:p w:rsidR="00713E3A" w:rsidRDefault="00C02946">
            <w:pPr>
              <w:jc w:val="right"/>
            </w:pPr>
            <w:r>
              <w:rPr>
                <w:sz w:val="20"/>
              </w:rPr>
              <w:t>$23,600</w:t>
            </w:r>
          </w:p>
        </w:tc>
      </w:tr>
      <w:tr w:rsidR="00713E3A">
        <w:tc>
          <w:tcPr>
            <w:tcW w:w="864" w:type="dxa"/>
          </w:tcPr>
          <w:p w:rsidR="00713E3A" w:rsidRDefault="00C02946">
            <w:r>
              <w:rPr>
                <w:sz w:val="20"/>
              </w:rPr>
              <w:t>Graduate student</w:t>
            </w:r>
          </w:p>
        </w:tc>
        <w:tc>
          <w:tcPr>
            <w:tcW w:w="1440" w:type="dxa"/>
          </w:tcPr>
          <w:p w:rsidR="00713E3A" w:rsidRDefault="00713E3A"/>
        </w:tc>
        <w:tc>
          <w:tcPr>
            <w:tcW w:w="5472" w:type="dxa"/>
          </w:tcPr>
          <w:p w:rsidR="00713E3A" w:rsidRDefault="00C02946">
            <w:r>
              <w:rPr>
                <w:sz w:val="20"/>
              </w:rPr>
              <w:t>Data analysis and collection</w:t>
            </w:r>
          </w:p>
        </w:tc>
        <w:tc>
          <w:tcPr>
            <w:tcW w:w="4032" w:type="dxa"/>
          </w:tcPr>
          <w:p w:rsidR="00713E3A" w:rsidRDefault="00713E3A"/>
        </w:tc>
        <w:tc>
          <w:tcPr>
            <w:tcW w:w="360" w:type="dxa"/>
          </w:tcPr>
          <w:p w:rsidR="00713E3A" w:rsidRDefault="00713E3A"/>
        </w:tc>
        <w:tc>
          <w:tcPr>
            <w:tcW w:w="360" w:type="dxa"/>
          </w:tcPr>
          <w:p w:rsidR="00713E3A" w:rsidRDefault="00C02946">
            <w:pPr>
              <w:jc w:val="right"/>
            </w:pPr>
            <w:r>
              <w:rPr>
                <w:sz w:val="20"/>
              </w:rPr>
              <w:t>81%</w:t>
            </w:r>
          </w:p>
        </w:tc>
        <w:tc>
          <w:tcPr>
            <w:tcW w:w="360" w:type="dxa"/>
          </w:tcPr>
          <w:p w:rsidR="00713E3A" w:rsidRDefault="00C02946">
            <w:pPr>
              <w:jc w:val="right"/>
            </w:pPr>
            <w:r>
              <w:rPr>
                <w:sz w:val="20"/>
              </w:rPr>
              <w:t>1</w:t>
            </w:r>
          </w:p>
        </w:tc>
        <w:tc>
          <w:tcPr>
            <w:tcW w:w="360" w:type="dxa"/>
          </w:tcPr>
          <w:p w:rsidR="00713E3A" w:rsidRDefault="00713E3A"/>
        </w:tc>
        <w:tc>
          <w:tcPr>
            <w:tcW w:w="1152" w:type="dxa"/>
          </w:tcPr>
          <w:p w:rsidR="00713E3A" w:rsidRDefault="00C02946">
            <w:pPr>
              <w:jc w:val="right"/>
            </w:pPr>
            <w:r>
              <w:rPr>
                <w:sz w:val="20"/>
              </w:rPr>
              <w:t>$94,300</w:t>
            </w:r>
          </w:p>
        </w:tc>
      </w:tr>
      <w:tr w:rsidR="00713E3A">
        <w:tc>
          <w:tcPr>
            <w:tcW w:w="864" w:type="dxa"/>
          </w:tcPr>
          <w:p w:rsidR="00713E3A" w:rsidRDefault="00C02946">
            <w:r>
              <w:rPr>
                <w:sz w:val="20"/>
              </w:rPr>
              <w:t>Support staff</w:t>
            </w:r>
          </w:p>
        </w:tc>
        <w:tc>
          <w:tcPr>
            <w:tcW w:w="1440" w:type="dxa"/>
          </w:tcPr>
          <w:p w:rsidR="00713E3A" w:rsidRDefault="00713E3A"/>
        </w:tc>
        <w:tc>
          <w:tcPr>
            <w:tcW w:w="5472" w:type="dxa"/>
          </w:tcPr>
          <w:p w:rsidR="00713E3A" w:rsidRDefault="00C02946">
            <w:r>
              <w:rPr>
                <w:sz w:val="20"/>
              </w:rPr>
              <w:t xml:space="preserve">This is an administrative and communications staff person who </w:t>
            </w:r>
            <w:r>
              <w:rPr>
                <w:sz w:val="20"/>
              </w:rPr>
              <w:t>will facilitate the creation of outreach materials that connect the science to the public, as well as managing the MNPRO website to make the produced materials more widely available.</w:t>
            </w:r>
          </w:p>
        </w:tc>
        <w:tc>
          <w:tcPr>
            <w:tcW w:w="4032" w:type="dxa"/>
          </w:tcPr>
          <w:p w:rsidR="00713E3A" w:rsidRDefault="00713E3A"/>
        </w:tc>
        <w:tc>
          <w:tcPr>
            <w:tcW w:w="360" w:type="dxa"/>
          </w:tcPr>
          <w:p w:rsidR="00713E3A" w:rsidRDefault="00713E3A"/>
        </w:tc>
        <w:tc>
          <w:tcPr>
            <w:tcW w:w="360" w:type="dxa"/>
          </w:tcPr>
          <w:p w:rsidR="00713E3A" w:rsidRDefault="00C02946">
            <w:pPr>
              <w:jc w:val="right"/>
            </w:pPr>
            <w:r>
              <w:rPr>
                <w:sz w:val="20"/>
              </w:rPr>
              <w:t>32%</w:t>
            </w:r>
          </w:p>
        </w:tc>
        <w:tc>
          <w:tcPr>
            <w:tcW w:w="360" w:type="dxa"/>
          </w:tcPr>
          <w:p w:rsidR="00713E3A" w:rsidRDefault="00C02946">
            <w:pPr>
              <w:jc w:val="right"/>
            </w:pPr>
            <w:r>
              <w:rPr>
                <w:sz w:val="20"/>
              </w:rPr>
              <w:t>0.2</w:t>
            </w:r>
          </w:p>
        </w:tc>
        <w:tc>
          <w:tcPr>
            <w:tcW w:w="360" w:type="dxa"/>
          </w:tcPr>
          <w:p w:rsidR="00713E3A" w:rsidRDefault="00713E3A"/>
        </w:tc>
        <w:tc>
          <w:tcPr>
            <w:tcW w:w="1152" w:type="dxa"/>
          </w:tcPr>
          <w:p w:rsidR="00713E3A" w:rsidRDefault="00C02946">
            <w:pPr>
              <w:jc w:val="right"/>
            </w:pPr>
            <w:r>
              <w:rPr>
                <w:sz w:val="20"/>
              </w:rPr>
              <w:t>$21,800</w:t>
            </w:r>
          </w:p>
        </w:tc>
      </w:tr>
      <w:tr w:rsidR="00713E3A">
        <w:tc>
          <w:tcPr>
            <w:tcW w:w="864" w:type="dxa"/>
          </w:tcPr>
          <w:p w:rsidR="00713E3A" w:rsidRDefault="00C02946">
            <w:r>
              <w:rPr>
                <w:sz w:val="20"/>
              </w:rPr>
              <w:t>Program manager</w:t>
            </w:r>
          </w:p>
        </w:tc>
        <w:tc>
          <w:tcPr>
            <w:tcW w:w="1440" w:type="dxa"/>
          </w:tcPr>
          <w:p w:rsidR="00713E3A" w:rsidRDefault="00713E3A"/>
        </w:tc>
        <w:tc>
          <w:tcPr>
            <w:tcW w:w="5472" w:type="dxa"/>
          </w:tcPr>
          <w:p w:rsidR="00713E3A" w:rsidRDefault="00C02946">
            <w:r>
              <w:rPr>
                <w:sz w:val="20"/>
              </w:rPr>
              <w:t>Manage outreach efforts</w:t>
            </w:r>
          </w:p>
        </w:tc>
        <w:tc>
          <w:tcPr>
            <w:tcW w:w="4032" w:type="dxa"/>
          </w:tcPr>
          <w:p w:rsidR="00713E3A" w:rsidRDefault="00713E3A"/>
        </w:tc>
        <w:tc>
          <w:tcPr>
            <w:tcW w:w="360" w:type="dxa"/>
          </w:tcPr>
          <w:p w:rsidR="00713E3A" w:rsidRDefault="00713E3A"/>
        </w:tc>
        <w:tc>
          <w:tcPr>
            <w:tcW w:w="360" w:type="dxa"/>
          </w:tcPr>
          <w:p w:rsidR="00713E3A" w:rsidRDefault="00C02946">
            <w:pPr>
              <w:jc w:val="right"/>
            </w:pPr>
            <w:r>
              <w:rPr>
                <w:sz w:val="20"/>
              </w:rPr>
              <w:t>37%</w:t>
            </w:r>
          </w:p>
        </w:tc>
        <w:tc>
          <w:tcPr>
            <w:tcW w:w="360" w:type="dxa"/>
          </w:tcPr>
          <w:p w:rsidR="00713E3A" w:rsidRDefault="00C02946">
            <w:pPr>
              <w:jc w:val="right"/>
            </w:pPr>
            <w:r>
              <w:rPr>
                <w:sz w:val="20"/>
              </w:rPr>
              <w:t>0.2</w:t>
            </w:r>
          </w:p>
        </w:tc>
        <w:tc>
          <w:tcPr>
            <w:tcW w:w="360" w:type="dxa"/>
          </w:tcPr>
          <w:p w:rsidR="00713E3A" w:rsidRDefault="00713E3A"/>
        </w:tc>
        <w:tc>
          <w:tcPr>
            <w:tcW w:w="1152" w:type="dxa"/>
          </w:tcPr>
          <w:p w:rsidR="00713E3A" w:rsidRDefault="00C02946">
            <w:pPr>
              <w:jc w:val="right"/>
            </w:pPr>
            <w:r>
              <w:rPr>
                <w:sz w:val="20"/>
              </w:rPr>
              <w:t>$19,500</w:t>
            </w:r>
          </w:p>
        </w:tc>
      </w:tr>
      <w:tr w:rsidR="00713E3A">
        <w:tc>
          <w:tcPr>
            <w:tcW w:w="864" w:type="dxa"/>
          </w:tcPr>
          <w:p w:rsidR="00713E3A" w:rsidRDefault="00C02946">
            <w:r>
              <w:rPr>
                <w:sz w:val="20"/>
              </w:rPr>
              <w:t>Principle investigator</w:t>
            </w:r>
          </w:p>
        </w:tc>
        <w:tc>
          <w:tcPr>
            <w:tcW w:w="1440" w:type="dxa"/>
          </w:tcPr>
          <w:p w:rsidR="00713E3A" w:rsidRDefault="00713E3A"/>
        </w:tc>
        <w:tc>
          <w:tcPr>
            <w:tcW w:w="5472" w:type="dxa"/>
          </w:tcPr>
          <w:p w:rsidR="00713E3A" w:rsidRDefault="00C02946">
            <w:r>
              <w:rPr>
                <w:sz w:val="20"/>
              </w:rPr>
              <w:t>Project direction and oversight</w:t>
            </w:r>
          </w:p>
        </w:tc>
        <w:tc>
          <w:tcPr>
            <w:tcW w:w="4032" w:type="dxa"/>
          </w:tcPr>
          <w:p w:rsidR="00713E3A" w:rsidRDefault="00713E3A"/>
        </w:tc>
        <w:tc>
          <w:tcPr>
            <w:tcW w:w="360" w:type="dxa"/>
          </w:tcPr>
          <w:p w:rsidR="00713E3A" w:rsidRDefault="00713E3A"/>
        </w:tc>
        <w:tc>
          <w:tcPr>
            <w:tcW w:w="360" w:type="dxa"/>
          </w:tcPr>
          <w:p w:rsidR="00713E3A" w:rsidRDefault="00C02946">
            <w:pPr>
              <w:jc w:val="right"/>
            </w:pPr>
            <w:r>
              <w:rPr>
                <w:sz w:val="20"/>
              </w:rPr>
              <w:t>37%</w:t>
            </w:r>
          </w:p>
        </w:tc>
        <w:tc>
          <w:tcPr>
            <w:tcW w:w="360" w:type="dxa"/>
          </w:tcPr>
          <w:p w:rsidR="00713E3A" w:rsidRDefault="00C02946">
            <w:pPr>
              <w:jc w:val="right"/>
            </w:pPr>
            <w:r>
              <w:rPr>
                <w:sz w:val="20"/>
              </w:rPr>
              <w:t>0.1</w:t>
            </w:r>
          </w:p>
        </w:tc>
        <w:tc>
          <w:tcPr>
            <w:tcW w:w="360" w:type="dxa"/>
          </w:tcPr>
          <w:p w:rsidR="00713E3A" w:rsidRDefault="00713E3A"/>
        </w:tc>
        <w:tc>
          <w:tcPr>
            <w:tcW w:w="1152" w:type="dxa"/>
          </w:tcPr>
          <w:p w:rsidR="00713E3A" w:rsidRDefault="00C02946">
            <w:pPr>
              <w:jc w:val="right"/>
            </w:pPr>
            <w:r>
              <w:rPr>
                <w:sz w:val="20"/>
              </w:rPr>
              <w:t>$15,800</w:t>
            </w:r>
          </w:p>
        </w:tc>
      </w:tr>
      <w:tr w:rsidR="00713E3A">
        <w:tc>
          <w:tcPr>
            <w:tcW w:w="864" w:type="dxa"/>
          </w:tcPr>
          <w:p w:rsidR="00713E3A" w:rsidRDefault="00C02946">
            <w:r>
              <w:rPr>
                <w:sz w:val="20"/>
              </w:rPr>
              <w:t>Co-Principle investigator</w:t>
            </w:r>
          </w:p>
        </w:tc>
        <w:tc>
          <w:tcPr>
            <w:tcW w:w="1440" w:type="dxa"/>
          </w:tcPr>
          <w:p w:rsidR="00713E3A" w:rsidRDefault="00713E3A"/>
        </w:tc>
        <w:tc>
          <w:tcPr>
            <w:tcW w:w="5472" w:type="dxa"/>
          </w:tcPr>
          <w:p w:rsidR="00713E3A" w:rsidRDefault="00C02946">
            <w:r>
              <w:rPr>
                <w:sz w:val="20"/>
              </w:rPr>
              <w:t>Project oversight and direction</w:t>
            </w:r>
          </w:p>
        </w:tc>
        <w:tc>
          <w:tcPr>
            <w:tcW w:w="4032" w:type="dxa"/>
          </w:tcPr>
          <w:p w:rsidR="00713E3A" w:rsidRDefault="00713E3A"/>
        </w:tc>
        <w:tc>
          <w:tcPr>
            <w:tcW w:w="360" w:type="dxa"/>
          </w:tcPr>
          <w:p w:rsidR="00713E3A" w:rsidRDefault="00713E3A"/>
        </w:tc>
        <w:tc>
          <w:tcPr>
            <w:tcW w:w="360" w:type="dxa"/>
          </w:tcPr>
          <w:p w:rsidR="00713E3A" w:rsidRDefault="00C02946">
            <w:pPr>
              <w:jc w:val="right"/>
            </w:pPr>
            <w:r>
              <w:rPr>
                <w:sz w:val="20"/>
              </w:rPr>
              <w:t>37%</w:t>
            </w:r>
          </w:p>
        </w:tc>
        <w:tc>
          <w:tcPr>
            <w:tcW w:w="360" w:type="dxa"/>
          </w:tcPr>
          <w:p w:rsidR="00713E3A" w:rsidRDefault="00C02946">
            <w:pPr>
              <w:jc w:val="right"/>
            </w:pPr>
            <w:r>
              <w:rPr>
                <w:sz w:val="20"/>
              </w:rPr>
              <w:t>0.04</w:t>
            </w:r>
          </w:p>
        </w:tc>
        <w:tc>
          <w:tcPr>
            <w:tcW w:w="360" w:type="dxa"/>
          </w:tcPr>
          <w:p w:rsidR="00713E3A" w:rsidRDefault="00713E3A"/>
        </w:tc>
        <w:tc>
          <w:tcPr>
            <w:tcW w:w="1152" w:type="dxa"/>
          </w:tcPr>
          <w:p w:rsidR="00713E3A" w:rsidRDefault="00C02946">
            <w:pPr>
              <w:jc w:val="right"/>
            </w:pPr>
            <w:r>
              <w:rPr>
                <w:sz w:val="20"/>
              </w:rPr>
              <w:t>$7,700</w:t>
            </w:r>
          </w:p>
        </w:tc>
      </w:tr>
      <w:tr w:rsidR="00713E3A">
        <w:tc>
          <w:tcPr>
            <w:tcW w:w="864" w:type="dxa"/>
            <w:shd w:val="clear" w:color="auto" w:fill="EEEEEE"/>
          </w:tcPr>
          <w:p w:rsidR="00713E3A" w:rsidRDefault="00713E3A"/>
        </w:tc>
        <w:tc>
          <w:tcPr>
            <w:tcW w:w="1440" w:type="dxa"/>
            <w:shd w:val="clear" w:color="auto" w:fill="EEEEEE"/>
          </w:tcPr>
          <w:p w:rsidR="00713E3A" w:rsidRDefault="00713E3A"/>
        </w:tc>
        <w:tc>
          <w:tcPr>
            <w:tcW w:w="5472" w:type="dxa"/>
            <w:shd w:val="clear" w:color="auto" w:fill="EEEEEE"/>
          </w:tcPr>
          <w:p w:rsidR="00713E3A" w:rsidRDefault="00713E3A"/>
        </w:tc>
        <w:tc>
          <w:tcPr>
            <w:tcW w:w="4032" w:type="dxa"/>
            <w:shd w:val="clear" w:color="auto" w:fill="EEEEEE"/>
          </w:tcPr>
          <w:p w:rsidR="00713E3A" w:rsidRDefault="00713E3A"/>
        </w:tc>
        <w:tc>
          <w:tcPr>
            <w:tcW w:w="360" w:type="dxa"/>
            <w:shd w:val="clear" w:color="auto" w:fill="EEEEEE"/>
          </w:tcPr>
          <w:p w:rsidR="00713E3A" w:rsidRDefault="00713E3A"/>
        </w:tc>
        <w:tc>
          <w:tcPr>
            <w:tcW w:w="360" w:type="dxa"/>
            <w:shd w:val="clear" w:color="auto" w:fill="EEEEEE"/>
          </w:tcPr>
          <w:p w:rsidR="00713E3A" w:rsidRDefault="00713E3A">
            <w:pPr>
              <w:jc w:val="right"/>
            </w:pPr>
          </w:p>
        </w:tc>
        <w:tc>
          <w:tcPr>
            <w:tcW w:w="360" w:type="dxa"/>
            <w:shd w:val="clear" w:color="auto" w:fill="EEEEEE"/>
          </w:tcPr>
          <w:p w:rsidR="00713E3A" w:rsidRDefault="00713E3A">
            <w:pPr>
              <w:jc w:val="right"/>
            </w:pPr>
          </w:p>
        </w:tc>
        <w:tc>
          <w:tcPr>
            <w:tcW w:w="360" w:type="dxa"/>
            <w:shd w:val="clear" w:color="auto" w:fill="EEEEEE"/>
          </w:tcPr>
          <w:p w:rsidR="00713E3A" w:rsidRDefault="00C02946">
            <w:r>
              <w:rPr>
                <w:b/>
                <w:color w:val="000000"/>
                <w:sz w:val="20"/>
              </w:rPr>
              <w:t>Sub Total</w:t>
            </w:r>
          </w:p>
        </w:tc>
        <w:tc>
          <w:tcPr>
            <w:tcW w:w="1152" w:type="dxa"/>
            <w:shd w:val="clear" w:color="auto" w:fill="EEEEEE"/>
          </w:tcPr>
          <w:p w:rsidR="00713E3A" w:rsidRDefault="00C02946">
            <w:pPr>
              <w:jc w:val="right"/>
            </w:pPr>
            <w:r>
              <w:rPr>
                <w:b/>
                <w:color w:val="000000"/>
                <w:sz w:val="20"/>
              </w:rPr>
              <w:t>$182,700</w:t>
            </w:r>
          </w:p>
        </w:tc>
      </w:tr>
      <w:tr w:rsidR="00713E3A">
        <w:tc>
          <w:tcPr>
            <w:tcW w:w="864" w:type="dxa"/>
            <w:shd w:val="clear" w:color="auto" w:fill="DDDDDD"/>
          </w:tcPr>
          <w:p w:rsidR="00713E3A" w:rsidRDefault="00C02946">
            <w:r>
              <w:rPr>
                <w:b/>
                <w:color w:val="000000"/>
                <w:sz w:val="20"/>
              </w:rPr>
              <w:t>Contracts and Services</w:t>
            </w:r>
          </w:p>
        </w:tc>
        <w:tc>
          <w:tcPr>
            <w:tcW w:w="1440" w:type="dxa"/>
            <w:shd w:val="clear" w:color="auto" w:fill="DDDDDD"/>
          </w:tcPr>
          <w:p w:rsidR="00713E3A" w:rsidRDefault="00713E3A"/>
        </w:tc>
        <w:tc>
          <w:tcPr>
            <w:tcW w:w="5472" w:type="dxa"/>
            <w:shd w:val="clear" w:color="auto" w:fill="DDDDDD"/>
          </w:tcPr>
          <w:p w:rsidR="00713E3A" w:rsidRDefault="00713E3A"/>
        </w:tc>
        <w:tc>
          <w:tcPr>
            <w:tcW w:w="4032" w:type="dxa"/>
            <w:shd w:val="clear" w:color="auto" w:fill="DDDDDD"/>
          </w:tcPr>
          <w:p w:rsidR="00713E3A" w:rsidRDefault="00713E3A"/>
        </w:tc>
        <w:tc>
          <w:tcPr>
            <w:tcW w:w="360" w:type="dxa"/>
            <w:shd w:val="clear" w:color="auto" w:fill="DDDDDD"/>
          </w:tcPr>
          <w:p w:rsidR="00713E3A" w:rsidRDefault="00713E3A"/>
        </w:tc>
        <w:tc>
          <w:tcPr>
            <w:tcW w:w="360" w:type="dxa"/>
            <w:shd w:val="clear" w:color="auto" w:fill="DDDDDD"/>
          </w:tcPr>
          <w:p w:rsidR="00713E3A" w:rsidRDefault="00713E3A">
            <w:pPr>
              <w:jc w:val="right"/>
            </w:pPr>
          </w:p>
        </w:tc>
        <w:tc>
          <w:tcPr>
            <w:tcW w:w="360" w:type="dxa"/>
            <w:shd w:val="clear" w:color="auto" w:fill="DDDDDD"/>
          </w:tcPr>
          <w:p w:rsidR="00713E3A" w:rsidRDefault="00713E3A">
            <w:pPr>
              <w:jc w:val="right"/>
            </w:pPr>
          </w:p>
        </w:tc>
        <w:tc>
          <w:tcPr>
            <w:tcW w:w="360" w:type="dxa"/>
            <w:shd w:val="clear" w:color="auto" w:fill="DDDDDD"/>
          </w:tcPr>
          <w:p w:rsidR="00713E3A" w:rsidRDefault="00713E3A"/>
        </w:tc>
        <w:tc>
          <w:tcPr>
            <w:tcW w:w="1152" w:type="dxa"/>
            <w:shd w:val="clear" w:color="auto" w:fill="DDDDDD"/>
          </w:tcPr>
          <w:p w:rsidR="00713E3A" w:rsidRDefault="00713E3A">
            <w:pPr>
              <w:jc w:val="right"/>
            </w:pPr>
          </w:p>
        </w:tc>
      </w:tr>
      <w:tr w:rsidR="00713E3A">
        <w:tc>
          <w:tcPr>
            <w:tcW w:w="864" w:type="dxa"/>
          </w:tcPr>
          <w:p w:rsidR="00713E3A" w:rsidRDefault="00C02946">
            <w:r>
              <w:rPr>
                <w:sz w:val="20"/>
              </w:rPr>
              <w:t>TBD</w:t>
            </w:r>
          </w:p>
        </w:tc>
        <w:tc>
          <w:tcPr>
            <w:tcW w:w="1440" w:type="dxa"/>
          </w:tcPr>
          <w:p w:rsidR="00713E3A" w:rsidRDefault="00C02946">
            <w:r>
              <w:rPr>
                <w:sz w:val="20"/>
              </w:rPr>
              <w:t xml:space="preserve">Professional or Technical </w:t>
            </w:r>
            <w:r>
              <w:rPr>
                <w:sz w:val="20"/>
              </w:rPr>
              <w:t>Service Contract</w:t>
            </w:r>
          </w:p>
        </w:tc>
        <w:tc>
          <w:tcPr>
            <w:tcW w:w="5472" w:type="dxa"/>
          </w:tcPr>
          <w:p w:rsidR="00713E3A" w:rsidRDefault="00C02946">
            <w:r>
              <w:rPr>
                <w:sz w:val="20"/>
              </w:rPr>
              <w:t>Tribal/Community liaisons and survey personnel to facilitate Tribal communications/meetings. These personnel will be community members that will be contracted for this project and not supported for work on this project through any other me</w:t>
            </w:r>
            <w:r>
              <w:rPr>
                <w:sz w:val="20"/>
              </w:rPr>
              <w:t>ans.</w:t>
            </w:r>
          </w:p>
        </w:tc>
        <w:tc>
          <w:tcPr>
            <w:tcW w:w="4032" w:type="dxa"/>
          </w:tcPr>
          <w:p w:rsidR="00713E3A" w:rsidRDefault="00713E3A"/>
        </w:tc>
        <w:tc>
          <w:tcPr>
            <w:tcW w:w="360" w:type="dxa"/>
          </w:tcPr>
          <w:p w:rsidR="00713E3A" w:rsidRDefault="00713E3A"/>
        </w:tc>
        <w:tc>
          <w:tcPr>
            <w:tcW w:w="360" w:type="dxa"/>
          </w:tcPr>
          <w:p w:rsidR="00713E3A" w:rsidRDefault="00713E3A">
            <w:pPr>
              <w:jc w:val="right"/>
            </w:pPr>
          </w:p>
        </w:tc>
        <w:tc>
          <w:tcPr>
            <w:tcW w:w="360" w:type="dxa"/>
          </w:tcPr>
          <w:p w:rsidR="00713E3A" w:rsidRDefault="00C02946">
            <w:pPr>
              <w:jc w:val="right"/>
            </w:pPr>
            <w:r>
              <w:rPr>
                <w:sz w:val="20"/>
              </w:rPr>
              <w:t>-</w:t>
            </w:r>
          </w:p>
        </w:tc>
        <w:tc>
          <w:tcPr>
            <w:tcW w:w="360" w:type="dxa"/>
          </w:tcPr>
          <w:p w:rsidR="00713E3A" w:rsidRDefault="00713E3A"/>
        </w:tc>
        <w:tc>
          <w:tcPr>
            <w:tcW w:w="1152" w:type="dxa"/>
          </w:tcPr>
          <w:p w:rsidR="00713E3A" w:rsidRDefault="00C02946">
            <w:pPr>
              <w:jc w:val="right"/>
            </w:pPr>
            <w:r>
              <w:rPr>
                <w:sz w:val="20"/>
              </w:rPr>
              <w:t>$48,000</w:t>
            </w:r>
          </w:p>
        </w:tc>
      </w:tr>
      <w:tr w:rsidR="00713E3A">
        <w:tc>
          <w:tcPr>
            <w:tcW w:w="864" w:type="dxa"/>
          </w:tcPr>
          <w:p w:rsidR="00713E3A" w:rsidRDefault="00C02946">
            <w:r>
              <w:rPr>
                <w:sz w:val="20"/>
              </w:rPr>
              <w:t>TBD</w:t>
            </w:r>
          </w:p>
        </w:tc>
        <w:tc>
          <w:tcPr>
            <w:tcW w:w="1440" w:type="dxa"/>
          </w:tcPr>
          <w:p w:rsidR="00713E3A" w:rsidRDefault="00C02946">
            <w:r>
              <w:rPr>
                <w:sz w:val="20"/>
              </w:rPr>
              <w:t>Professional or Technical Service Contract</w:t>
            </w:r>
          </w:p>
        </w:tc>
        <w:tc>
          <w:tcPr>
            <w:tcW w:w="5472" w:type="dxa"/>
          </w:tcPr>
          <w:p w:rsidR="00713E3A" w:rsidRDefault="00C02946">
            <w:r>
              <w:rPr>
                <w:sz w:val="20"/>
              </w:rPr>
              <w:t>Graphical recorder to record information from community meetings that can be left in the communities as an educational artifact.</w:t>
            </w:r>
          </w:p>
        </w:tc>
        <w:tc>
          <w:tcPr>
            <w:tcW w:w="4032" w:type="dxa"/>
          </w:tcPr>
          <w:p w:rsidR="00713E3A" w:rsidRDefault="00713E3A"/>
        </w:tc>
        <w:tc>
          <w:tcPr>
            <w:tcW w:w="360" w:type="dxa"/>
          </w:tcPr>
          <w:p w:rsidR="00713E3A" w:rsidRDefault="00713E3A"/>
        </w:tc>
        <w:tc>
          <w:tcPr>
            <w:tcW w:w="360" w:type="dxa"/>
          </w:tcPr>
          <w:p w:rsidR="00713E3A" w:rsidRDefault="00713E3A">
            <w:pPr>
              <w:jc w:val="right"/>
            </w:pPr>
          </w:p>
        </w:tc>
        <w:tc>
          <w:tcPr>
            <w:tcW w:w="360" w:type="dxa"/>
          </w:tcPr>
          <w:p w:rsidR="00713E3A" w:rsidRDefault="00C02946">
            <w:pPr>
              <w:jc w:val="right"/>
            </w:pPr>
            <w:r>
              <w:rPr>
                <w:sz w:val="20"/>
              </w:rPr>
              <w:t>0</w:t>
            </w:r>
          </w:p>
        </w:tc>
        <w:tc>
          <w:tcPr>
            <w:tcW w:w="360" w:type="dxa"/>
          </w:tcPr>
          <w:p w:rsidR="00713E3A" w:rsidRDefault="00713E3A"/>
        </w:tc>
        <w:tc>
          <w:tcPr>
            <w:tcW w:w="1152" w:type="dxa"/>
          </w:tcPr>
          <w:p w:rsidR="00713E3A" w:rsidRDefault="00C02946">
            <w:pPr>
              <w:jc w:val="right"/>
            </w:pPr>
            <w:r>
              <w:rPr>
                <w:sz w:val="20"/>
              </w:rPr>
              <w:t>$16,000</w:t>
            </w:r>
          </w:p>
        </w:tc>
      </w:tr>
      <w:tr w:rsidR="00713E3A">
        <w:tc>
          <w:tcPr>
            <w:tcW w:w="864" w:type="dxa"/>
          </w:tcPr>
          <w:p w:rsidR="00713E3A" w:rsidRDefault="00C02946">
            <w:r>
              <w:rPr>
                <w:sz w:val="20"/>
              </w:rPr>
              <w:t>TBD</w:t>
            </w:r>
          </w:p>
        </w:tc>
        <w:tc>
          <w:tcPr>
            <w:tcW w:w="1440" w:type="dxa"/>
          </w:tcPr>
          <w:p w:rsidR="00713E3A" w:rsidRDefault="00C02946">
            <w:r>
              <w:rPr>
                <w:sz w:val="20"/>
              </w:rPr>
              <w:t xml:space="preserve">Professional or Technical Service </w:t>
            </w:r>
            <w:r>
              <w:rPr>
                <w:sz w:val="20"/>
              </w:rPr>
              <w:t>Contract</w:t>
            </w:r>
          </w:p>
        </w:tc>
        <w:tc>
          <w:tcPr>
            <w:tcW w:w="5472" w:type="dxa"/>
          </w:tcPr>
          <w:p w:rsidR="00713E3A" w:rsidRDefault="00C02946">
            <w:r>
              <w:rPr>
                <w:sz w:val="20"/>
              </w:rPr>
              <w:t>Material translation to serve multilingual stakeholders/study participants</w:t>
            </w:r>
          </w:p>
        </w:tc>
        <w:tc>
          <w:tcPr>
            <w:tcW w:w="4032" w:type="dxa"/>
          </w:tcPr>
          <w:p w:rsidR="00713E3A" w:rsidRDefault="00713E3A"/>
        </w:tc>
        <w:tc>
          <w:tcPr>
            <w:tcW w:w="360" w:type="dxa"/>
          </w:tcPr>
          <w:p w:rsidR="00713E3A" w:rsidRDefault="00713E3A"/>
        </w:tc>
        <w:tc>
          <w:tcPr>
            <w:tcW w:w="360" w:type="dxa"/>
          </w:tcPr>
          <w:p w:rsidR="00713E3A" w:rsidRDefault="00713E3A">
            <w:pPr>
              <w:jc w:val="right"/>
            </w:pPr>
          </w:p>
        </w:tc>
        <w:tc>
          <w:tcPr>
            <w:tcW w:w="360" w:type="dxa"/>
          </w:tcPr>
          <w:p w:rsidR="00713E3A" w:rsidRDefault="00C02946">
            <w:pPr>
              <w:jc w:val="right"/>
            </w:pPr>
            <w:r>
              <w:rPr>
                <w:sz w:val="20"/>
              </w:rPr>
              <w:t>-</w:t>
            </w:r>
          </w:p>
        </w:tc>
        <w:tc>
          <w:tcPr>
            <w:tcW w:w="360" w:type="dxa"/>
          </w:tcPr>
          <w:p w:rsidR="00713E3A" w:rsidRDefault="00713E3A"/>
        </w:tc>
        <w:tc>
          <w:tcPr>
            <w:tcW w:w="1152" w:type="dxa"/>
          </w:tcPr>
          <w:p w:rsidR="00713E3A" w:rsidRDefault="00C02946">
            <w:pPr>
              <w:jc w:val="right"/>
            </w:pPr>
            <w:r>
              <w:rPr>
                <w:sz w:val="20"/>
              </w:rPr>
              <w:t>$2,000</w:t>
            </w:r>
          </w:p>
        </w:tc>
      </w:tr>
      <w:tr w:rsidR="00713E3A">
        <w:tc>
          <w:tcPr>
            <w:tcW w:w="864" w:type="dxa"/>
          </w:tcPr>
          <w:p w:rsidR="00713E3A" w:rsidRDefault="00C02946">
            <w:r>
              <w:rPr>
                <w:sz w:val="20"/>
              </w:rPr>
              <w:lastRenderedPageBreak/>
              <w:t>TBD</w:t>
            </w:r>
          </w:p>
        </w:tc>
        <w:tc>
          <w:tcPr>
            <w:tcW w:w="1440" w:type="dxa"/>
          </w:tcPr>
          <w:p w:rsidR="00713E3A" w:rsidRDefault="00C02946">
            <w:r>
              <w:rPr>
                <w:sz w:val="20"/>
              </w:rPr>
              <w:t>Professional or Technical Service Contract</w:t>
            </w:r>
          </w:p>
        </w:tc>
        <w:tc>
          <w:tcPr>
            <w:tcW w:w="5472" w:type="dxa"/>
          </w:tcPr>
          <w:p w:rsidR="00713E3A" w:rsidRDefault="00C02946">
            <w:r>
              <w:rPr>
                <w:sz w:val="20"/>
              </w:rPr>
              <w:t>Data entry of research/survey data</w:t>
            </w:r>
          </w:p>
        </w:tc>
        <w:tc>
          <w:tcPr>
            <w:tcW w:w="4032" w:type="dxa"/>
          </w:tcPr>
          <w:p w:rsidR="00713E3A" w:rsidRDefault="00713E3A"/>
        </w:tc>
        <w:tc>
          <w:tcPr>
            <w:tcW w:w="360" w:type="dxa"/>
          </w:tcPr>
          <w:p w:rsidR="00713E3A" w:rsidRDefault="00713E3A"/>
        </w:tc>
        <w:tc>
          <w:tcPr>
            <w:tcW w:w="360" w:type="dxa"/>
          </w:tcPr>
          <w:p w:rsidR="00713E3A" w:rsidRDefault="00713E3A">
            <w:pPr>
              <w:jc w:val="right"/>
            </w:pPr>
          </w:p>
        </w:tc>
        <w:tc>
          <w:tcPr>
            <w:tcW w:w="360" w:type="dxa"/>
          </w:tcPr>
          <w:p w:rsidR="00713E3A" w:rsidRDefault="00C02946">
            <w:pPr>
              <w:jc w:val="right"/>
            </w:pPr>
            <w:r>
              <w:rPr>
                <w:sz w:val="20"/>
              </w:rPr>
              <w:t>-</w:t>
            </w:r>
          </w:p>
        </w:tc>
        <w:tc>
          <w:tcPr>
            <w:tcW w:w="360" w:type="dxa"/>
          </w:tcPr>
          <w:p w:rsidR="00713E3A" w:rsidRDefault="00713E3A"/>
        </w:tc>
        <w:tc>
          <w:tcPr>
            <w:tcW w:w="1152" w:type="dxa"/>
          </w:tcPr>
          <w:p w:rsidR="00713E3A" w:rsidRDefault="00C02946">
            <w:pPr>
              <w:jc w:val="right"/>
            </w:pPr>
            <w:r>
              <w:rPr>
                <w:sz w:val="20"/>
              </w:rPr>
              <w:t>$5,000</w:t>
            </w:r>
          </w:p>
        </w:tc>
      </w:tr>
      <w:tr w:rsidR="00713E3A">
        <w:tc>
          <w:tcPr>
            <w:tcW w:w="864" w:type="dxa"/>
            <w:shd w:val="clear" w:color="auto" w:fill="EEEEEE"/>
          </w:tcPr>
          <w:p w:rsidR="00713E3A" w:rsidRDefault="00713E3A"/>
        </w:tc>
        <w:tc>
          <w:tcPr>
            <w:tcW w:w="1440" w:type="dxa"/>
            <w:shd w:val="clear" w:color="auto" w:fill="EEEEEE"/>
          </w:tcPr>
          <w:p w:rsidR="00713E3A" w:rsidRDefault="00713E3A"/>
        </w:tc>
        <w:tc>
          <w:tcPr>
            <w:tcW w:w="5472" w:type="dxa"/>
            <w:shd w:val="clear" w:color="auto" w:fill="EEEEEE"/>
          </w:tcPr>
          <w:p w:rsidR="00713E3A" w:rsidRDefault="00713E3A"/>
        </w:tc>
        <w:tc>
          <w:tcPr>
            <w:tcW w:w="4032" w:type="dxa"/>
            <w:shd w:val="clear" w:color="auto" w:fill="EEEEEE"/>
          </w:tcPr>
          <w:p w:rsidR="00713E3A" w:rsidRDefault="00713E3A"/>
        </w:tc>
        <w:tc>
          <w:tcPr>
            <w:tcW w:w="360" w:type="dxa"/>
            <w:shd w:val="clear" w:color="auto" w:fill="EEEEEE"/>
          </w:tcPr>
          <w:p w:rsidR="00713E3A" w:rsidRDefault="00713E3A"/>
        </w:tc>
        <w:tc>
          <w:tcPr>
            <w:tcW w:w="360" w:type="dxa"/>
            <w:shd w:val="clear" w:color="auto" w:fill="EEEEEE"/>
          </w:tcPr>
          <w:p w:rsidR="00713E3A" w:rsidRDefault="00713E3A">
            <w:pPr>
              <w:jc w:val="right"/>
            </w:pPr>
          </w:p>
        </w:tc>
        <w:tc>
          <w:tcPr>
            <w:tcW w:w="360" w:type="dxa"/>
            <w:shd w:val="clear" w:color="auto" w:fill="EEEEEE"/>
          </w:tcPr>
          <w:p w:rsidR="00713E3A" w:rsidRDefault="00713E3A">
            <w:pPr>
              <w:jc w:val="right"/>
            </w:pPr>
          </w:p>
        </w:tc>
        <w:tc>
          <w:tcPr>
            <w:tcW w:w="360" w:type="dxa"/>
            <w:shd w:val="clear" w:color="auto" w:fill="EEEEEE"/>
          </w:tcPr>
          <w:p w:rsidR="00713E3A" w:rsidRDefault="00C02946">
            <w:r>
              <w:rPr>
                <w:b/>
                <w:color w:val="000000"/>
                <w:sz w:val="20"/>
              </w:rPr>
              <w:t>Sub Total</w:t>
            </w:r>
          </w:p>
        </w:tc>
        <w:tc>
          <w:tcPr>
            <w:tcW w:w="1152" w:type="dxa"/>
            <w:shd w:val="clear" w:color="auto" w:fill="EEEEEE"/>
          </w:tcPr>
          <w:p w:rsidR="00713E3A" w:rsidRDefault="00C02946">
            <w:pPr>
              <w:jc w:val="right"/>
            </w:pPr>
            <w:r>
              <w:rPr>
                <w:b/>
                <w:color w:val="000000"/>
                <w:sz w:val="20"/>
              </w:rPr>
              <w:t>$71,000</w:t>
            </w:r>
          </w:p>
        </w:tc>
      </w:tr>
      <w:tr w:rsidR="00713E3A">
        <w:tc>
          <w:tcPr>
            <w:tcW w:w="864" w:type="dxa"/>
            <w:shd w:val="clear" w:color="auto" w:fill="DDDDDD"/>
          </w:tcPr>
          <w:p w:rsidR="00713E3A" w:rsidRDefault="00C02946">
            <w:r>
              <w:rPr>
                <w:b/>
                <w:color w:val="000000"/>
                <w:sz w:val="20"/>
              </w:rPr>
              <w:t>Equipment, Tools, and Supplies</w:t>
            </w:r>
          </w:p>
        </w:tc>
        <w:tc>
          <w:tcPr>
            <w:tcW w:w="1440" w:type="dxa"/>
            <w:shd w:val="clear" w:color="auto" w:fill="DDDDDD"/>
          </w:tcPr>
          <w:p w:rsidR="00713E3A" w:rsidRDefault="00713E3A"/>
        </w:tc>
        <w:tc>
          <w:tcPr>
            <w:tcW w:w="5472" w:type="dxa"/>
            <w:shd w:val="clear" w:color="auto" w:fill="DDDDDD"/>
          </w:tcPr>
          <w:p w:rsidR="00713E3A" w:rsidRDefault="00713E3A"/>
        </w:tc>
        <w:tc>
          <w:tcPr>
            <w:tcW w:w="4032" w:type="dxa"/>
            <w:shd w:val="clear" w:color="auto" w:fill="DDDDDD"/>
          </w:tcPr>
          <w:p w:rsidR="00713E3A" w:rsidRDefault="00713E3A"/>
        </w:tc>
        <w:tc>
          <w:tcPr>
            <w:tcW w:w="360" w:type="dxa"/>
            <w:shd w:val="clear" w:color="auto" w:fill="DDDDDD"/>
          </w:tcPr>
          <w:p w:rsidR="00713E3A" w:rsidRDefault="00713E3A"/>
        </w:tc>
        <w:tc>
          <w:tcPr>
            <w:tcW w:w="360" w:type="dxa"/>
            <w:shd w:val="clear" w:color="auto" w:fill="DDDDDD"/>
          </w:tcPr>
          <w:p w:rsidR="00713E3A" w:rsidRDefault="00713E3A">
            <w:pPr>
              <w:jc w:val="right"/>
            </w:pPr>
          </w:p>
        </w:tc>
        <w:tc>
          <w:tcPr>
            <w:tcW w:w="360" w:type="dxa"/>
            <w:shd w:val="clear" w:color="auto" w:fill="DDDDDD"/>
          </w:tcPr>
          <w:p w:rsidR="00713E3A" w:rsidRDefault="00713E3A">
            <w:pPr>
              <w:jc w:val="right"/>
            </w:pPr>
          </w:p>
        </w:tc>
        <w:tc>
          <w:tcPr>
            <w:tcW w:w="360" w:type="dxa"/>
            <w:shd w:val="clear" w:color="auto" w:fill="DDDDDD"/>
          </w:tcPr>
          <w:p w:rsidR="00713E3A" w:rsidRDefault="00713E3A"/>
        </w:tc>
        <w:tc>
          <w:tcPr>
            <w:tcW w:w="1152" w:type="dxa"/>
            <w:shd w:val="clear" w:color="auto" w:fill="DDDDDD"/>
          </w:tcPr>
          <w:p w:rsidR="00713E3A" w:rsidRDefault="00713E3A">
            <w:pPr>
              <w:jc w:val="right"/>
            </w:pPr>
          </w:p>
        </w:tc>
      </w:tr>
      <w:tr w:rsidR="00713E3A">
        <w:tc>
          <w:tcPr>
            <w:tcW w:w="864" w:type="dxa"/>
          </w:tcPr>
          <w:p w:rsidR="00713E3A" w:rsidRDefault="00713E3A"/>
        </w:tc>
        <w:tc>
          <w:tcPr>
            <w:tcW w:w="1440" w:type="dxa"/>
          </w:tcPr>
          <w:p w:rsidR="00713E3A" w:rsidRDefault="00C02946">
            <w:r>
              <w:rPr>
                <w:sz w:val="20"/>
              </w:rPr>
              <w:t>Tools and Supplies</w:t>
            </w:r>
          </w:p>
        </w:tc>
        <w:tc>
          <w:tcPr>
            <w:tcW w:w="5472" w:type="dxa"/>
          </w:tcPr>
          <w:p w:rsidR="00713E3A" w:rsidRDefault="00C02946">
            <w:r>
              <w:rPr>
                <w:sz w:val="20"/>
              </w:rPr>
              <w:t>Survey supplies</w:t>
            </w:r>
          </w:p>
        </w:tc>
        <w:tc>
          <w:tcPr>
            <w:tcW w:w="4032" w:type="dxa"/>
          </w:tcPr>
          <w:p w:rsidR="00713E3A" w:rsidRDefault="00C02946">
            <w:r>
              <w:rPr>
                <w:sz w:val="20"/>
              </w:rPr>
              <w:t>This will be a combination of paper-based and electronically-delivered survey materials and survey data software to conduct survey-based research</w:t>
            </w:r>
          </w:p>
        </w:tc>
        <w:tc>
          <w:tcPr>
            <w:tcW w:w="360" w:type="dxa"/>
          </w:tcPr>
          <w:p w:rsidR="00713E3A" w:rsidRDefault="00713E3A"/>
        </w:tc>
        <w:tc>
          <w:tcPr>
            <w:tcW w:w="360" w:type="dxa"/>
          </w:tcPr>
          <w:p w:rsidR="00713E3A" w:rsidRDefault="00713E3A">
            <w:pPr>
              <w:jc w:val="right"/>
            </w:pPr>
          </w:p>
        </w:tc>
        <w:tc>
          <w:tcPr>
            <w:tcW w:w="360" w:type="dxa"/>
          </w:tcPr>
          <w:p w:rsidR="00713E3A" w:rsidRDefault="00713E3A">
            <w:pPr>
              <w:jc w:val="right"/>
            </w:pPr>
          </w:p>
        </w:tc>
        <w:tc>
          <w:tcPr>
            <w:tcW w:w="360" w:type="dxa"/>
          </w:tcPr>
          <w:p w:rsidR="00713E3A" w:rsidRDefault="00713E3A"/>
        </w:tc>
        <w:tc>
          <w:tcPr>
            <w:tcW w:w="1152" w:type="dxa"/>
          </w:tcPr>
          <w:p w:rsidR="00713E3A" w:rsidRDefault="00C02946">
            <w:pPr>
              <w:jc w:val="right"/>
            </w:pPr>
            <w:r>
              <w:rPr>
                <w:sz w:val="20"/>
              </w:rPr>
              <w:t>$8,000</w:t>
            </w:r>
          </w:p>
        </w:tc>
      </w:tr>
      <w:tr w:rsidR="00713E3A">
        <w:tc>
          <w:tcPr>
            <w:tcW w:w="864" w:type="dxa"/>
          </w:tcPr>
          <w:p w:rsidR="00713E3A" w:rsidRDefault="00713E3A"/>
        </w:tc>
        <w:tc>
          <w:tcPr>
            <w:tcW w:w="1440" w:type="dxa"/>
          </w:tcPr>
          <w:p w:rsidR="00713E3A" w:rsidRDefault="00C02946">
            <w:r>
              <w:rPr>
                <w:sz w:val="20"/>
              </w:rPr>
              <w:t>Tools and Supplies</w:t>
            </w:r>
          </w:p>
        </w:tc>
        <w:tc>
          <w:tcPr>
            <w:tcW w:w="5472" w:type="dxa"/>
          </w:tcPr>
          <w:p w:rsidR="00713E3A" w:rsidRDefault="00C02946">
            <w:r>
              <w:rPr>
                <w:sz w:val="20"/>
              </w:rPr>
              <w:t>Outreach materials for events</w:t>
            </w:r>
          </w:p>
        </w:tc>
        <w:tc>
          <w:tcPr>
            <w:tcW w:w="4032" w:type="dxa"/>
          </w:tcPr>
          <w:p w:rsidR="00713E3A" w:rsidRDefault="00C02946">
            <w:r>
              <w:rPr>
                <w:sz w:val="20"/>
              </w:rPr>
              <w:t xml:space="preserve">This </w:t>
            </w:r>
            <w:r>
              <w:rPr>
                <w:sz w:val="20"/>
              </w:rPr>
              <w:t>will be a combination of educational materials and models and community-specific fact sheets to conduct culturally competent outreach</w:t>
            </w:r>
          </w:p>
        </w:tc>
        <w:tc>
          <w:tcPr>
            <w:tcW w:w="360" w:type="dxa"/>
          </w:tcPr>
          <w:p w:rsidR="00713E3A" w:rsidRDefault="00713E3A"/>
        </w:tc>
        <w:tc>
          <w:tcPr>
            <w:tcW w:w="360" w:type="dxa"/>
          </w:tcPr>
          <w:p w:rsidR="00713E3A" w:rsidRDefault="00713E3A">
            <w:pPr>
              <w:jc w:val="right"/>
            </w:pPr>
          </w:p>
        </w:tc>
        <w:tc>
          <w:tcPr>
            <w:tcW w:w="360" w:type="dxa"/>
          </w:tcPr>
          <w:p w:rsidR="00713E3A" w:rsidRDefault="00713E3A">
            <w:pPr>
              <w:jc w:val="right"/>
            </w:pPr>
          </w:p>
        </w:tc>
        <w:tc>
          <w:tcPr>
            <w:tcW w:w="360" w:type="dxa"/>
          </w:tcPr>
          <w:p w:rsidR="00713E3A" w:rsidRDefault="00713E3A"/>
        </w:tc>
        <w:tc>
          <w:tcPr>
            <w:tcW w:w="1152" w:type="dxa"/>
          </w:tcPr>
          <w:p w:rsidR="00713E3A" w:rsidRDefault="00C02946">
            <w:pPr>
              <w:jc w:val="right"/>
            </w:pPr>
            <w:r>
              <w:rPr>
                <w:sz w:val="20"/>
              </w:rPr>
              <w:t>$6,000</w:t>
            </w:r>
          </w:p>
        </w:tc>
      </w:tr>
      <w:tr w:rsidR="00713E3A">
        <w:tc>
          <w:tcPr>
            <w:tcW w:w="864" w:type="dxa"/>
            <w:shd w:val="clear" w:color="auto" w:fill="EEEEEE"/>
          </w:tcPr>
          <w:p w:rsidR="00713E3A" w:rsidRDefault="00713E3A"/>
        </w:tc>
        <w:tc>
          <w:tcPr>
            <w:tcW w:w="1440" w:type="dxa"/>
            <w:shd w:val="clear" w:color="auto" w:fill="EEEEEE"/>
          </w:tcPr>
          <w:p w:rsidR="00713E3A" w:rsidRDefault="00713E3A"/>
        </w:tc>
        <w:tc>
          <w:tcPr>
            <w:tcW w:w="5472" w:type="dxa"/>
            <w:shd w:val="clear" w:color="auto" w:fill="EEEEEE"/>
          </w:tcPr>
          <w:p w:rsidR="00713E3A" w:rsidRDefault="00713E3A"/>
        </w:tc>
        <w:tc>
          <w:tcPr>
            <w:tcW w:w="4032" w:type="dxa"/>
            <w:shd w:val="clear" w:color="auto" w:fill="EEEEEE"/>
          </w:tcPr>
          <w:p w:rsidR="00713E3A" w:rsidRDefault="00713E3A"/>
        </w:tc>
        <w:tc>
          <w:tcPr>
            <w:tcW w:w="360" w:type="dxa"/>
            <w:shd w:val="clear" w:color="auto" w:fill="EEEEEE"/>
          </w:tcPr>
          <w:p w:rsidR="00713E3A" w:rsidRDefault="00713E3A"/>
        </w:tc>
        <w:tc>
          <w:tcPr>
            <w:tcW w:w="360" w:type="dxa"/>
            <w:shd w:val="clear" w:color="auto" w:fill="EEEEEE"/>
          </w:tcPr>
          <w:p w:rsidR="00713E3A" w:rsidRDefault="00713E3A">
            <w:pPr>
              <w:jc w:val="right"/>
            </w:pPr>
          </w:p>
        </w:tc>
        <w:tc>
          <w:tcPr>
            <w:tcW w:w="360" w:type="dxa"/>
            <w:shd w:val="clear" w:color="auto" w:fill="EEEEEE"/>
          </w:tcPr>
          <w:p w:rsidR="00713E3A" w:rsidRDefault="00713E3A">
            <w:pPr>
              <w:jc w:val="right"/>
            </w:pPr>
          </w:p>
        </w:tc>
        <w:tc>
          <w:tcPr>
            <w:tcW w:w="360" w:type="dxa"/>
            <w:shd w:val="clear" w:color="auto" w:fill="EEEEEE"/>
          </w:tcPr>
          <w:p w:rsidR="00713E3A" w:rsidRDefault="00C02946">
            <w:r>
              <w:rPr>
                <w:b/>
                <w:color w:val="000000"/>
                <w:sz w:val="20"/>
              </w:rPr>
              <w:t>Sub Total</w:t>
            </w:r>
          </w:p>
        </w:tc>
        <w:tc>
          <w:tcPr>
            <w:tcW w:w="1152" w:type="dxa"/>
            <w:shd w:val="clear" w:color="auto" w:fill="EEEEEE"/>
          </w:tcPr>
          <w:p w:rsidR="00713E3A" w:rsidRDefault="00C02946">
            <w:pPr>
              <w:jc w:val="right"/>
            </w:pPr>
            <w:r>
              <w:rPr>
                <w:b/>
                <w:color w:val="000000"/>
                <w:sz w:val="20"/>
              </w:rPr>
              <w:t>$14,000</w:t>
            </w:r>
          </w:p>
        </w:tc>
      </w:tr>
      <w:tr w:rsidR="00713E3A">
        <w:tc>
          <w:tcPr>
            <w:tcW w:w="864" w:type="dxa"/>
            <w:shd w:val="clear" w:color="auto" w:fill="DDDDDD"/>
          </w:tcPr>
          <w:p w:rsidR="00713E3A" w:rsidRDefault="00C02946">
            <w:r>
              <w:rPr>
                <w:b/>
                <w:color w:val="000000"/>
                <w:sz w:val="20"/>
              </w:rPr>
              <w:t>Capital Expenditures</w:t>
            </w:r>
          </w:p>
        </w:tc>
        <w:tc>
          <w:tcPr>
            <w:tcW w:w="1440" w:type="dxa"/>
            <w:shd w:val="clear" w:color="auto" w:fill="DDDDDD"/>
          </w:tcPr>
          <w:p w:rsidR="00713E3A" w:rsidRDefault="00713E3A"/>
        </w:tc>
        <w:tc>
          <w:tcPr>
            <w:tcW w:w="5472" w:type="dxa"/>
            <w:shd w:val="clear" w:color="auto" w:fill="DDDDDD"/>
          </w:tcPr>
          <w:p w:rsidR="00713E3A" w:rsidRDefault="00713E3A"/>
        </w:tc>
        <w:tc>
          <w:tcPr>
            <w:tcW w:w="4032" w:type="dxa"/>
            <w:shd w:val="clear" w:color="auto" w:fill="DDDDDD"/>
          </w:tcPr>
          <w:p w:rsidR="00713E3A" w:rsidRDefault="00713E3A"/>
        </w:tc>
        <w:tc>
          <w:tcPr>
            <w:tcW w:w="360" w:type="dxa"/>
            <w:shd w:val="clear" w:color="auto" w:fill="DDDDDD"/>
          </w:tcPr>
          <w:p w:rsidR="00713E3A" w:rsidRDefault="00713E3A"/>
        </w:tc>
        <w:tc>
          <w:tcPr>
            <w:tcW w:w="360" w:type="dxa"/>
            <w:shd w:val="clear" w:color="auto" w:fill="DDDDDD"/>
          </w:tcPr>
          <w:p w:rsidR="00713E3A" w:rsidRDefault="00713E3A">
            <w:pPr>
              <w:jc w:val="right"/>
            </w:pPr>
          </w:p>
        </w:tc>
        <w:tc>
          <w:tcPr>
            <w:tcW w:w="360" w:type="dxa"/>
            <w:shd w:val="clear" w:color="auto" w:fill="DDDDDD"/>
          </w:tcPr>
          <w:p w:rsidR="00713E3A" w:rsidRDefault="00713E3A">
            <w:pPr>
              <w:jc w:val="right"/>
            </w:pPr>
          </w:p>
        </w:tc>
        <w:tc>
          <w:tcPr>
            <w:tcW w:w="360" w:type="dxa"/>
            <w:shd w:val="clear" w:color="auto" w:fill="DDDDDD"/>
          </w:tcPr>
          <w:p w:rsidR="00713E3A" w:rsidRDefault="00713E3A"/>
        </w:tc>
        <w:tc>
          <w:tcPr>
            <w:tcW w:w="1152" w:type="dxa"/>
            <w:shd w:val="clear" w:color="auto" w:fill="DDDDDD"/>
          </w:tcPr>
          <w:p w:rsidR="00713E3A" w:rsidRDefault="00713E3A">
            <w:pPr>
              <w:jc w:val="right"/>
            </w:pPr>
          </w:p>
        </w:tc>
      </w:tr>
      <w:tr w:rsidR="00713E3A">
        <w:tc>
          <w:tcPr>
            <w:tcW w:w="864" w:type="dxa"/>
            <w:shd w:val="clear" w:color="auto" w:fill="EEEEEE"/>
          </w:tcPr>
          <w:p w:rsidR="00713E3A" w:rsidRDefault="00713E3A"/>
        </w:tc>
        <w:tc>
          <w:tcPr>
            <w:tcW w:w="1440" w:type="dxa"/>
            <w:shd w:val="clear" w:color="auto" w:fill="EEEEEE"/>
          </w:tcPr>
          <w:p w:rsidR="00713E3A" w:rsidRDefault="00713E3A"/>
        </w:tc>
        <w:tc>
          <w:tcPr>
            <w:tcW w:w="5472" w:type="dxa"/>
            <w:shd w:val="clear" w:color="auto" w:fill="EEEEEE"/>
          </w:tcPr>
          <w:p w:rsidR="00713E3A" w:rsidRDefault="00713E3A"/>
        </w:tc>
        <w:tc>
          <w:tcPr>
            <w:tcW w:w="4032" w:type="dxa"/>
            <w:shd w:val="clear" w:color="auto" w:fill="EEEEEE"/>
          </w:tcPr>
          <w:p w:rsidR="00713E3A" w:rsidRDefault="00713E3A"/>
        </w:tc>
        <w:tc>
          <w:tcPr>
            <w:tcW w:w="360" w:type="dxa"/>
            <w:shd w:val="clear" w:color="auto" w:fill="EEEEEE"/>
          </w:tcPr>
          <w:p w:rsidR="00713E3A" w:rsidRDefault="00713E3A"/>
        </w:tc>
        <w:tc>
          <w:tcPr>
            <w:tcW w:w="360" w:type="dxa"/>
            <w:shd w:val="clear" w:color="auto" w:fill="EEEEEE"/>
          </w:tcPr>
          <w:p w:rsidR="00713E3A" w:rsidRDefault="00713E3A">
            <w:pPr>
              <w:jc w:val="right"/>
            </w:pPr>
          </w:p>
        </w:tc>
        <w:tc>
          <w:tcPr>
            <w:tcW w:w="360" w:type="dxa"/>
            <w:shd w:val="clear" w:color="auto" w:fill="EEEEEE"/>
          </w:tcPr>
          <w:p w:rsidR="00713E3A" w:rsidRDefault="00713E3A">
            <w:pPr>
              <w:jc w:val="right"/>
            </w:pPr>
          </w:p>
        </w:tc>
        <w:tc>
          <w:tcPr>
            <w:tcW w:w="360" w:type="dxa"/>
            <w:shd w:val="clear" w:color="auto" w:fill="EEEEEE"/>
          </w:tcPr>
          <w:p w:rsidR="00713E3A" w:rsidRDefault="00C02946">
            <w:r>
              <w:rPr>
                <w:b/>
                <w:color w:val="000000"/>
                <w:sz w:val="20"/>
              </w:rPr>
              <w:t>Sub Total</w:t>
            </w:r>
          </w:p>
        </w:tc>
        <w:tc>
          <w:tcPr>
            <w:tcW w:w="1152" w:type="dxa"/>
            <w:shd w:val="clear" w:color="auto" w:fill="EEEEEE"/>
          </w:tcPr>
          <w:p w:rsidR="00713E3A" w:rsidRDefault="00C02946">
            <w:pPr>
              <w:jc w:val="right"/>
            </w:pPr>
            <w:r>
              <w:rPr>
                <w:b/>
                <w:color w:val="000000"/>
                <w:sz w:val="20"/>
              </w:rPr>
              <w:t>-</w:t>
            </w:r>
          </w:p>
        </w:tc>
      </w:tr>
      <w:tr w:rsidR="00713E3A">
        <w:tc>
          <w:tcPr>
            <w:tcW w:w="864" w:type="dxa"/>
            <w:shd w:val="clear" w:color="auto" w:fill="DDDDDD"/>
          </w:tcPr>
          <w:p w:rsidR="00713E3A" w:rsidRDefault="00C02946">
            <w:r>
              <w:rPr>
                <w:b/>
                <w:color w:val="000000"/>
                <w:sz w:val="20"/>
              </w:rPr>
              <w:t>Acquisitions and Stewardship</w:t>
            </w:r>
          </w:p>
        </w:tc>
        <w:tc>
          <w:tcPr>
            <w:tcW w:w="1440" w:type="dxa"/>
            <w:shd w:val="clear" w:color="auto" w:fill="DDDDDD"/>
          </w:tcPr>
          <w:p w:rsidR="00713E3A" w:rsidRDefault="00713E3A"/>
        </w:tc>
        <w:tc>
          <w:tcPr>
            <w:tcW w:w="5472" w:type="dxa"/>
            <w:shd w:val="clear" w:color="auto" w:fill="DDDDDD"/>
          </w:tcPr>
          <w:p w:rsidR="00713E3A" w:rsidRDefault="00713E3A"/>
        </w:tc>
        <w:tc>
          <w:tcPr>
            <w:tcW w:w="4032" w:type="dxa"/>
            <w:shd w:val="clear" w:color="auto" w:fill="DDDDDD"/>
          </w:tcPr>
          <w:p w:rsidR="00713E3A" w:rsidRDefault="00713E3A"/>
        </w:tc>
        <w:tc>
          <w:tcPr>
            <w:tcW w:w="360" w:type="dxa"/>
            <w:shd w:val="clear" w:color="auto" w:fill="DDDDDD"/>
          </w:tcPr>
          <w:p w:rsidR="00713E3A" w:rsidRDefault="00713E3A"/>
        </w:tc>
        <w:tc>
          <w:tcPr>
            <w:tcW w:w="360" w:type="dxa"/>
            <w:shd w:val="clear" w:color="auto" w:fill="DDDDDD"/>
          </w:tcPr>
          <w:p w:rsidR="00713E3A" w:rsidRDefault="00713E3A">
            <w:pPr>
              <w:jc w:val="right"/>
            </w:pPr>
          </w:p>
        </w:tc>
        <w:tc>
          <w:tcPr>
            <w:tcW w:w="360" w:type="dxa"/>
            <w:shd w:val="clear" w:color="auto" w:fill="DDDDDD"/>
          </w:tcPr>
          <w:p w:rsidR="00713E3A" w:rsidRDefault="00713E3A">
            <w:pPr>
              <w:jc w:val="right"/>
            </w:pPr>
          </w:p>
        </w:tc>
        <w:tc>
          <w:tcPr>
            <w:tcW w:w="360" w:type="dxa"/>
            <w:shd w:val="clear" w:color="auto" w:fill="DDDDDD"/>
          </w:tcPr>
          <w:p w:rsidR="00713E3A" w:rsidRDefault="00713E3A"/>
        </w:tc>
        <w:tc>
          <w:tcPr>
            <w:tcW w:w="1152" w:type="dxa"/>
            <w:shd w:val="clear" w:color="auto" w:fill="DDDDDD"/>
          </w:tcPr>
          <w:p w:rsidR="00713E3A" w:rsidRDefault="00713E3A">
            <w:pPr>
              <w:jc w:val="right"/>
            </w:pPr>
          </w:p>
        </w:tc>
      </w:tr>
      <w:tr w:rsidR="00713E3A">
        <w:tc>
          <w:tcPr>
            <w:tcW w:w="864" w:type="dxa"/>
            <w:shd w:val="clear" w:color="auto" w:fill="EEEEEE"/>
          </w:tcPr>
          <w:p w:rsidR="00713E3A" w:rsidRDefault="00713E3A"/>
        </w:tc>
        <w:tc>
          <w:tcPr>
            <w:tcW w:w="1440" w:type="dxa"/>
            <w:shd w:val="clear" w:color="auto" w:fill="EEEEEE"/>
          </w:tcPr>
          <w:p w:rsidR="00713E3A" w:rsidRDefault="00713E3A"/>
        </w:tc>
        <w:tc>
          <w:tcPr>
            <w:tcW w:w="5472" w:type="dxa"/>
            <w:shd w:val="clear" w:color="auto" w:fill="EEEEEE"/>
          </w:tcPr>
          <w:p w:rsidR="00713E3A" w:rsidRDefault="00713E3A"/>
        </w:tc>
        <w:tc>
          <w:tcPr>
            <w:tcW w:w="4032" w:type="dxa"/>
            <w:shd w:val="clear" w:color="auto" w:fill="EEEEEE"/>
          </w:tcPr>
          <w:p w:rsidR="00713E3A" w:rsidRDefault="00713E3A"/>
        </w:tc>
        <w:tc>
          <w:tcPr>
            <w:tcW w:w="360" w:type="dxa"/>
            <w:shd w:val="clear" w:color="auto" w:fill="EEEEEE"/>
          </w:tcPr>
          <w:p w:rsidR="00713E3A" w:rsidRDefault="00713E3A"/>
        </w:tc>
        <w:tc>
          <w:tcPr>
            <w:tcW w:w="360" w:type="dxa"/>
            <w:shd w:val="clear" w:color="auto" w:fill="EEEEEE"/>
          </w:tcPr>
          <w:p w:rsidR="00713E3A" w:rsidRDefault="00713E3A">
            <w:pPr>
              <w:jc w:val="right"/>
            </w:pPr>
          </w:p>
        </w:tc>
        <w:tc>
          <w:tcPr>
            <w:tcW w:w="360" w:type="dxa"/>
            <w:shd w:val="clear" w:color="auto" w:fill="EEEEEE"/>
          </w:tcPr>
          <w:p w:rsidR="00713E3A" w:rsidRDefault="00713E3A">
            <w:pPr>
              <w:jc w:val="right"/>
            </w:pPr>
          </w:p>
        </w:tc>
        <w:tc>
          <w:tcPr>
            <w:tcW w:w="360" w:type="dxa"/>
            <w:shd w:val="clear" w:color="auto" w:fill="EEEEEE"/>
          </w:tcPr>
          <w:p w:rsidR="00713E3A" w:rsidRDefault="00C02946">
            <w:r>
              <w:rPr>
                <w:b/>
                <w:color w:val="000000"/>
                <w:sz w:val="20"/>
              </w:rPr>
              <w:t>Sub Total</w:t>
            </w:r>
          </w:p>
        </w:tc>
        <w:tc>
          <w:tcPr>
            <w:tcW w:w="1152" w:type="dxa"/>
            <w:shd w:val="clear" w:color="auto" w:fill="EEEEEE"/>
          </w:tcPr>
          <w:p w:rsidR="00713E3A" w:rsidRDefault="00C02946">
            <w:pPr>
              <w:jc w:val="right"/>
            </w:pPr>
            <w:r>
              <w:rPr>
                <w:b/>
                <w:color w:val="000000"/>
                <w:sz w:val="20"/>
              </w:rPr>
              <w:t>-</w:t>
            </w:r>
          </w:p>
        </w:tc>
      </w:tr>
      <w:tr w:rsidR="00713E3A">
        <w:tc>
          <w:tcPr>
            <w:tcW w:w="864" w:type="dxa"/>
            <w:shd w:val="clear" w:color="auto" w:fill="DDDDDD"/>
          </w:tcPr>
          <w:p w:rsidR="00713E3A" w:rsidRDefault="00C02946">
            <w:r>
              <w:rPr>
                <w:b/>
                <w:color w:val="000000"/>
                <w:sz w:val="20"/>
              </w:rPr>
              <w:t>Travel In Minnesota</w:t>
            </w:r>
          </w:p>
        </w:tc>
        <w:tc>
          <w:tcPr>
            <w:tcW w:w="1440" w:type="dxa"/>
            <w:shd w:val="clear" w:color="auto" w:fill="DDDDDD"/>
          </w:tcPr>
          <w:p w:rsidR="00713E3A" w:rsidRDefault="00713E3A"/>
        </w:tc>
        <w:tc>
          <w:tcPr>
            <w:tcW w:w="5472" w:type="dxa"/>
            <w:shd w:val="clear" w:color="auto" w:fill="DDDDDD"/>
          </w:tcPr>
          <w:p w:rsidR="00713E3A" w:rsidRDefault="00713E3A"/>
        </w:tc>
        <w:tc>
          <w:tcPr>
            <w:tcW w:w="4032" w:type="dxa"/>
            <w:shd w:val="clear" w:color="auto" w:fill="DDDDDD"/>
          </w:tcPr>
          <w:p w:rsidR="00713E3A" w:rsidRDefault="00713E3A"/>
        </w:tc>
        <w:tc>
          <w:tcPr>
            <w:tcW w:w="360" w:type="dxa"/>
            <w:shd w:val="clear" w:color="auto" w:fill="DDDDDD"/>
          </w:tcPr>
          <w:p w:rsidR="00713E3A" w:rsidRDefault="00713E3A"/>
        </w:tc>
        <w:tc>
          <w:tcPr>
            <w:tcW w:w="360" w:type="dxa"/>
            <w:shd w:val="clear" w:color="auto" w:fill="DDDDDD"/>
          </w:tcPr>
          <w:p w:rsidR="00713E3A" w:rsidRDefault="00713E3A">
            <w:pPr>
              <w:jc w:val="right"/>
            </w:pPr>
          </w:p>
        </w:tc>
        <w:tc>
          <w:tcPr>
            <w:tcW w:w="360" w:type="dxa"/>
            <w:shd w:val="clear" w:color="auto" w:fill="DDDDDD"/>
          </w:tcPr>
          <w:p w:rsidR="00713E3A" w:rsidRDefault="00713E3A">
            <w:pPr>
              <w:jc w:val="right"/>
            </w:pPr>
          </w:p>
        </w:tc>
        <w:tc>
          <w:tcPr>
            <w:tcW w:w="360" w:type="dxa"/>
            <w:shd w:val="clear" w:color="auto" w:fill="DDDDDD"/>
          </w:tcPr>
          <w:p w:rsidR="00713E3A" w:rsidRDefault="00713E3A"/>
        </w:tc>
        <w:tc>
          <w:tcPr>
            <w:tcW w:w="1152" w:type="dxa"/>
            <w:shd w:val="clear" w:color="auto" w:fill="DDDDDD"/>
          </w:tcPr>
          <w:p w:rsidR="00713E3A" w:rsidRDefault="00713E3A">
            <w:pPr>
              <w:jc w:val="right"/>
            </w:pPr>
          </w:p>
        </w:tc>
      </w:tr>
      <w:tr w:rsidR="00713E3A">
        <w:tc>
          <w:tcPr>
            <w:tcW w:w="864" w:type="dxa"/>
          </w:tcPr>
          <w:p w:rsidR="00713E3A" w:rsidRDefault="00713E3A"/>
        </w:tc>
        <w:tc>
          <w:tcPr>
            <w:tcW w:w="1440" w:type="dxa"/>
          </w:tcPr>
          <w:p w:rsidR="00713E3A" w:rsidRDefault="00C02946">
            <w:r>
              <w:rPr>
                <w:sz w:val="20"/>
              </w:rPr>
              <w:t>Miles/ Meals/ Lodging</w:t>
            </w:r>
          </w:p>
        </w:tc>
        <w:tc>
          <w:tcPr>
            <w:tcW w:w="5472" w:type="dxa"/>
          </w:tcPr>
          <w:p w:rsidR="00713E3A" w:rsidRDefault="00C02946">
            <w:r>
              <w:rPr>
                <w:sz w:val="20"/>
              </w:rPr>
              <w:t>Travel tp 2-3 meetings in Tribal and Amish communities; Includes lodging $80/night and M&amp;E at $46/day for teams of 3, $42/day university vehicle rental</w:t>
            </w:r>
          </w:p>
        </w:tc>
        <w:tc>
          <w:tcPr>
            <w:tcW w:w="4032" w:type="dxa"/>
          </w:tcPr>
          <w:p w:rsidR="00713E3A" w:rsidRDefault="00C02946">
            <w:r>
              <w:rPr>
                <w:sz w:val="20"/>
              </w:rPr>
              <w:t xml:space="preserve">Planning meetings and </w:t>
            </w:r>
            <w:r>
              <w:rPr>
                <w:sz w:val="20"/>
              </w:rPr>
              <w:t>outreach</w:t>
            </w:r>
          </w:p>
        </w:tc>
        <w:tc>
          <w:tcPr>
            <w:tcW w:w="360" w:type="dxa"/>
          </w:tcPr>
          <w:p w:rsidR="00713E3A" w:rsidRDefault="00713E3A"/>
        </w:tc>
        <w:tc>
          <w:tcPr>
            <w:tcW w:w="360" w:type="dxa"/>
          </w:tcPr>
          <w:p w:rsidR="00713E3A" w:rsidRDefault="00713E3A">
            <w:pPr>
              <w:jc w:val="right"/>
            </w:pPr>
          </w:p>
        </w:tc>
        <w:tc>
          <w:tcPr>
            <w:tcW w:w="360" w:type="dxa"/>
          </w:tcPr>
          <w:p w:rsidR="00713E3A" w:rsidRDefault="00713E3A">
            <w:pPr>
              <w:jc w:val="right"/>
            </w:pPr>
          </w:p>
        </w:tc>
        <w:tc>
          <w:tcPr>
            <w:tcW w:w="360" w:type="dxa"/>
          </w:tcPr>
          <w:p w:rsidR="00713E3A" w:rsidRDefault="00713E3A"/>
        </w:tc>
        <w:tc>
          <w:tcPr>
            <w:tcW w:w="1152" w:type="dxa"/>
          </w:tcPr>
          <w:p w:rsidR="00713E3A" w:rsidRDefault="00C02946">
            <w:pPr>
              <w:jc w:val="right"/>
            </w:pPr>
            <w:r>
              <w:rPr>
                <w:sz w:val="20"/>
              </w:rPr>
              <w:t>$17,000</w:t>
            </w:r>
          </w:p>
        </w:tc>
      </w:tr>
      <w:tr w:rsidR="00713E3A">
        <w:tc>
          <w:tcPr>
            <w:tcW w:w="864" w:type="dxa"/>
            <w:shd w:val="clear" w:color="auto" w:fill="EEEEEE"/>
          </w:tcPr>
          <w:p w:rsidR="00713E3A" w:rsidRDefault="00713E3A"/>
        </w:tc>
        <w:tc>
          <w:tcPr>
            <w:tcW w:w="1440" w:type="dxa"/>
            <w:shd w:val="clear" w:color="auto" w:fill="EEEEEE"/>
          </w:tcPr>
          <w:p w:rsidR="00713E3A" w:rsidRDefault="00713E3A"/>
        </w:tc>
        <w:tc>
          <w:tcPr>
            <w:tcW w:w="5472" w:type="dxa"/>
            <w:shd w:val="clear" w:color="auto" w:fill="EEEEEE"/>
          </w:tcPr>
          <w:p w:rsidR="00713E3A" w:rsidRDefault="00713E3A"/>
        </w:tc>
        <w:tc>
          <w:tcPr>
            <w:tcW w:w="4032" w:type="dxa"/>
            <w:shd w:val="clear" w:color="auto" w:fill="EEEEEE"/>
          </w:tcPr>
          <w:p w:rsidR="00713E3A" w:rsidRDefault="00713E3A"/>
        </w:tc>
        <w:tc>
          <w:tcPr>
            <w:tcW w:w="360" w:type="dxa"/>
            <w:shd w:val="clear" w:color="auto" w:fill="EEEEEE"/>
          </w:tcPr>
          <w:p w:rsidR="00713E3A" w:rsidRDefault="00713E3A"/>
        </w:tc>
        <w:tc>
          <w:tcPr>
            <w:tcW w:w="360" w:type="dxa"/>
            <w:shd w:val="clear" w:color="auto" w:fill="EEEEEE"/>
          </w:tcPr>
          <w:p w:rsidR="00713E3A" w:rsidRDefault="00713E3A">
            <w:pPr>
              <w:jc w:val="right"/>
            </w:pPr>
          </w:p>
        </w:tc>
        <w:tc>
          <w:tcPr>
            <w:tcW w:w="360" w:type="dxa"/>
            <w:shd w:val="clear" w:color="auto" w:fill="EEEEEE"/>
          </w:tcPr>
          <w:p w:rsidR="00713E3A" w:rsidRDefault="00713E3A">
            <w:pPr>
              <w:jc w:val="right"/>
            </w:pPr>
          </w:p>
        </w:tc>
        <w:tc>
          <w:tcPr>
            <w:tcW w:w="360" w:type="dxa"/>
            <w:shd w:val="clear" w:color="auto" w:fill="EEEEEE"/>
          </w:tcPr>
          <w:p w:rsidR="00713E3A" w:rsidRDefault="00C02946">
            <w:r>
              <w:rPr>
                <w:b/>
                <w:color w:val="000000"/>
                <w:sz w:val="20"/>
              </w:rPr>
              <w:t>Sub Total</w:t>
            </w:r>
          </w:p>
        </w:tc>
        <w:tc>
          <w:tcPr>
            <w:tcW w:w="1152" w:type="dxa"/>
            <w:shd w:val="clear" w:color="auto" w:fill="EEEEEE"/>
          </w:tcPr>
          <w:p w:rsidR="00713E3A" w:rsidRDefault="00C02946">
            <w:pPr>
              <w:jc w:val="right"/>
            </w:pPr>
            <w:r>
              <w:rPr>
                <w:b/>
                <w:color w:val="000000"/>
                <w:sz w:val="20"/>
              </w:rPr>
              <w:t>$17,000</w:t>
            </w:r>
          </w:p>
        </w:tc>
      </w:tr>
      <w:tr w:rsidR="00713E3A">
        <w:tc>
          <w:tcPr>
            <w:tcW w:w="864" w:type="dxa"/>
            <w:shd w:val="clear" w:color="auto" w:fill="DDDDDD"/>
          </w:tcPr>
          <w:p w:rsidR="00713E3A" w:rsidRDefault="00C02946">
            <w:r>
              <w:rPr>
                <w:b/>
                <w:color w:val="000000"/>
                <w:sz w:val="20"/>
              </w:rPr>
              <w:lastRenderedPageBreak/>
              <w:t>Travel Outside Minnesota</w:t>
            </w:r>
          </w:p>
        </w:tc>
        <w:tc>
          <w:tcPr>
            <w:tcW w:w="1440" w:type="dxa"/>
            <w:shd w:val="clear" w:color="auto" w:fill="DDDDDD"/>
          </w:tcPr>
          <w:p w:rsidR="00713E3A" w:rsidRDefault="00713E3A"/>
        </w:tc>
        <w:tc>
          <w:tcPr>
            <w:tcW w:w="5472" w:type="dxa"/>
            <w:shd w:val="clear" w:color="auto" w:fill="DDDDDD"/>
          </w:tcPr>
          <w:p w:rsidR="00713E3A" w:rsidRDefault="00713E3A"/>
        </w:tc>
        <w:tc>
          <w:tcPr>
            <w:tcW w:w="4032" w:type="dxa"/>
            <w:shd w:val="clear" w:color="auto" w:fill="DDDDDD"/>
          </w:tcPr>
          <w:p w:rsidR="00713E3A" w:rsidRDefault="00713E3A"/>
        </w:tc>
        <w:tc>
          <w:tcPr>
            <w:tcW w:w="360" w:type="dxa"/>
            <w:shd w:val="clear" w:color="auto" w:fill="DDDDDD"/>
          </w:tcPr>
          <w:p w:rsidR="00713E3A" w:rsidRDefault="00713E3A"/>
        </w:tc>
        <w:tc>
          <w:tcPr>
            <w:tcW w:w="360" w:type="dxa"/>
            <w:shd w:val="clear" w:color="auto" w:fill="DDDDDD"/>
          </w:tcPr>
          <w:p w:rsidR="00713E3A" w:rsidRDefault="00713E3A">
            <w:pPr>
              <w:jc w:val="right"/>
            </w:pPr>
          </w:p>
        </w:tc>
        <w:tc>
          <w:tcPr>
            <w:tcW w:w="360" w:type="dxa"/>
            <w:shd w:val="clear" w:color="auto" w:fill="DDDDDD"/>
          </w:tcPr>
          <w:p w:rsidR="00713E3A" w:rsidRDefault="00713E3A">
            <w:pPr>
              <w:jc w:val="right"/>
            </w:pPr>
          </w:p>
        </w:tc>
        <w:tc>
          <w:tcPr>
            <w:tcW w:w="360" w:type="dxa"/>
            <w:shd w:val="clear" w:color="auto" w:fill="DDDDDD"/>
          </w:tcPr>
          <w:p w:rsidR="00713E3A" w:rsidRDefault="00713E3A"/>
        </w:tc>
        <w:tc>
          <w:tcPr>
            <w:tcW w:w="1152" w:type="dxa"/>
            <w:shd w:val="clear" w:color="auto" w:fill="DDDDDD"/>
          </w:tcPr>
          <w:p w:rsidR="00713E3A" w:rsidRDefault="00713E3A">
            <w:pPr>
              <w:jc w:val="right"/>
            </w:pPr>
          </w:p>
        </w:tc>
      </w:tr>
      <w:tr w:rsidR="00713E3A">
        <w:tc>
          <w:tcPr>
            <w:tcW w:w="864" w:type="dxa"/>
            <w:shd w:val="clear" w:color="auto" w:fill="EEEEEE"/>
          </w:tcPr>
          <w:p w:rsidR="00713E3A" w:rsidRDefault="00713E3A"/>
        </w:tc>
        <w:tc>
          <w:tcPr>
            <w:tcW w:w="1440" w:type="dxa"/>
            <w:shd w:val="clear" w:color="auto" w:fill="EEEEEE"/>
          </w:tcPr>
          <w:p w:rsidR="00713E3A" w:rsidRDefault="00713E3A"/>
        </w:tc>
        <w:tc>
          <w:tcPr>
            <w:tcW w:w="5472" w:type="dxa"/>
            <w:shd w:val="clear" w:color="auto" w:fill="EEEEEE"/>
          </w:tcPr>
          <w:p w:rsidR="00713E3A" w:rsidRDefault="00713E3A"/>
        </w:tc>
        <w:tc>
          <w:tcPr>
            <w:tcW w:w="4032" w:type="dxa"/>
            <w:shd w:val="clear" w:color="auto" w:fill="EEEEEE"/>
          </w:tcPr>
          <w:p w:rsidR="00713E3A" w:rsidRDefault="00713E3A"/>
        </w:tc>
        <w:tc>
          <w:tcPr>
            <w:tcW w:w="360" w:type="dxa"/>
            <w:shd w:val="clear" w:color="auto" w:fill="EEEEEE"/>
          </w:tcPr>
          <w:p w:rsidR="00713E3A" w:rsidRDefault="00713E3A"/>
        </w:tc>
        <w:tc>
          <w:tcPr>
            <w:tcW w:w="360" w:type="dxa"/>
            <w:shd w:val="clear" w:color="auto" w:fill="EEEEEE"/>
          </w:tcPr>
          <w:p w:rsidR="00713E3A" w:rsidRDefault="00713E3A">
            <w:pPr>
              <w:jc w:val="right"/>
            </w:pPr>
          </w:p>
        </w:tc>
        <w:tc>
          <w:tcPr>
            <w:tcW w:w="360" w:type="dxa"/>
            <w:shd w:val="clear" w:color="auto" w:fill="EEEEEE"/>
          </w:tcPr>
          <w:p w:rsidR="00713E3A" w:rsidRDefault="00713E3A">
            <w:pPr>
              <w:jc w:val="right"/>
            </w:pPr>
          </w:p>
        </w:tc>
        <w:tc>
          <w:tcPr>
            <w:tcW w:w="360" w:type="dxa"/>
            <w:shd w:val="clear" w:color="auto" w:fill="EEEEEE"/>
          </w:tcPr>
          <w:p w:rsidR="00713E3A" w:rsidRDefault="00C02946">
            <w:r>
              <w:rPr>
                <w:b/>
                <w:color w:val="000000"/>
                <w:sz w:val="20"/>
              </w:rPr>
              <w:t>Sub Total</w:t>
            </w:r>
          </w:p>
        </w:tc>
        <w:tc>
          <w:tcPr>
            <w:tcW w:w="1152" w:type="dxa"/>
            <w:shd w:val="clear" w:color="auto" w:fill="EEEEEE"/>
          </w:tcPr>
          <w:p w:rsidR="00713E3A" w:rsidRDefault="00C02946">
            <w:pPr>
              <w:jc w:val="right"/>
            </w:pPr>
            <w:r>
              <w:rPr>
                <w:b/>
                <w:color w:val="000000"/>
                <w:sz w:val="20"/>
              </w:rPr>
              <w:t>-</w:t>
            </w:r>
          </w:p>
        </w:tc>
      </w:tr>
      <w:tr w:rsidR="00713E3A">
        <w:tc>
          <w:tcPr>
            <w:tcW w:w="864" w:type="dxa"/>
            <w:shd w:val="clear" w:color="auto" w:fill="DDDDDD"/>
          </w:tcPr>
          <w:p w:rsidR="00713E3A" w:rsidRDefault="00C02946">
            <w:r>
              <w:rPr>
                <w:b/>
                <w:color w:val="000000"/>
                <w:sz w:val="20"/>
              </w:rPr>
              <w:t>Printing and Publication</w:t>
            </w:r>
          </w:p>
        </w:tc>
        <w:tc>
          <w:tcPr>
            <w:tcW w:w="1440" w:type="dxa"/>
            <w:shd w:val="clear" w:color="auto" w:fill="DDDDDD"/>
          </w:tcPr>
          <w:p w:rsidR="00713E3A" w:rsidRDefault="00713E3A"/>
        </w:tc>
        <w:tc>
          <w:tcPr>
            <w:tcW w:w="5472" w:type="dxa"/>
            <w:shd w:val="clear" w:color="auto" w:fill="DDDDDD"/>
          </w:tcPr>
          <w:p w:rsidR="00713E3A" w:rsidRDefault="00713E3A"/>
        </w:tc>
        <w:tc>
          <w:tcPr>
            <w:tcW w:w="4032" w:type="dxa"/>
            <w:shd w:val="clear" w:color="auto" w:fill="DDDDDD"/>
          </w:tcPr>
          <w:p w:rsidR="00713E3A" w:rsidRDefault="00713E3A"/>
        </w:tc>
        <w:tc>
          <w:tcPr>
            <w:tcW w:w="360" w:type="dxa"/>
            <w:shd w:val="clear" w:color="auto" w:fill="DDDDDD"/>
          </w:tcPr>
          <w:p w:rsidR="00713E3A" w:rsidRDefault="00713E3A"/>
        </w:tc>
        <w:tc>
          <w:tcPr>
            <w:tcW w:w="360" w:type="dxa"/>
            <w:shd w:val="clear" w:color="auto" w:fill="DDDDDD"/>
          </w:tcPr>
          <w:p w:rsidR="00713E3A" w:rsidRDefault="00713E3A">
            <w:pPr>
              <w:jc w:val="right"/>
            </w:pPr>
          </w:p>
        </w:tc>
        <w:tc>
          <w:tcPr>
            <w:tcW w:w="360" w:type="dxa"/>
            <w:shd w:val="clear" w:color="auto" w:fill="DDDDDD"/>
          </w:tcPr>
          <w:p w:rsidR="00713E3A" w:rsidRDefault="00713E3A">
            <w:pPr>
              <w:jc w:val="right"/>
            </w:pPr>
          </w:p>
        </w:tc>
        <w:tc>
          <w:tcPr>
            <w:tcW w:w="360" w:type="dxa"/>
            <w:shd w:val="clear" w:color="auto" w:fill="DDDDDD"/>
          </w:tcPr>
          <w:p w:rsidR="00713E3A" w:rsidRDefault="00713E3A"/>
        </w:tc>
        <w:tc>
          <w:tcPr>
            <w:tcW w:w="1152" w:type="dxa"/>
            <w:shd w:val="clear" w:color="auto" w:fill="DDDDDD"/>
          </w:tcPr>
          <w:p w:rsidR="00713E3A" w:rsidRDefault="00713E3A">
            <w:pPr>
              <w:jc w:val="right"/>
            </w:pPr>
          </w:p>
        </w:tc>
      </w:tr>
      <w:tr w:rsidR="00713E3A">
        <w:tc>
          <w:tcPr>
            <w:tcW w:w="864" w:type="dxa"/>
          </w:tcPr>
          <w:p w:rsidR="00713E3A" w:rsidRDefault="00713E3A"/>
        </w:tc>
        <w:tc>
          <w:tcPr>
            <w:tcW w:w="1440" w:type="dxa"/>
          </w:tcPr>
          <w:p w:rsidR="00713E3A" w:rsidRDefault="00C02946">
            <w:r>
              <w:rPr>
                <w:sz w:val="20"/>
              </w:rPr>
              <w:t>Printing</w:t>
            </w:r>
          </w:p>
        </w:tc>
        <w:tc>
          <w:tcPr>
            <w:tcW w:w="5472" w:type="dxa"/>
          </w:tcPr>
          <w:p w:rsidR="00713E3A" w:rsidRDefault="00C02946">
            <w:r>
              <w:rPr>
                <w:sz w:val="20"/>
              </w:rPr>
              <w:t>Printed survey and outreach materials</w:t>
            </w:r>
          </w:p>
        </w:tc>
        <w:tc>
          <w:tcPr>
            <w:tcW w:w="4032" w:type="dxa"/>
          </w:tcPr>
          <w:p w:rsidR="00713E3A" w:rsidRDefault="00C02946">
            <w:r>
              <w:rPr>
                <w:sz w:val="20"/>
              </w:rPr>
              <w:t xml:space="preserve">This will include the printing of surveys that will be distributed to </w:t>
            </w:r>
            <w:r>
              <w:rPr>
                <w:sz w:val="20"/>
              </w:rPr>
              <w:t>Tribal hunters and outreach factsheets for dissemination in each community.</w:t>
            </w:r>
          </w:p>
        </w:tc>
        <w:tc>
          <w:tcPr>
            <w:tcW w:w="360" w:type="dxa"/>
          </w:tcPr>
          <w:p w:rsidR="00713E3A" w:rsidRDefault="00713E3A"/>
        </w:tc>
        <w:tc>
          <w:tcPr>
            <w:tcW w:w="360" w:type="dxa"/>
          </w:tcPr>
          <w:p w:rsidR="00713E3A" w:rsidRDefault="00713E3A">
            <w:pPr>
              <w:jc w:val="right"/>
            </w:pPr>
          </w:p>
        </w:tc>
        <w:tc>
          <w:tcPr>
            <w:tcW w:w="360" w:type="dxa"/>
          </w:tcPr>
          <w:p w:rsidR="00713E3A" w:rsidRDefault="00713E3A">
            <w:pPr>
              <w:jc w:val="right"/>
            </w:pPr>
          </w:p>
        </w:tc>
        <w:tc>
          <w:tcPr>
            <w:tcW w:w="360" w:type="dxa"/>
          </w:tcPr>
          <w:p w:rsidR="00713E3A" w:rsidRDefault="00713E3A"/>
        </w:tc>
        <w:tc>
          <w:tcPr>
            <w:tcW w:w="1152" w:type="dxa"/>
          </w:tcPr>
          <w:p w:rsidR="00713E3A" w:rsidRDefault="00C02946">
            <w:pPr>
              <w:jc w:val="right"/>
            </w:pPr>
            <w:r>
              <w:rPr>
                <w:sz w:val="20"/>
              </w:rPr>
              <w:t>$3,000</w:t>
            </w:r>
          </w:p>
        </w:tc>
      </w:tr>
      <w:tr w:rsidR="00713E3A">
        <w:tc>
          <w:tcPr>
            <w:tcW w:w="864" w:type="dxa"/>
          </w:tcPr>
          <w:p w:rsidR="00713E3A" w:rsidRDefault="00713E3A"/>
        </w:tc>
        <w:tc>
          <w:tcPr>
            <w:tcW w:w="1440" w:type="dxa"/>
          </w:tcPr>
          <w:p w:rsidR="00713E3A" w:rsidRDefault="00C02946">
            <w:r>
              <w:rPr>
                <w:sz w:val="20"/>
              </w:rPr>
              <w:t>Publication</w:t>
            </w:r>
          </w:p>
        </w:tc>
        <w:tc>
          <w:tcPr>
            <w:tcW w:w="5472" w:type="dxa"/>
          </w:tcPr>
          <w:p w:rsidR="00713E3A" w:rsidRDefault="00C02946">
            <w:r>
              <w:rPr>
                <w:sz w:val="20"/>
              </w:rPr>
              <w:t>Portion of publication fees.</w:t>
            </w:r>
          </w:p>
        </w:tc>
        <w:tc>
          <w:tcPr>
            <w:tcW w:w="4032" w:type="dxa"/>
          </w:tcPr>
          <w:p w:rsidR="00713E3A" w:rsidRDefault="00C02946">
            <w:r>
              <w:rPr>
                <w:sz w:val="20"/>
              </w:rPr>
              <w:t>These funds will contribute to a portion of the anticipated publication costs for disseminating the research products.</w:t>
            </w:r>
          </w:p>
        </w:tc>
        <w:tc>
          <w:tcPr>
            <w:tcW w:w="360" w:type="dxa"/>
          </w:tcPr>
          <w:p w:rsidR="00713E3A" w:rsidRDefault="00713E3A"/>
        </w:tc>
        <w:tc>
          <w:tcPr>
            <w:tcW w:w="360" w:type="dxa"/>
          </w:tcPr>
          <w:p w:rsidR="00713E3A" w:rsidRDefault="00713E3A">
            <w:pPr>
              <w:jc w:val="right"/>
            </w:pPr>
          </w:p>
        </w:tc>
        <w:tc>
          <w:tcPr>
            <w:tcW w:w="360" w:type="dxa"/>
          </w:tcPr>
          <w:p w:rsidR="00713E3A" w:rsidRDefault="00713E3A">
            <w:pPr>
              <w:jc w:val="right"/>
            </w:pPr>
          </w:p>
        </w:tc>
        <w:tc>
          <w:tcPr>
            <w:tcW w:w="360" w:type="dxa"/>
          </w:tcPr>
          <w:p w:rsidR="00713E3A" w:rsidRDefault="00713E3A"/>
        </w:tc>
        <w:tc>
          <w:tcPr>
            <w:tcW w:w="1152" w:type="dxa"/>
          </w:tcPr>
          <w:p w:rsidR="00713E3A" w:rsidRDefault="00C02946">
            <w:pPr>
              <w:jc w:val="right"/>
            </w:pPr>
            <w:r>
              <w:rPr>
                <w:sz w:val="20"/>
              </w:rPr>
              <w:t>$300</w:t>
            </w:r>
          </w:p>
        </w:tc>
      </w:tr>
      <w:tr w:rsidR="00713E3A">
        <w:tc>
          <w:tcPr>
            <w:tcW w:w="864" w:type="dxa"/>
            <w:shd w:val="clear" w:color="auto" w:fill="EEEEEE"/>
          </w:tcPr>
          <w:p w:rsidR="00713E3A" w:rsidRDefault="00713E3A"/>
        </w:tc>
        <w:tc>
          <w:tcPr>
            <w:tcW w:w="1440" w:type="dxa"/>
            <w:shd w:val="clear" w:color="auto" w:fill="EEEEEE"/>
          </w:tcPr>
          <w:p w:rsidR="00713E3A" w:rsidRDefault="00713E3A"/>
        </w:tc>
        <w:tc>
          <w:tcPr>
            <w:tcW w:w="5472" w:type="dxa"/>
            <w:shd w:val="clear" w:color="auto" w:fill="EEEEEE"/>
          </w:tcPr>
          <w:p w:rsidR="00713E3A" w:rsidRDefault="00713E3A"/>
        </w:tc>
        <w:tc>
          <w:tcPr>
            <w:tcW w:w="4032" w:type="dxa"/>
            <w:shd w:val="clear" w:color="auto" w:fill="EEEEEE"/>
          </w:tcPr>
          <w:p w:rsidR="00713E3A" w:rsidRDefault="00713E3A"/>
        </w:tc>
        <w:tc>
          <w:tcPr>
            <w:tcW w:w="360" w:type="dxa"/>
            <w:shd w:val="clear" w:color="auto" w:fill="EEEEEE"/>
          </w:tcPr>
          <w:p w:rsidR="00713E3A" w:rsidRDefault="00713E3A"/>
        </w:tc>
        <w:tc>
          <w:tcPr>
            <w:tcW w:w="360" w:type="dxa"/>
            <w:shd w:val="clear" w:color="auto" w:fill="EEEEEE"/>
          </w:tcPr>
          <w:p w:rsidR="00713E3A" w:rsidRDefault="00713E3A">
            <w:pPr>
              <w:jc w:val="right"/>
            </w:pPr>
          </w:p>
        </w:tc>
        <w:tc>
          <w:tcPr>
            <w:tcW w:w="360" w:type="dxa"/>
            <w:shd w:val="clear" w:color="auto" w:fill="EEEEEE"/>
          </w:tcPr>
          <w:p w:rsidR="00713E3A" w:rsidRDefault="00713E3A">
            <w:pPr>
              <w:jc w:val="right"/>
            </w:pPr>
          </w:p>
        </w:tc>
        <w:tc>
          <w:tcPr>
            <w:tcW w:w="360" w:type="dxa"/>
            <w:shd w:val="clear" w:color="auto" w:fill="EEEEEE"/>
          </w:tcPr>
          <w:p w:rsidR="00713E3A" w:rsidRDefault="00C02946">
            <w:r>
              <w:rPr>
                <w:b/>
                <w:color w:val="000000"/>
                <w:sz w:val="20"/>
              </w:rPr>
              <w:t>Sub Total</w:t>
            </w:r>
          </w:p>
        </w:tc>
        <w:tc>
          <w:tcPr>
            <w:tcW w:w="1152" w:type="dxa"/>
            <w:shd w:val="clear" w:color="auto" w:fill="EEEEEE"/>
          </w:tcPr>
          <w:p w:rsidR="00713E3A" w:rsidRDefault="00C02946">
            <w:pPr>
              <w:jc w:val="right"/>
            </w:pPr>
            <w:r>
              <w:rPr>
                <w:b/>
                <w:color w:val="000000"/>
                <w:sz w:val="20"/>
              </w:rPr>
              <w:t>$3,300</w:t>
            </w:r>
          </w:p>
        </w:tc>
      </w:tr>
      <w:tr w:rsidR="00713E3A">
        <w:tc>
          <w:tcPr>
            <w:tcW w:w="864" w:type="dxa"/>
            <w:shd w:val="clear" w:color="auto" w:fill="DDDDDD"/>
          </w:tcPr>
          <w:p w:rsidR="00713E3A" w:rsidRDefault="00C02946">
            <w:r>
              <w:rPr>
                <w:b/>
                <w:color w:val="000000"/>
                <w:sz w:val="20"/>
              </w:rPr>
              <w:t>Other Expenses</w:t>
            </w:r>
          </w:p>
        </w:tc>
        <w:tc>
          <w:tcPr>
            <w:tcW w:w="1440" w:type="dxa"/>
            <w:shd w:val="clear" w:color="auto" w:fill="DDDDDD"/>
          </w:tcPr>
          <w:p w:rsidR="00713E3A" w:rsidRDefault="00713E3A"/>
        </w:tc>
        <w:tc>
          <w:tcPr>
            <w:tcW w:w="5472" w:type="dxa"/>
            <w:shd w:val="clear" w:color="auto" w:fill="DDDDDD"/>
          </w:tcPr>
          <w:p w:rsidR="00713E3A" w:rsidRDefault="00713E3A"/>
        </w:tc>
        <w:tc>
          <w:tcPr>
            <w:tcW w:w="4032" w:type="dxa"/>
            <w:shd w:val="clear" w:color="auto" w:fill="DDDDDD"/>
          </w:tcPr>
          <w:p w:rsidR="00713E3A" w:rsidRDefault="00713E3A"/>
        </w:tc>
        <w:tc>
          <w:tcPr>
            <w:tcW w:w="360" w:type="dxa"/>
            <w:shd w:val="clear" w:color="auto" w:fill="DDDDDD"/>
          </w:tcPr>
          <w:p w:rsidR="00713E3A" w:rsidRDefault="00713E3A"/>
        </w:tc>
        <w:tc>
          <w:tcPr>
            <w:tcW w:w="360" w:type="dxa"/>
            <w:shd w:val="clear" w:color="auto" w:fill="DDDDDD"/>
          </w:tcPr>
          <w:p w:rsidR="00713E3A" w:rsidRDefault="00713E3A">
            <w:pPr>
              <w:jc w:val="right"/>
            </w:pPr>
          </w:p>
        </w:tc>
        <w:tc>
          <w:tcPr>
            <w:tcW w:w="360" w:type="dxa"/>
            <w:shd w:val="clear" w:color="auto" w:fill="DDDDDD"/>
          </w:tcPr>
          <w:p w:rsidR="00713E3A" w:rsidRDefault="00713E3A">
            <w:pPr>
              <w:jc w:val="right"/>
            </w:pPr>
          </w:p>
        </w:tc>
        <w:tc>
          <w:tcPr>
            <w:tcW w:w="360" w:type="dxa"/>
            <w:shd w:val="clear" w:color="auto" w:fill="DDDDDD"/>
          </w:tcPr>
          <w:p w:rsidR="00713E3A" w:rsidRDefault="00713E3A"/>
        </w:tc>
        <w:tc>
          <w:tcPr>
            <w:tcW w:w="1152" w:type="dxa"/>
            <w:shd w:val="clear" w:color="auto" w:fill="DDDDDD"/>
          </w:tcPr>
          <w:p w:rsidR="00713E3A" w:rsidRDefault="00713E3A">
            <w:pPr>
              <w:jc w:val="right"/>
            </w:pPr>
          </w:p>
        </w:tc>
      </w:tr>
      <w:tr w:rsidR="00713E3A">
        <w:tc>
          <w:tcPr>
            <w:tcW w:w="864" w:type="dxa"/>
            <w:shd w:val="clear" w:color="auto" w:fill="EEEEEE"/>
          </w:tcPr>
          <w:p w:rsidR="00713E3A" w:rsidRDefault="00713E3A"/>
        </w:tc>
        <w:tc>
          <w:tcPr>
            <w:tcW w:w="1440" w:type="dxa"/>
            <w:shd w:val="clear" w:color="auto" w:fill="EEEEEE"/>
          </w:tcPr>
          <w:p w:rsidR="00713E3A" w:rsidRDefault="00713E3A"/>
        </w:tc>
        <w:tc>
          <w:tcPr>
            <w:tcW w:w="5472" w:type="dxa"/>
            <w:shd w:val="clear" w:color="auto" w:fill="EEEEEE"/>
          </w:tcPr>
          <w:p w:rsidR="00713E3A" w:rsidRDefault="00713E3A"/>
        </w:tc>
        <w:tc>
          <w:tcPr>
            <w:tcW w:w="4032" w:type="dxa"/>
            <w:shd w:val="clear" w:color="auto" w:fill="EEEEEE"/>
          </w:tcPr>
          <w:p w:rsidR="00713E3A" w:rsidRDefault="00713E3A"/>
        </w:tc>
        <w:tc>
          <w:tcPr>
            <w:tcW w:w="360" w:type="dxa"/>
            <w:shd w:val="clear" w:color="auto" w:fill="EEEEEE"/>
          </w:tcPr>
          <w:p w:rsidR="00713E3A" w:rsidRDefault="00713E3A"/>
        </w:tc>
        <w:tc>
          <w:tcPr>
            <w:tcW w:w="360" w:type="dxa"/>
            <w:shd w:val="clear" w:color="auto" w:fill="EEEEEE"/>
          </w:tcPr>
          <w:p w:rsidR="00713E3A" w:rsidRDefault="00713E3A">
            <w:pPr>
              <w:jc w:val="right"/>
            </w:pPr>
          </w:p>
        </w:tc>
        <w:tc>
          <w:tcPr>
            <w:tcW w:w="360" w:type="dxa"/>
            <w:shd w:val="clear" w:color="auto" w:fill="EEEEEE"/>
          </w:tcPr>
          <w:p w:rsidR="00713E3A" w:rsidRDefault="00713E3A">
            <w:pPr>
              <w:jc w:val="right"/>
            </w:pPr>
          </w:p>
        </w:tc>
        <w:tc>
          <w:tcPr>
            <w:tcW w:w="360" w:type="dxa"/>
            <w:shd w:val="clear" w:color="auto" w:fill="EEEEEE"/>
          </w:tcPr>
          <w:p w:rsidR="00713E3A" w:rsidRDefault="00C02946">
            <w:r>
              <w:rPr>
                <w:b/>
                <w:color w:val="000000"/>
                <w:sz w:val="20"/>
              </w:rPr>
              <w:t>Sub Total</w:t>
            </w:r>
          </w:p>
        </w:tc>
        <w:tc>
          <w:tcPr>
            <w:tcW w:w="1152" w:type="dxa"/>
            <w:shd w:val="clear" w:color="auto" w:fill="EEEEEE"/>
          </w:tcPr>
          <w:p w:rsidR="00713E3A" w:rsidRDefault="00C02946">
            <w:pPr>
              <w:jc w:val="right"/>
            </w:pPr>
            <w:r>
              <w:rPr>
                <w:b/>
                <w:color w:val="000000"/>
                <w:sz w:val="20"/>
              </w:rPr>
              <w:t>-</w:t>
            </w:r>
          </w:p>
        </w:tc>
      </w:tr>
      <w:tr w:rsidR="00713E3A">
        <w:tc>
          <w:tcPr>
            <w:tcW w:w="864" w:type="dxa"/>
            <w:shd w:val="clear" w:color="auto" w:fill="DBE4FF"/>
          </w:tcPr>
          <w:p w:rsidR="00713E3A" w:rsidRDefault="00713E3A"/>
        </w:tc>
        <w:tc>
          <w:tcPr>
            <w:tcW w:w="1440" w:type="dxa"/>
            <w:shd w:val="clear" w:color="auto" w:fill="DBE4FF"/>
          </w:tcPr>
          <w:p w:rsidR="00713E3A" w:rsidRDefault="00713E3A"/>
        </w:tc>
        <w:tc>
          <w:tcPr>
            <w:tcW w:w="5472" w:type="dxa"/>
            <w:shd w:val="clear" w:color="auto" w:fill="DBE4FF"/>
          </w:tcPr>
          <w:p w:rsidR="00713E3A" w:rsidRDefault="00713E3A"/>
        </w:tc>
        <w:tc>
          <w:tcPr>
            <w:tcW w:w="4032" w:type="dxa"/>
            <w:shd w:val="clear" w:color="auto" w:fill="DBE4FF"/>
          </w:tcPr>
          <w:p w:rsidR="00713E3A" w:rsidRDefault="00713E3A"/>
        </w:tc>
        <w:tc>
          <w:tcPr>
            <w:tcW w:w="360" w:type="dxa"/>
            <w:shd w:val="clear" w:color="auto" w:fill="DBE4FF"/>
          </w:tcPr>
          <w:p w:rsidR="00713E3A" w:rsidRDefault="00713E3A"/>
        </w:tc>
        <w:tc>
          <w:tcPr>
            <w:tcW w:w="360" w:type="dxa"/>
            <w:shd w:val="clear" w:color="auto" w:fill="DBE4FF"/>
          </w:tcPr>
          <w:p w:rsidR="00713E3A" w:rsidRDefault="00713E3A">
            <w:pPr>
              <w:jc w:val="right"/>
            </w:pPr>
          </w:p>
        </w:tc>
        <w:tc>
          <w:tcPr>
            <w:tcW w:w="360" w:type="dxa"/>
            <w:shd w:val="clear" w:color="auto" w:fill="DBE4FF"/>
          </w:tcPr>
          <w:p w:rsidR="00713E3A" w:rsidRDefault="00713E3A">
            <w:pPr>
              <w:jc w:val="right"/>
            </w:pPr>
          </w:p>
        </w:tc>
        <w:tc>
          <w:tcPr>
            <w:tcW w:w="360" w:type="dxa"/>
            <w:shd w:val="clear" w:color="auto" w:fill="DBE4FF"/>
          </w:tcPr>
          <w:p w:rsidR="00713E3A" w:rsidRDefault="00C02946">
            <w:r>
              <w:rPr>
                <w:b/>
                <w:color w:val="000000"/>
                <w:sz w:val="20"/>
              </w:rPr>
              <w:t>Grand Total</w:t>
            </w:r>
          </w:p>
        </w:tc>
        <w:tc>
          <w:tcPr>
            <w:tcW w:w="1152" w:type="dxa"/>
            <w:shd w:val="clear" w:color="auto" w:fill="DBE4FF"/>
          </w:tcPr>
          <w:p w:rsidR="00713E3A" w:rsidRDefault="00C02946">
            <w:pPr>
              <w:jc w:val="right"/>
            </w:pPr>
            <w:r>
              <w:rPr>
                <w:b/>
                <w:color w:val="000000"/>
                <w:sz w:val="20"/>
              </w:rPr>
              <w:t>$288,000</w:t>
            </w:r>
          </w:p>
        </w:tc>
      </w:tr>
    </w:tbl>
    <w:p w:rsidR="00713E3A" w:rsidRDefault="00C02946">
      <w:r>
        <w:br w:type="page"/>
      </w:r>
    </w:p>
    <w:p w:rsidR="00713E3A" w:rsidRDefault="00C02946">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713E3A">
        <w:tc>
          <w:tcPr>
            <w:tcW w:w="1800" w:type="dxa"/>
            <w:shd w:val="clear" w:color="auto" w:fill="BDCAFF"/>
          </w:tcPr>
          <w:p w:rsidR="00713E3A" w:rsidRDefault="00C02946">
            <w:r>
              <w:rPr>
                <w:b/>
                <w:color w:val="000000"/>
                <w:sz w:val="20"/>
              </w:rPr>
              <w:t>Category/Name</w:t>
            </w:r>
          </w:p>
        </w:tc>
        <w:tc>
          <w:tcPr>
            <w:tcW w:w="1800" w:type="dxa"/>
            <w:shd w:val="clear" w:color="auto" w:fill="BDCAFF"/>
          </w:tcPr>
          <w:p w:rsidR="00713E3A" w:rsidRDefault="00C02946">
            <w:r>
              <w:rPr>
                <w:b/>
                <w:color w:val="000000"/>
                <w:sz w:val="20"/>
              </w:rPr>
              <w:t>Subcategory or Type</w:t>
            </w:r>
          </w:p>
        </w:tc>
        <w:tc>
          <w:tcPr>
            <w:tcW w:w="3240" w:type="dxa"/>
            <w:shd w:val="clear" w:color="auto" w:fill="BDCAFF"/>
          </w:tcPr>
          <w:p w:rsidR="00713E3A" w:rsidRDefault="00C02946">
            <w:r>
              <w:rPr>
                <w:b/>
                <w:color w:val="000000"/>
                <w:sz w:val="20"/>
              </w:rPr>
              <w:t>Description</w:t>
            </w:r>
          </w:p>
        </w:tc>
        <w:tc>
          <w:tcPr>
            <w:tcW w:w="7560" w:type="dxa"/>
            <w:shd w:val="clear" w:color="auto" w:fill="BDCAFF"/>
          </w:tcPr>
          <w:p w:rsidR="00713E3A" w:rsidRDefault="00C02946">
            <w:r>
              <w:rPr>
                <w:b/>
                <w:color w:val="000000"/>
                <w:sz w:val="20"/>
              </w:rPr>
              <w:t xml:space="preserve">Justification Ineligible Expense or Classified Staff </w:t>
            </w:r>
            <w:r>
              <w:rPr>
                <w:b/>
                <w:color w:val="000000"/>
                <w:sz w:val="20"/>
              </w:rPr>
              <w:t>Request</w:t>
            </w:r>
          </w:p>
        </w:tc>
      </w:tr>
    </w:tbl>
    <w:p w:rsidR="00713E3A" w:rsidRDefault="00C02946">
      <w:r>
        <w:br w:type="page"/>
      </w:r>
    </w:p>
    <w:p w:rsidR="00713E3A" w:rsidRDefault="00C02946">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1"/>
        <w:gridCol w:w="4676"/>
        <w:gridCol w:w="6114"/>
        <w:gridCol w:w="1080"/>
        <w:gridCol w:w="1439"/>
      </w:tblGrid>
      <w:tr w:rsidR="00713E3A">
        <w:tc>
          <w:tcPr>
            <w:tcW w:w="1080" w:type="dxa"/>
            <w:shd w:val="clear" w:color="auto" w:fill="BDCAFF"/>
          </w:tcPr>
          <w:p w:rsidR="00713E3A" w:rsidRDefault="00C02946">
            <w:r>
              <w:rPr>
                <w:b/>
                <w:color w:val="000000"/>
                <w:sz w:val="20"/>
              </w:rPr>
              <w:t>Category</w:t>
            </w:r>
          </w:p>
        </w:tc>
        <w:tc>
          <w:tcPr>
            <w:tcW w:w="4680" w:type="dxa"/>
            <w:shd w:val="clear" w:color="auto" w:fill="BDCAFF"/>
          </w:tcPr>
          <w:p w:rsidR="00713E3A" w:rsidRDefault="00C02946">
            <w:r>
              <w:rPr>
                <w:b/>
                <w:color w:val="000000"/>
                <w:sz w:val="20"/>
              </w:rPr>
              <w:t>Specific Source</w:t>
            </w:r>
          </w:p>
        </w:tc>
        <w:tc>
          <w:tcPr>
            <w:tcW w:w="6120" w:type="dxa"/>
            <w:shd w:val="clear" w:color="auto" w:fill="BDCAFF"/>
          </w:tcPr>
          <w:p w:rsidR="00713E3A" w:rsidRDefault="00C02946">
            <w:r>
              <w:rPr>
                <w:b/>
                <w:color w:val="000000"/>
                <w:sz w:val="20"/>
              </w:rPr>
              <w:t>Use</w:t>
            </w:r>
          </w:p>
        </w:tc>
        <w:tc>
          <w:tcPr>
            <w:tcW w:w="1080" w:type="dxa"/>
            <w:shd w:val="clear" w:color="auto" w:fill="BDCAFF"/>
          </w:tcPr>
          <w:p w:rsidR="00713E3A" w:rsidRDefault="00C02946">
            <w:r>
              <w:rPr>
                <w:b/>
                <w:color w:val="000000"/>
                <w:sz w:val="20"/>
              </w:rPr>
              <w:t>Status</w:t>
            </w:r>
          </w:p>
        </w:tc>
        <w:tc>
          <w:tcPr>
            <w:tcW w:w="1440" w:type="dxa"/>
            <w:shd w:val="clear" w:color="auto" w:fill="BDCAFF"/>
          </w:tcPr>
          <w:p w:rsidR="00713E3A" w:rsidRDefault="00C02946">
            <w:r>
              <w:rPr>
                <w:b/>
                <w:color w:val="000000"/>
                <w:sz w:val="20"/>
              </w:rPr>
              <w:t>Amount</w:t>
            </w:r>
          </w:p>
        </w:tc>
      </w:tr>
      <w:tr w:rsidR="00713E3A">
        <w:tc>
          <w:tcPr>
            <w:tcW w:w="1080" w:type="dxa"/>
            <w:shd w:val="clear" w:color="auto" w:fill="DDDDDD"/>
          </w:tcPr>
          <w:p w:rsidR="00713E3A" w:rsidRDefault="00C02946">
            <w:r>
              <w:rPr>
                <w:b/>
                <w:color w:val="000000"/>
                <w:sz w:val="20"/>
              </w:rPr>
              <w:t>State</w:t>
            </w:r>
          </w:p>
        </w:tc>
        <w:tc>
          <w:tcPr>
            <w:tcW w:w="4680" w:type="dxa"/>
            <w:shd w:val="clear" w:color="auto" w:fill="DDDDDD"/>
          </w:tcPr>
          <w:p w:rsidR="00713E3A" w:rsidRDefault="00713E3A"/>
        </w:tc>
        <w:tc>
          <w:tcPr>
            <w:tcW w:w="6120" w:type="dxa"/>
            <w:shd w:val="clear" w:color="auto" w:fill="DDDDDD"/>
          </w:tcPr>
          <w:p w:rsidR="00713E3A" w:rsidRDefault="00713E3A"/>
        </w:tc>
        <w:tc>
          <w:tcPr>
            <w:tcW w:w="1080" w:type="dxa"/>
            <w:shd w:val="clear" w:color="auto" w:fill="DDDDDD"/>
          </w:tcPr>
          <w:p w:rsidR="00713E3A" w:rsidRDefault="00713E3A"/>
        </w:tc>
        <w:tc>
          <w:tcPr>
            <w:tcW w:w="1440" w:type="dxa"/>
            <w:shd w:val="clear" w:color="auto" w:fill="DDDDDD"/>
          </w:tcPr>
          <w:p w:rsidR="00713E3A" w:rsidRDefault="00713E3A">
            <w:pPr>
              <w:jc w:val="right"/>
            </w:pPr>
          </w:p>
        </w:tc>
      </w:tr>
      <w:tr w:rsidR="00713E3A">
        <w:tc>
          <w:tcPr>
            <w:tcW w:w="1080" w:type="dxa"/>
            <w:shd w:val="clear" w:color="auto" w:fill="EEEEEE"/>
          </w:tcPr>
          <w:p w:rsidR="00713E3A" w:rsidRDefault="00713E3A"/>
        </w:tc>
        <w:tc>
          <w:tcPr>
            <w:tcW w:w="4680" w:type="dxa"/>
            <w:shd w:val="clear" w:color="auto" w:fill="EEEEEE"/>
          </w:tcPr>
          <w:p w:rsidR="00713E3A" w:rsidRDefault="00713E3A"/>
        </w:tc>
        <w:tc>
          <w:tcPr>
            <w:tcW w:w="6120" w:type="dxa"/>
            <w:shd w:val="clear" w:color="auto" w:fill="EEEEEE"/>
          </w:tcPr>
          <w:p w:rsidR="00713E3A" w:rsidRDefault="00713E3A"/>
        </w:tc>
        <w:tc>
          <w:tcPr>
            <w:tcW w:w="1080" w:type="dxa"/>
            <w:shd w:val="clear" w:color="auto" w:fill="EEEEEE"/>
          </w:tcPr>
          <w:p w:rsidR="00713E3A" w:rsidRDefault="00C02946">
            <w:r>
              <w:rPr>
                <w:b/>
                <w:color w:val="000000"/>
                <w:sz w:val="20"/>
              </w:rPr>
              <w:t>State Sub Total</w:t>
            </w:r>
          </w:p>
        </w:tc>
        <w:tc>
          <w:tcPr>
            <w:tcW w:w="1440" w:type="dxa"/>
            <w:shd w:val="clear" w:color="auto" w:fill="EEEEEE"/>
          </w:tcPr>
          <w:p w:rsidR="00713E3A" w:rsidRDefault="00C02946">
            <w:pPr>
              <w:jc w:val="right"/>
            </w:pPr>
            <w:r>
              <w:rPr>
                <w:b/>
                <w:color w:val="000000"/>
                <w:sz w:val="20"/>
              </w:rPr>
              <w:t>-</w:t>
            </w:r>
          </w:p>
        </w:tc>
      </w:tr>
      <w:tr w:rsidR="00713E3A">
        <w:tc>
          <w:tcPr>
            <w:tcW w:w="1080" w:type="dxa"/>
            <w:shd w:val="clear" w:color="auto" w:fill="DDDDDD"/>
          </w:tcPr>
          <w:p w:rsidR="00713E3A" w:rsidRDefault="00C02946">
            <w:r>
              <w:rPr>
                <w:b/>
                <w:color w:val="000000"/>
                <w:sz w:val="20"/>
              </w:rPr>
              <w:t>Non-State</w:t>
            </w:r>
          </w:p>
        </w:tc>
        <w:tc>
          <w:tcPr>
            <w:tcW w:w="4680" w:type="dxa"/>
            <w:shd w:val="clear" w:color="auto" w:fill="DDDDDD"/>
          </w:tcPr>
          <w:p w:rsidR="00713E3A" w:rsidRDefault="00713E3A"/>
        </w:tc>
        <w:tc>
          <w:tcPr>
            <w:tcW w:w="6120" w:type="dxa"/>
            <w:shd w:val="clear" w:color="auto" w:fill="DDDDDD"/>
          </w:tcPr>
          <w:p w:rsidR="00713E3A" w:rsidRDefault="00713E3A"/>
        </w:tc>
        <w:tc>
          <w:tcPr>
            <w:tcW w:w="1080" w:type="dxa"/>
            <w:shd w:val="clear" w:color="auto" w:fill="DDDDDD"/>
          </w:tcPr>
          <w:p w:rsidR="00713E3A" w:rsidRDefault="00713E3A"/>
        </w:tc>
        <w:tc>
          <w:tcPr>
            <w:tcW w:w="1440" w:type="dxa"/>
            <w:shd w:val="clear" w:color="auto" w:fill="DDDDDD"/>
          </w:tcPr>
          <w:p w:rsidR="00713E3A" w:rsidRDefault="00713E3A">
            <w:pPr>
              <w:jc w:val="right"/>
            </w:pPr>
          </w:p>
        </w:tc>
      </w:tr>
      <w:tr w:rsidR="00713E3A">
        <w:tc>
          <w:tcPr>
            <w:tcW w:w="1080" w:type="dxa"/>
          </w:tcPr>
          <w:p w:rsidR="00713E3A" w:rsidRDefault="00C02946">
            <w:r>
              <w:rPr>
                <w:sz w:val="20"/>
              </w:rPr>
              <w:t>Cash</w:t>
            </w:r>
          </w:p>
        </w:tc>
        <w:tc>
          <w:tcPr>
            <w:tcW w:w="4680" w:type="dxa"/>
          </w:tcPr>
          <w:p w:rsidR="00713E3A" w:rsidRDefault="00C02946">
            <w:r>
              <w:rPr>
                <w:sz w:val="20"/>
              </w:rPr>
              <w:t>USFWS Tribal Wildlife Grant</w:t>
            </w:r>
          </w:p>
        </w:tc>
        <w:tc>
          <w:tcPr>
            <w:tcW w:w="6120" w:type="dxa"/>
          </w:tcPr>
          <w:p w:rsidR="00713E3A" w:rsidRDefault="00C02946">
            <w:r>
              <w:rPr>
                <w:sz w:val="20"/>
              </w:rPr>
              <w:t xml:space="preserve">These funds support the implementation of a Tribal CWD Surveillance Network and efforts to support </w:t>
            </w:r>
            <w:r>
              <w:rPr>
                <w:sz w:val="20"/>
              </w:rPr>
              <w:t>coordination with Tribal natural resources managers on needs related to the development of CWD management plans for Tribal Lands.</w:t>
            </w:r>
          </w:p>
        </w:tc>
        <w:tc>
          <w:tcPr>
            <w:tcW w:w="1080" w:type="dxa"/>
          </w:tcPr>
          <w:p w:rsidR="00713E3A" w:rsidRDefault="00C02946">
            <w:r>
              <w:rPr>
                <w:sz w:val="20"/>
              </w:rPr>
              <w:t>Secured</w:t>
            </w:r>
          </w:p>
        </w:tc>
        <w:tc>
          <w:tcPr>
            <w:tcW w:w="1440" w:type="dxa"/>
          </w:tcPr>
          <w:p w:rsidR="00713E3A" w:rsidRDefault="00C02946">
            <w:pPr>
              <w:jc w:val="right"/>
            </w:pPr>
            <w:r>
              <w:rPr>
                <w:sz w:val="20"/>
              </w:rPr>
              <w:t>$200,000</w:t>
            </w:r>
          </w:p>
        </w:tc>
      </w:tr>
      <w:tr w:rsidR="00713E3A">
        <w:tc>
          <w:tcPr>
            <w:tcW w:w="1080" w:type="dxa"/>
          </w:tcPr>
          <w:p w:rsidR="00713E3A" w:rsidRDefault="00C02946">
            <w:r>
              <w:rPr>
                <w:sz w:val="20"/>
              </w:rPr>
              <w:t>Cash</w:t>
            </w:r>
          </w:p>
        </w:tc>
        <w:tc>
          <w:tcPr>
            <w:tcW w:w="4680" w:type="dxa"/>
          </w:tcPr>
          <w:p w:rsidR="00713E3A" w:rsidRDefault="00C02946">
            <w:r>
              <w:rPr>
                <w:sz w:val="20"/>
              </w:rPr>
              <w:t>UMN Office of Vice President of Research</w:t>
            </w:r>
          </w:p>
        </w:tc>
        <w:tc>
          <w:tcPr>
            <w:tcW w:w="6120" w:type="dxa"/>
          </w:tcPr>
          <w:p w:rsidR="00713E3A" w:rsidRDefault="00C02946">
            <w:r>
              <w:rPr>
                <w:sz w:val="20"/>
              </w:rPr>
              <w:t xml:space="preserve">These funds support the initial development of outreach and </w:t>
            </w:r>
            <w:r>
              <w:rPr>
                <w:sz w:val="20"/>
              </w:rPr>
              <w:t>educational materials related to CWD. Support through June 2020.</w:t>
            </w:r>
          </w:p>
        </w:tc>
        <w:tc>
          <w:tcPr>
            <w:tcW w:w="1080" w:type="dxa"/>
          </w:tcPr>
          <w:p w:rsidR="00713E3A" w:rsidRDefault="00C02946">
            <w:r>
              <w:rPr>
                <w:sz w:val="20"/>
              </w:rPr>
              <w:t>Secured</w:t>
            </w:r>
          </w:p>
        </w:tc>
        <w:tc>
          <w:tcPr>
            <w:tcW w:w="1440" w:type="dxa"/>
          </w:tcPr>
          <w:p w:rsidR="00713E3A" w:rsidRDefault="00C02946">
            <w:pPr>
              <w:jc w:val="right"/>
            </w:pPr>
            <w:r>
              <w:rPr>
                <w:sz w:val="20"/>
              </w:rPr>
              <w:t>$22,440</w:t>
            </w:r>
          </w:p>
        </w:tc>
      </w:tr>
      <w:tr w:rsidR="00713E3A">
        <w:tc>
          <w:tcPr>
            <w:tcW w:w="1080" w:type="dxa"/>
          </w:tcPr>
          <w:p w:rsidR="00713E3A" w:rsidRDefault="00C02946">
            <w:r>
              <w:rPr>
                <w:sz w:val="20"/>
              </w:rPr>
              <w:t>In-Kind</w:t>
            </w:r>
          </w:p>
        </w:tc>
        <w:tc>
          <w:tcPr>
            <w:tcW w:w="4680" w:type="dxa"/>
          </w:tcPr>
          <w:p w:rsidR="00713E3A" w:rsidRDefault="00C02946">
            <w:r>
              <w:rPr>
                <w:sz w:val="20"/>
              </w:rPr>
              <w:t>Seth Moore, tribal employee (Grand Portage Department of Biology and Environment);10% FTE ($130,000) x 2 years = $26,000</w:t>
            </w:r>
          </w:p>
        </w:tc>
        <w:tc>
          <w:tcPr>
            <w:tcW w:w="6120" w:type="dxa"/>
          </w:tcPr>
          <w:p w:rsidR="00713E3A" w:rsidRDefault="00C02946">
            <w:r>
              <w:rPr>
                <w:sz w:val="20"/>
              </w:rPr>
              <w:t>In  kind support is contributed through Co-In</w:t>
            </w:r>
            <w:r>
              <w:rPr>
                <w:sz w:val="20"/>
              </w:rPr>
              <w:t>vestigator Seth Moore's time on the project.</w:t>
            </w:r>
          </w:p>
        </w:tc>
        <w:tc>
          <w:tcPr>
            <w:tcW w:w="1080" w:type="dxa"/>
          </w:tcPr>
          <w:p w:rsidR="00713E3A" w:rsidRDefault="00C02946">
            <w:r>
              <w:rPr>
                <w:sz w:val="20"/>
              </w:rPr>
              <w:t>Secured</w:t>
            </w:r>
          </w:p>
        </w:tc>
        <w:tc>
          <w:tcPr>
            <w:tcW w:w="1440" w:type="dxa"/>
          </w:tcPr>
          <w:p w:rsidR="00713E3A" w:rsidRDefault="00C02946">
            <w:pPr>
              <w:jc w:val="right"/>
            </w:pPr>
            <w:r>
              <w:rPr>
                <w:sz w:val="20"/>
              </w:rPr>
              <w:t>$26,000</w:t>
            </w:r>
          </w:p>
        </w:tc>
      </w:tr>
      <w:tr w:rsidR="00713E3A">
        <w:tc>
          <w:tcPr>
            <w:tcW w:w="1080" w:type="dxa"/>
          </w:tcPr>
          <w:p w:rsidR="00713E3A" w:rsidRDefault="00C02946">
            <w:r>
              <w:rPr>
                <w:sz w:val="20"/>
              </w:rPr>
              <w:t>In-Kind</w:t>
            </w:r>
          </w:p>
        </w:tc>
        <w:tc>
          <w:tcPr>
            <w:tcW w:w="4680" w:type="dxa"/>
          </w:tcPr>
          <w:p w:rsidR="00713E3A" w:rsidRDefault="00C02946">
            <w:r>
              <w:rPr>
                <w:sz w:val="20"/>
              </w:rPr>
              <w:t>David Fulton is a federal employee (USGS),10% FTE  ($190,000) x 2 years  = $38,000</w:t>
            </w:r>
          </w:p>
        </w:tc>
        <w:tc>
          <w:tcPr>
            <w:tcW w:w="6120" w:type="dxa"/>
          </w:tcPr>
          <w:p w:rsidR="00713E3A" w:rsidRDefault="00C02946">
            <w:r>
              <w:rPr>
                <w:sz w:val="20"/>
              </w:rPr>
              <w:t>In kind support is contributed through Co-Investigator David Fulton's time on the project.</w:t>
            </w:r>
          </w:p>
        </w:tc>
        <w:tc>
          <w:tcPr>
            <w:tcW w:w="1080" w:type="dxa"/>
          </w:tcPr>
          <w:p w:rsidR="00713E3A" w:rsidRDefault="00C02946">
            <w:r>
              <w:rPr>
                <w:sz w:val="20"/>
              </w:rPr>
              <w:t>Secured</w:t>
            </w:r>
          </w:p>
        </w:tc>
        <w:tc>
          <w:tcPr>
            <w:tcW w:w="1440" w:type="dxa"/>
          </w:tcPr>
          <w:p w:rsidR="00713E3A" w:rsidRDefault="00C02946">
            <w:pPr>
              <w:jc w:val="right"/>
            </w:pPr>
            <w:r>
              <w:rPr>
                <w:sz w:val="20"/>
              </w:rPr>
              <w:t>$38,</w:t>
            </w:r>
            <w:r>
              <w:rPr>
                <w:sz w:val="20"/>
              </w:rPr>
              <w:t>000</w:t>
            </w:r>
          </w:p>
        </w:tc>
      </w:tr>
      <w:tr w:rsidR="00713E3A">
        <w:tc>
          <w:tcPr>
            <w:tcW w:w="1080" w:type="dxa"/>
            <w:shd w:val="clear" w:color="auto" w:fill="EEEEEE"/>
          </w:tcPr>
          <w:p w:rsidR="00713E3A" w:rsidRDefault="00713E3A"/>
        </w:tc>
        <w:tc>
          <w:tcPr>
            <w:tcW w:w="4680" w:type="dxa"/>
            <w:shd w:val="clear" w:color="auto" w:fill="EEEEEE"/>
          </w:tcPr>
          <w:p w:rsidR="00713E3A" w:rsidRDefault="00713E3A"/>
        </w:tc>
        <w:tc>
          <w:tcPr>
            <w:tcW w:w="6120" w:type="dxa"/>
            <w:shd w:val="clear" w:color="auto" w:fill="EEEEEE"/>
          </w:tcPr>
          <w:p w:rsidR="00713E3A" w:rsidRDefault="00713E3A"/>
        </w:tc>
        <w:tc>
          <w:tcPr>
            <w:tcW w:w="1080" w:type="dxa"/>
            <w:shd w:val="clear" w:color="auto" w:fill="EEEEEE"/>
          </w:tcPr>
          <w:p w:rsidR="00713E3A" w:rsidRDefault="00C02946">
            <w:r>
              <w:rPr>
                <w:b/>
                <w:color w:val="000000"/>
                <w:sz w:val="20"/>
              </w:rPr>
              <w:t>Non State Sub Total</w:t>
            </w:r>
          </w:p>
        </w:tc>
        <w:tc>
          <w:tcPr>
            <w:tcW w:w="1440" w:type="dxa"/>
            <w:shd w:val="clear" w:color="auto" w:fill="EEEEEE"/>
          </w:tcPr>
          <w:p w:rsidR="00713E3A" w:rsidRDefault="00C02946">
            <w:pPr>
              <w:jc w:val="right"/>
            </w:pPr>
            <w:r>
              <w:rPr>
                <w:b/>
                <w:color w:val="000000"/>
                <w:sz w:val="20"/>
              </w:rPr>
              <w:t>$286,440</w:t>
            </w:r>
          </w:p>
        </w:tc>
      </w:tr>
      <w:tr w:rsidR="00713E3A">
        <w:tc>
          <w:tcPr>
            <w:tcW w:w="1080" w:type="dxa"/>
            <w:shd w:val="clear" w:color="auto" w:fill="DBE4FF"/>
          </w:tcPr>
          <w:p w:rsidR="00713E3A" w:rsidRDefault="00713E3A"/>
        </w:tc>
        <w:tc>
          <w:tcPr>
            <w:tcW w:w="4680" w:type="dxa"/>
            <w:shd w:val="clear" w:color="auto" w:fill="DBE4FF"/>
          </w:tcPr>
          <w:p w:rsidR="00713E3A" w:rsidRDefault="00713E3A"/>
        </w:tc>
        <w:tc>
          <w:tcPr>
            <w:tcW w:w="6120" w:type="dxa"/>
            <w:shd w:val="clear" w:color="auto" w:fill="DBE4FF"/>
          </w:tcPr>
          <w:p w:rsidR="00713E3A" w:rsidRDefault="00713E3A"/>
        </w:tc>
        <w:tc>
          <w:tcPr>
            <w:tcW w:w="1080" w:type="dxa"/>
            <w:shd w:val="clear" w:color="auto" w:fill="DBE4FF"/>
          </w:tcPr>
          <w:p w:rsidR="00713E3A" w:rsidRDefault="00C02946">
            <w:r>
              <w:rPr>
                <w:b/>
                <w:color w:val="000000"/>
                <w:sz w:val="20"/>
              </w:rPr>
              <w:t>Funds Total</w:t>
            </w:r>
          </w:p>
        </w:tc>
        <w:tc>
          <w:tcPr>
            <w:tcW w:w="1440" w:type="dxa"/>
            <w:shd w:val="clear" w:color="auto" w:fill="DBE4FF"/>
          </w:tcPr>
          <w:p w:rsidR="00713E3A" w:rsidRDefault="00C02946">
            <w:pPr>
              <w:jc w:val="right"/>
            </w:pPr>
            <w:r>
              <w:rPr>
                <w:b/>
                <w:color w:val="000000"/>
                <w:sz w:val="20"/>
              </w:rPr>
              <w:t>$286,440</w:t>
            </w:r>
          </w:p>
        </w:tc>
      </w:tr>
    </w:tbl>
    <w:p w:rsidR="00713E3A" w:rsidRDefault="00C02946">
      <w:r>
        <w:br w:type="page"/>
      </w:r>
    </w:p>
    <w:p w:rsidR="00713E3A" w:rsidRDefault="00713E3A">
      <w:pPr>
        <w:sectPr w:rsidR="00713E3A">
          <w:pgSz w:w="15840" w:h="12240" w:orient="landscape"/>
          <w:pgMar w:top="720" w:right="720" w:bottom="720" w:left="720" w:header="720" w:footer="720" w:gutter="0"/>
          <w:cols w:space="720"/>
          <w:docGrid w:linePitch="360"/>
        </w:sectPr>
      </w:pPr>
    </w:p>
    <w:p w:rsidR="00713E3A" w:rsidRDefault="00C02946">
      <w:pPr>
        <w:pStyle w:val="Heading2"/>
        <w:spacing w:before="0" w:after="80"/>
      </w:pPr>
      <w:r>
        <w:rPr>
          <w:b/>
          <w:color w:val="2C559C"/>
          <w:sz w:val="28"/>
        </w:rPr>
        <w:lastRenderedPageBreak/>
        <w:t>Attachments</w:t>
      </w:r>
    </w:p>
    <w:p w:rsidR="00713E3A" w:rsidRDefault="00C02946">
      <w:pPr>
        <w:pStyle w:val="Heading3"/>
        <w:spacing w:after="60"/>
      </w:pPr>
      <w:r>
        <w:rPr>
          <w:b/>
          <w:color w:val="254885"/>
          <w:sz w:val="26"/>
        </w:rPr>
        <w:t>Required Attachments</w:t>
      </w:r>
    </w:p>
    <w:p w:rsidR="00713E3A" w:rsidRDefault="00C02946">
      <w:pPr>
        <w:pStyle w:val="Heading4"/>
        <w:spacing w:before="40" w:after="20"/>
      </w:pPr>
      <w:r>
        <w:rPr>
          <w:b/>
          <w:color w:val="000000"/>
          <w:sz w:val="24"/>
        </w:rPr>
        <w:t>Visual Component</w:t>
      </w:r>
    </w:p>
    <w:p w:rsidR="00713E3A" w:rsidRDefault="00C02946">
      <w:r>
        <w:t xml:space="preserve">File: </w:t>
      </w:r>
      <w:hyperlink r:id="rId15">
        <w:r>
          <w:rPr>
            <w:color w:val="0563C1" w:themeColor="hyperlink"/>
            <w:u w:val="single"/>
          </w:rPr>
          <w:t>fef15369-cab.pdf</w:t>
        </w:r>
      </w:hyperlink>
    </w:p>
    <w:p w:rsidR="00713E3A" w:rsidRDefault="00C02946">
      <w:pPr>
        <w:pStyle w:val="Heading4"/>
        <w:spacing w:before="40" w:after="20"/>
      </w:pPr>
      <w:r>
        <w:rPr>
          <w:b/>
          <w:color w:val="000000"/>
          <w:sz w:val="24"/>
        </w:rPr>
        <w:t xml:space="preserve">Alternate Text for </w:t>
      </w:r>
      <w:r>
        <w:rPr>
          <w:b/>
          <w:color w:val="000000"/>
          <w:sz w:val="24"/>
        </w:rPr>
        <w:t>Visual Component</w:t>
      </w:r>
    </w:p>
    <w:p w:rsidR="00713E3A" w:rsidRDefault="00C02946">
      <w:r>
        <w:t>The visual contains basic information on the need for the work, project plans and products, and funding request.</w:t>
      </w:r>
    </w:p>
    <w:p w:rsidR="00713E3A" w:rsidRDefault="00713E3A"/>
    <w:p w:rsidR="00713E3A" w:rsidRDefault="00713E3A"/>
    <w:p w:rsidR="00713E3A" w:rsidRDefault="00C02946">
      <w:pPr>
        <w:pStyle w:val="Heading2"/>
        <w:spacing w:before="0" w:after="80"/>
      </w:pPr>
      <w:r>
        <w:rPr>
          <w:b/>
          <w:color w:val="2C559C"/>
          <w:sz w:val="28"/>
        </w:rPr>
        <w:t>Administrative Use</w:t>
      </w:r>
    </w:p>
    <w:p w:rsidR="00713E3A" w:rsidRDefault="00C02946">
      <w:r>
        <w:rPr>
          <w:b/>
        </w:rPr>
        <w:t xml:space="preserve">Does your project include restoration or acquisition of land rights? </w:t>
      </w:r>
      <w:r>
        <w:br/>
      </w:r>
      <w:r>
        <w:tab/>
        <w:t>No</w:t>
      </w:r>
    </w:p>
    <w:p w:rsidR="00713E3A" w:rsidRDefault="00C02946">
      <w:r>
        <w:rPr>
          <w:b/>
        </w:rPr>
        <w:t xml:space="preserve">Does your project have patent, </w:t>
      </w:r>
      <w:r>
        <w:rPr>
          <w:b/>
        </w:rPr>
        <w:t xml:space="preserve">royalties, or revenue potential? </w:t>
      </w:r>
      <w:r>
        <w:br/>
      </w:r>
      <w:r>
        <w:tab/>
        <w:t>No</w:t>
      </w:r>
    </w:p>
    <w:p w:rsidR="00713E3A" w:rsidRDefault="00C02946">
      <w:r>
        <w:rPr>
          <w:b/>
        </w:rPr>
        <w:t xml:space="preserve">Does your project include research? </w:t>
      </w:r>
      <w:r>
        <w:br/>
      </w:r>
      <w:r>
        <w:tab/>
        <w:t>Yes</w:t>
      </w:r>
    </w:p>
    <w:p w:rsidR="00713E3A" w:rsidRDefault="00C02946">
      <w:r>
        <w:rPr>
          <w:b/>
        </w:rPr>
        <w:t xml:space="preserve">Does the organization have a fiscal agent for this project? </w:t>
      </w:r>
      <w:r>
        <w:br/>
      </w:r>
      <w:r>
        <w:tab/>
        <w:t>Yes,  Sponsored Projects Administration</w:t>
      </w:r>
    </w:p>
    <w:sectPr w:rsidR="00713E3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02946">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C02946">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13E3A"/>
    <w:rsid w:val="00730762"/>
    <w:rsid w:val="00924F45"/>
    <w:rsid w:val="00C02946"/>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AB9B4B"/>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fef15369-cab.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039B5-951F-43E1-ADA7-22EEE935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2303</Words>
  <Characters>13519</Characters>
  <Application>Microsoft Office Word</Application>
  <DocSecurity>0</DocSecurity>
  <Lines>795</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Engaging culturally-diverse hunting communities on Chronic Wasting Disease</dc:title>
  <dc:subject/>
  <dc:creator>LCCMR</dc:creator>
  <cp:keywords/>
  <dc:description/>
  <cp:lastModifiedBy>Diana Griffith</cp:lastModifiedBy>
  <cp:revision>4</cp:revision>
  <dcterms:created xsi:type="dcterms:W3CDTF">2020-02-10T16:12:00Z</dcterms:created>
  <dcterms:modified xsi:type="dcterms:W3CDTF">2020-05-18T05:10:00Z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