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900FF" w:rsidRDefault="00B900FF" w:rsidP="00B900FF">
      <w:pPr>
        <w:rPr>
          <w:sz w:val="28"/>
          <w:szCs w:val="28"/>
        </w:rPr>
      </w:pPr>
      <w:r w:rsidRPr="00B900FF">
        <w:rPr>
          <w:sz w:val="28"/>
          <w:szCs w:val="28"/>
        </w:rPr>
        <w:t>Project Manager Qualifications for ENRTF 20</w:t>
      </w:r>
      <w:r w:rsidR="00D85E9B">
        <w:rPr>
          <w:sz w:val="28"/>
          <w:szCs w:val="28"/>
        </w:rPr>
        <w:t>20</w:t>
      </w:r>
      <w:r w:rsidRPr="00B900FF">
        <w:rPr>
          <w:sz w:val="28"/>
          <w:szCs w:val="28"/>
        </w:rPr>
        <w:t xml:space="preserve"> Proposal</w:t>
      </w:r>
    </w:p>
    <w:p w:rsidR="00B900FF" w:rsidRDefault="00B900FF" w:rsidP="00B900FF">
      <w:pPr>
        <w:pStyle w:val="NoSpacing"/>
      </w:pPr>
      <w:r>
        <w:t xml:space="preserve">Project manager is Robert Manzoline, Executive Director of the St. Louis &amp; Lake Counties Regional Railroad Authority, hereafter referred to as </w:t>
      </w:r>
      <w:r w:rsidR="00ED445C">
        <w:t xml:space="preserve">the </w:t>
      </w:r>
      <w:r>
        <w:t>“Rail Authority”.</w:t>
      </w:r>
    </w:p>
    <w:p w:rsidR="00D85E9B" w:rsidRDefault="00D85E9B" w:rsidP="00B900FF">
      <w:pPr>
        <w:pStyle w:val="NoSpacing"/>
      </w:pPr>
    </w:p>
    <w:p w:rsidR="00D85E9B" w:rsidRDefault="00D85E9B" w:rsidP="00B900FF">
      <w:pPr>
        <w:pStyle w:val="NoSpacing"/>
      </w:pPr>
      <w:r>
        <w:t>The Rail Authority is a local government unit of Minnesota organizes and operating under MN Laws M.S. 398A.</w:t>
      </w:r>
    </w:p>
    <w:p w:rsidR="00B900FF" w:rsidRDefault="00B900FF" w:rsidP="00B900FF">
      <w:pPr>
        <w:pStyle w:val="NoSpacing"/>
      </w:pPr>
    </w:p>
    <w:p w:rsidR="00B900FF" w:rsidRDefault="00B900FF" w:rsidP="00B900FF">
      <w:pPr>
        <w:pStyle w:val="NoSpacing"/>
      </w:pPr>
      <w:r>
        <w:t>Rail Authority has been working on the development of the Mesabi Trail since year 1995 and has constructed 1</w:t>
      </w:r>
      <w:r w:rsidR="00922F98">
        <w:t>2</w:t>
      </w:r>
      <w:r w:rsidR="00D85E9B">
        <w:t>8</w:t>
      </w:r>
      <w:r>
        <w:t xml:space="preserve"> miles of the trail thus far. </w:t>
      </w:r>
    </w:p>
    <w:p w:rsidR="00D85E9B" w:rsidRDefault="00D85E9B" w:rsidP="00B900FF">
      <w:pPr>
        <w:pStyle w:val="NoSpacing"/>
      </w:pPr>
    </w:p>
    <w:p w:rsidR="00B900FF" w:rsidRDefault="00B900FF" w:rsidP="00B900FF">
      <w:pPr>
        <w:pStyle w:val="NoSpacing"/>
      </w:pPr>
      <w:r>
        <w:t xml:space="preserve">The </w:t>
      </w:r>
      <w:r w:rsidR="002255BB">
        <w:t>20</w:t>
      </w:r>
      <w:r w:rsidR="00D85E9B">
        <w:t>20</w:t>
      </w:r>
      <w:r w:rsidR="002255BB">
        <w:t xml:space="preserve"> proposal includes several new</w:t>
      </w:r>
      <w:r>
        <w:t xml:space="preserve"> segment</w:t>
      </w:r>
      <w:r w:rsidR="002255BB">
        <w:t>s</w:t>
      </w:r>
      <w:r>
        <w:t xml:space="preserve"> of the </w:t>
      </w:r>
      <w:r w:rsidR="00A65B7D">
        <w:t xml:space="preserve">Mesabi Trail similar to most other </w:t>
      </w:r>
      <w:r w:rsidR="002255BB">
        <w:t xml:space="preserve">trail </w:t>
      </w:r>
      <w:r w:rsidR="00A65B7D">
        <w:t xml:space="preserve">segments constructed to date. The Rail Authority is experienced </w:t>
      </w:r>
      <w:r w:rsidR="00ED445C">
        <w:t xml:space="preserve">with all aspects of this </w:t>
      </w:r>
      <w:r w:rsidR="00A65B7D">
        <w:t xml:space="preserve">project including public involvement, </w:t>
      </w:r>
      <w:r w:rsidR="00ED445C">
        <w:t xml:space="preserve">agency contacts, </w:t>
      </w:r>
      <w:r w:rsidR="00A65B7D">
        <w:t>environmental, engineering, construction</w:t>
      </w:r>
      <w:r w:rsidR="002255BB">
        <w:t>,</w:t>
      </w:r>
      <w:r w:rsidR="00A65B7D">
        <w:t xml:space="preserve"> budgets and funding.</w:t>
      </w:r>
    </w:p>
    <w:p w:rsidR="00A65B7D" w:rsidRDefault="00A65B7D" w:rsidP="00B900FF">
      <w:pPr>
        <w:pStyle w:val="NoSpacing"/>
      </w:pPr>
    </w:p>
    <w:p w:rsidR="00A65B7D" w:rsidRDefault="00A65B7D" w:rsidP="00B900FF">
      <w:pPr>
        <w:pStyle w:val="NoSpacing"/>
      </w:pPr>
      <w:r>
        <w:t>The Rail Authority has worked with many grant</w:t>
      </w:r>
      <w:r w:rsidR="002255BB">
        <w:t>ing</w:t>
      </w:r>
      <w:r>
        <w:t xml:space="preserve"> agencies over the years including LCCMR, MN State Bond, MN Legacy, MN DEED, MN IRRB and Federal Enhancement, TAP and Recreational Trails grants.</w:t>
      </w:r>
      <w:r w:rsidR="00ED445C">
        <w:t xml:space="preserve"> Mesabi Trail grants have totaled in excess of $</w:t>
      </w:r>
      <w:r w:rsidR="00012F0B">
        <w:t>2</w:t>
      </w:r>
      <w:r w:rsidR="00D85E9B">
        <w:t>8</w:t>
      </w:r>
      <w:bookmarkStart w:id="0" w:name="_GoBack"/>
      <w:bookmarkEnd w:id="0"/>
      <w:r w:rsidR="00ED445C">
        <w:t xml:space="preserve"> million dollars.</w:t>
      </w:r>
    </w:p>
    <w:p w:rsidR="00ED445C" w:rsidRDefault="00ED445C" w:rsidP="00B900FF">
      <w:pPr>
        <w:pStyle w:val="NoSpacing"/>
      </w:pPr>
    </w:p>
    <w:p w:rsidR="00A65B7D" w:rsidRDefault="00A65B7D" w:rsidP="00B900FF">
      <w:pPr>
        <w:pStyle w:val="NoSpacing"/>
      </w:pPr>
    </w:p>
    <w:p w:rsidR="00A65B7D" w:rsidRDefault="00A65B7D" w:rsidP="00B900FF">
      <w:pPr>
        <w:pStyle w:val="NoSpacing"/>
      </w:pPr>
    </w:p>
    <w:p w:rsidR="00A65B7D" w:rsidRPr="00B900FF" w:rsidRDefault="00A65B7D" w:rsidP="00B900FF">
      <w:pPr>
        <w:pStyle w:val="NoSpacing"/>
      </w:pPr>
      <w:r>
        <w:t xml:space="preserve">  </w:t>
      </w:r>
    </w:p>
    <w:sectPr w:rsidR="00A65B7D" w:rsidRPr="00B900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A5B53"/>
    <w:rsid w:val="00012F0B"/>
    <w:rsid w:val="00192615"/>
    <w:rsid w:val="001B524D"/>
    <w:rsid w:val="002255BB"/>
    <w:rsid w:val="00735413"/>
    <w:rsid w:val="00922F98"/>
    <w:rsid w:val="009A5B53"/>
    <w:rsid w:val="00A65B7D"/>
    <w:rsid w:val="00B900FF"/>
    <w:rsid w:val="00D85E9B"/>
    <w:rsid w:val="00E27E10"/>
    <w:rsid w:val="00E42543"/>
    <w:rsid w:val="00ED44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0F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900F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155</Words>
  <Characters>888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Mesabi Trail</Company>
  <LinksUpToDate>false</LinksUpToDate>
  <CharactersWithSpaces>1041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Bob Manzoline</dc:creator>
  <cp:lastModifiedBy>Bob Manzoline</cp:lastModifiedBy>
  <cp:revision>3</cp:revision>
  <dcterms:created xsi:type="dcterms:W3CDTF">2019-04-11T21:15:00Z</dcterms:created>
  <dcterms:modified xsi:type="dcterms:W3CDTF">2019-04-11T21:19:00Z</dcterms:modified>
</cp:coreProperties>
</file>