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EE" w:rsidRDefault="00D060B2">
      <w:pPr>
        <w:rPr>
          <w:b/>
        </w:rPr>
      </w:pPr>
      <w:r>
        <w:rPr>
          <w:b/>
        </w:rPr>
        <w:t>Project Title:</w:t>
      </w:r>
      <w:r w:rsidR="00575F02">
        <w:rPr>
          <w:b/>
        </w:rPr>
        <w:t xml:space="preserve"> </w:t>
      </w:r>
      <w:proofErr w:type="spellStart"/>
      <w:r w:rsidR="00575F02">
        <w:rPr>
          <w:b/>
        </w:rPr>
        <w:t>Rocori</w:t>
      </w:r>
      <w:proofErr w:type="spellEnd"/>
      <w:r w:rsidR="00575F02">
        <w:rPr>
          <w:b/>
        </w:rPr>
        <w:t xml:space="preserve"> Trail Phase 3</w:t>
      </w:r>
    </w:p>
    <w:p w:rsidR="00D060B2" w:rsidRDefault="00D060B2">
      <w:pPr>
        <w:rPr>
          <w:b/>
        </w:rPr>
      </w:pPr>
      <w:r>
        <w:rPr>
          <w:b/>
        </w:rPr>
        <w:t>Project Manager Qualifications and Organization Description</w:t>
      </w:r>
    </w:p>
    <w:p w:rsidR="00575F02" w:rsidRDefault="00575F02">
      <w:pPr>
        <w:rPr>
          <w:b/>
        </w:rPr>
      </w:pPr>
    </w:p>
    <w:p w:rsidR="00D060B2" w:rsidRDefault="00D060B2">
      <w:pPr>
        <w:rPr>
          <w:b/>
        </w:rPr>
      </w:pPr>
      <w:r>
        <w:rPr>
          <w:b/>
        </w:rPr>
        <w:t>Project Manager Qualifications</w:t>
      </w:r>
    </w:p>
    <w:p w:rsidR="00575F02" w:rsidRPr="00575F02" w:rsidRDefault="00575F02">
      <w:r>
        <w:t xml:space="preserve">The overall project manager for this project will be the </w:t>
      </w:r>
      <w:proofErr w:type="spellStart"/>
      <w:r>
        <w:t>Rocori</w:t>
      </w:r>
      <w:proofErr w:type="spellEnd"/>
      <w:r>
        <w:t xml:space="preserve"> Trail Construction Board (RTCB) in cooperation with the member com</w:t>
      </w:r>
      <w:r w:rsidR="00DD0512">
        <w:t>munities (Richmond, Cold Spring</w:t>
      </w:r>
      <w:bookmarkStart w:id="0" w:name="_GoBack"/>
      <w:bookmarkEnd w:id="0"/>
      <w:r>
        <w:t xml:space="preserve">, </w:t>
      </w:r>
      <w:proofErr w:type="gramStart"/>
      <w:r>
        <w:t>Rockville</w:t>
      </w:r>
      <w:proofErr w:type="gramEnd"/>
      <w:r>
        <w:t xml:space="preserve">) councils and staff.  </w:t>
      </w:r>
      <w:r w:rsidR="007939B3">
        <w:t xml:space="preserve">Additional project management and over-sight will come from the consulting engineering team.  </w:t>
      </w:r>
      <w:r>
        <w:t>All of these entities have been involved in the plannin</w:t>
      </w:r>
      <w:r w:rsidR="007939B3">
        <w:t>g and construction of all three phases of this project.  This team has successfully designed, funded and constructed phases 1 and 2 of this overall trail and are very capable of completing phase 3.  The RTCB and its management team have many years of project oversight and project funding administration.</w:t>
      </w:r>
      <w:r>
        <w:t xml:space="preserve"> </w:t>
      </w:r>
    </w:p>
    <w:p w:rsidR="00D060B2" w:rsidRDefault="00D060B2">
      <w:pPr>
        <w:rPr>
          <w:b/>
        </w:rPr>
      </w:pPr>
      <w:r>
        <w:rPr>
          <w:b/>
        </w:rPr>
        <w:t>Organizational Description</w:t>
      </w:r>
    </w:p>
    <w:p w:rsidR="00676CA5" w:rsidRPr="00676CA5" w:rsidRDefault="00A66AD6">
      <w:r>
        <w:t>The cities of Richmond, Cold Spring and Rockville have created t</w:t>
      </w:r>
      <w:r w:rsidR="00676CA5">
        <w:t xml:space="preserve">he </w:t>
      </w:r>
      <w:proofErr w:type="spellStart"/>
      <w:r w:rsidR="00676CA5">
        <w:t>Rocori</w:t>
      </w:r>
      <w:proofErr w:type="spellEnd"/>
      <w:r w:rsidR="00676CA5">
        <w:t xml:space="preserve"> Trail Construction </w:t>
      </w:r>
      <w:proofErr w:type="gramStart"/>
      <w:r w:rsidR="00676CA5">
        <w:t>Board</w:t>
      </w:r>
      <w:r>
        <w:t xml:space="preserve"> </w:t>
      </w:r>
      <w:r w:rsidR="00676CA5">
        <w:t xml:space="preserve"> </w:t>
      </w:r>
      <w:r>
        <w:t>t</w:t>
      </w:r>
      <w:r w:rsidR="00676CA5">
        <w:t>hrough</w:t>
      </w:r>
      <w:proofErr w:type="gramEnd"/>
      <w:r w:rsidR="00676CA5">
        <w:t xml:space="preserve"> a Joint Powers Agreement</w:t>
      </w:r>
      <w:r>
        <w:t xml:space="preserve"> (Attached) authorized by the laws of Minnesota. </w:t>
      </w:r>
      <w:r w:rsidR="00676CA5">
        <w:t xml:space="preserve">  </w:t>
      </w:r>
      <w:r>
        <w:t xml:space="preserve">The RTCB </w:t>
      </w:r>
      <w:r w:rsidR="00676CA5">
        <w:t>consists of two representatives of each of the member c</w:t>
      </w:r>
      <w:r>
        <w:t>ities.  Each representative</w:t>
      </w:r>
      <w:r w:rsidR="00676CA5">
        <w:t xml:space="preserve"> have a single vote and shall serve without compensation.</w:t>
      </w:r>
      <w:r>
        <w:t xml:space="preserve">  </w:t>
      </w:r>
      <w:r w:rsidR="008E6636">
        <w:t xml:space="preserve">The administrators of the member Cities serve as non-voting representations.  A new chair is appointed annually by the voting members of each City. </w:t>
      </w:r>
      <w:r>
        <w:t xml:space="preserve">The RTCB purpose is to acquire trail right of way, design, construct and fund the </w:t>
      </w:r>
      <w:proofErr w:type="spellStart"/>
      <w:r>
        <w:t>Rocori</w:t>
      </w:r>
      <w:proofErr w:type="spellEnd"/>
      <w:r>
        <w:t xml:space="preserve"> Trail.</w:t>
      </w:r>
    </w:p>
    <w:sectPr w:rsidR="00676CA5" w:rsidRPr="00676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B2"/>
    <w:rsid w:val="00575F02"/>
    <w:rsid w:val="00676CA5"/>
    <w:rsid w:val="007939B3"/>
    <w:rsid w:val="008E6636"/>
    <w:rsid w:val="008F3F14"/>
    <w:rsid w:val="00A66AD6"/>
    <w:rsid w:val="00BB53EE"/>
    <w:rsid w:val="00D060B2"/>
    <w:rsid w:val="00D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69713-507A-4EB2-AB46-C7EC4348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SEH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Larson</dc:creator>
  <cp:keywords/>
  <dc:description/>
  <cp:lastModifiedBy>Mike Larson</cp:lastModifiedBy>
  <cp:revision>3</cp:revision>
  <dcterms:created xsi:type="dcterms:W3CDTF">2019-03-05T21:06:00Z</dcterms:created>
  <dcterms:modified xsi:type="dcterms:W3CDTF">2019-03-05T21:25:00Z</dcterms:modified>
</cp:coreProperties>
</file>