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72AB2" w14:textId="77777777" w:rsidR="005A4FB1" w:rsidRDefault="005A4FB1" w:rsidP="005A4FB1">
      <w:pPr>
        <w:jc w:val="center"/>
        <w:rPr>
          <w:rFonts w:cs="Arial"/>
          <w:i/>
        </w:rPr>
      </w:pPr>
    </w:p>
    <w:p w14:paraId="233DD757" w14:textId="77777777" w:rsidR="006E0EFD" w:rsidRPr="005A4FB1" w:rsidRDefault="006E0EFD" w:rsidP="005A4FB1">
      <w:pPr>
        <w:rPr>
          <w:rFonts w:cs="Arial"/>
          <w:i/>
        </w:rPr>
      </w:pPr>
      <w:r w:rsidRPr="009D6EC8">
        <w:rPr>
          <w:rFonts w:cs="Arial"/>
          <w:b/>
        </w:rPr>
        <w:t>PROJECT TITLE:</w:t>
      </w:r>
      <w:r w:rsidR="004D51F1">
        <w:rPr>
          <w:rFonts w:cs="Arial"/>
          <w:b/>
        </w:rPr>
        <w:t xml:space="preserve"> Mississippi River Aquatic Habitat Restoration and Mussel Reintroduction</w:t>
      </w:r>
    </w:p>
    <w:p w14:paraId="167AF502" w14:textId="77777777" w:rsidR="006E0EFD" w:rsidRPr="009D6EC8" w:rsidRDefault="006E0EFD" w:rsidP="006E0EFD">
      <w:pPr>
        <w:rPr>
          <w:rFonts w:cs="Arial"/>
        </w:rPr>
      </w:pPr>
    </w:p>
    <w:p w14:paraId="0615FD63" w14:textId="77777777" w:rsidR="006E0EFD" w:rsidRPr="009D6EC8" w:rsidRDefault="006E0EFD" w:rsidP="006E0EFD">
      <w:pPr>
        <w:rPr>
          <w:rFonts w:cs="Arial"/>
        </w:rPr>
      </w:pPr>
      <w:r w:rsidRPr="009D6EC8">
        <w:rPr>
          <w:rFonts w:cs="Arial"/>
          <w:b/>
        </w:rPr>
        <w:t>I. PROJECT STATEMENT</w:t>
      </w:r>
    </w:p>
    <w:p w14:paraId="14A66029" w14:textId="60163C1A" w:rsidR="004845F5" w:rsidRDefault="004845F5" w:rsidP="004845F5">
      <w:pPr>
        <w:rPr>
          <w:rFonts w:cs="Arial"/>
        </w:rPr>
      </w:pPr>
      <w:r>
        <w:rPr>
          <w:rFonts w:cs="Arial"/>
        </w:rPr>
        <w:t xml:space="preserve">The Minneapolis Park and Recreation Board (MPRB) and its scientific partners, including malacologist Mike Davis and the </w:t>
      </w:r>
      <w:r w:rsidR="00224C4C">
        <w:rPr>
          <w:rFonts w:cs="Arial"/>
        </w:rPr>
        <w:t xml:space="preserve">Minnesota </w:t>
      </w:r>
      <w:r>
        <w:rPr>
          <w:rFonts w:cs="Arial"/>
        </w:rPr>
        <w:t xml:space="preserve">DNR’s </w:t>
      </w:r>
      <w:r w:rsidR="00224C4C">
        <w:rPr>
          <w:rFonts w:eastAsia="Times New Roman"/>
        </w:rPr>
        <w:t>Center of Aquatic Mollusk Programs</w:t>
      </w:r>
      <w:r w:rsidR="00224C4C">
        <w:rPr>
          <w:rFonts w:eastAsia="Times New Roman"/>
        </w:rPr>
        <w:t xml:space="preserve"> (CAMP)</w:t>
      </w:r>
      <w:r>
        <w:rPr>
          <w:rFonts w:cs="Arial"/>
        </w:rPr>
        <w:t>, request $</w:t>
      </w:r>
      <w:r w:rsidR="009C50AA">
        <w:rPr>
          <w:rFonts w:cs="Arial"/>
        </w:rPr>
        <w:t xml:space="preserve">2,538,000 </w:t>
      </w:r>
      <w:r>
        <w:rPr>
          <w:rFonts w:cs="Arial"/>
        </w:rPr>
        <w:t xml:space="preserve">from the ENRTF for a large-scale project to restore lost Mississippi River habitat </w:t>
      </w:r>
      <w:r w:rsidR="00886E73">
        <w:rPr>
          <w:rFonts w:cs="Arial"/>
        </w:rPr>
        <w:t xml:space="preserve">and reintroduce mussels </w:t>
      </w:r>
      <w:r w:rsidR="004D51F1">
        <w:rPr>
          <w:rFonts w:cs="Arial"/>
        </w:rPr>
        <w:t>above St. Anthony Falls</w:t>
      </w:r>
      <w:r>
        <w:rPr>
          <w:rFonts w:cs="Arial"/>
        </w:rPr>
        <w:t xml:space="preserve">.  The Upper Mississippi River in Minneapolis used to be rich in </w:t>
      </w:r>
      <w:r w:rsidR="004D51F1">
        <w:rPr>
          <w:rFonts w:cs="Arial"/>
        </w:rPr>
        <w:t xml:space="preserve">aquatic </w:t>
      </w:r>
      <w:r>
        <w:rPr>
          <w:rFonts w:cs="Arial"/>
        </w:rPr>
        <w:t xml:space="preserve">habitat for </w:t>
      </w:r>
      <w:r w:rsidR="004D51F1">
        <w:rPr>
          <w:rFonts w:cs="Arial"/>
        </w:rPr>
        <w:t xml:space="preserve">native fish, </w:t>
      </w:r>
      <w:r>
        <w:rPr>
          <w:rFonts w:cs="Arial"/>
        </w:rPr>
        <w:t>mussels</w:t>
      </w:r>
      <w:r w:rsidR="004D51F1">
        <w:rPr>
          <w:rFonts w:cs="Arial"/>
        </w:rPr>
        <w:t>, and other invertebrates</w:t>
      </w:r>
      <w:r>
        <w:rPr>
          <w:rFonts w:cs="Arial"/>
        </w:rPr>
        <w:t xml:space="preserve">.  With the advent of navigation and associated dredging and industrial development, this habitat has been all but lost—especially the critical island and back-channel habitat so necessary for resident and migrating wildlife.  MPRB </w:t>
      </w:r>
      <w:r w:rsidR="004D51F1">
        <w:rPr>
          <w:rFonts w:cs="Arial"/>
        </w:rPr>
        <w:t xml:space="preserve">has </w:t>
      </w:r>
      <w:r>
        <w:rPr>
          <w:rFonts w:cs="Arial"/>
        </w:rPr>
        <w:t>take</w:t>
      </w:r>
      <w:r w:rsidR="004D51F1">
        <w:rPr>
          <w:rFonts w:cs="Arial"/>
        </w:rPr>
        <w:t>n</w:t>
      </w:r>
      <w:r>
        <w:rPr>
          <w:rFonts w:cs="Arial"/>
        </w:rPr>
        <w:t xml:space="preserve"> a significant step toward re-establishing Mississippi River habitat with the creation of Hall’s Island, a historic natural island that was eliminated for industrial use in 1966. </w:t>
      </w:r>
      <w:r w:rsidR="004D51F1">
        <w:rPr>
          <w:rFonts w:cs="Arial"/>
        </w:rPr>
        <w:t xml:space="preserve">Three other islands remain, but are slowly degrading due to erosion, invasive species, and degradation of natural substrates. </w:t>
      </w:r>
      <w:r>
        <w:rPr>
          <w:rFonts w:cs="Arial"/>
        </w:rPr>
        <w:t xml:space="preserve">Navigation on the upper river has ceased with the closure of the St. Anthony Falls Lock and Dam. The opportunity is ripe for restoration of lost habitat and for wildlife reintroduction to the riverway.  </w:t>
      </w:r>
    </w:p>
    <w:p w14:paraId="4DC3CA47" w14:textId="77777777" w:rsidR="004845F5" w:rsidRDefault="004845F5" w:rsidP="004845F5">
      <w:pPr>
        <w:rPr>
          <w:rFonts w:cs="Arial"/>
        </w:rPr>
      </w:pPr>
    </w:p>
    <w:p w14:paraId="6B33E746" w14:textId="450040D3" w:rsidR="004845F5" w:rsidRDefault="004D51F1" w:rsidP="004845F5">
      <w:pPr>
        <w:rPr>
          <w:rFonts w:cs="Arial"/>
        </w:rPr>
      </w:pPr>
      <w:r>
        <w:rPr>
          <w:rFonts w:cs="Arial"/>
        </w:rPr>
        <w:t xml:space="preserve">The four islands considered in this request are all located within the Minneapolis reach of the Mississippi above St. Anthony Falls. The project includes the newly constructed Hall’s Island near Plymouth Avenue, two islands near the east bank of the river just south of the Minneapolis Water Works, and one island just off the shore of North Mississippi Regional Park north of the Camden Bridge. Also included </w:t>
      </w:r>
      <w:r w:rsidR="009C50AA">
        <w:rPr>
          <w:rFonts w:cs="Arial"/>
        </w:rPr>
        <w:t>is 11,000 linear feet of</w:t>
      </w:r>
      <w:r>
        <w:rPr>
          <w:rFonts w:cs="Arial"/>
        </w:rPr>
        <w:t xml:space="preserve"> non-island shoreline parcels owned by MPRB, including a </w:t>
      </w:r>
      <w:r w:rsidR="009C50AA">
        <w:rPr>
          <w:rFonts w:cs="Arial"/>
        </w:rPr>
        <w:t>portion</w:t>
      </w:r>
      <w:r>
        <w:rPr>
          <w:rFonts w:cs="Arial"/>
        </w:rPr>
        <w:t xml:space="preserve"> of North Mississippi Regional Park.</w:t>
      </w:r>
      <w:r w:rsidR="004845F5">
        <w:rPr>
          <w:rFonts w:cs="Arial"/>
        </w:rPr>
        <w:t xml:space="preserve">  Through thi</w:t>
      </w:r>
      <w:r w:rsidR="004845F5" w:rsidRPr="00055264">
        <w:rPr>
          <w:rFonts w:cs="Arial"/>
        </w:rPr>
        <w:t>s</w:t>
      </w:r>
      <w:r w:rsidR="004845F5">
        <w:rPr>
          <w:rFonts w:cs="Arial"/>
        </w:rPr>
        <w:t xml:space="preserve"> request, ENRTF funding would be used to plan habitat restoration</w:t>
      </w:r>
      <w:r>
        <w:rPr>
          <w:rFonts w:cs="Arial"/>
        </w:rPr>
        <w:t xml:space="preserve"> and </w:t>
      </w:r>
      <w:r w:rsidR="004845F5">
        <w:rPr>
          <w:rFonts w:cs="Arial"/>
        </w:rPr>
        <w:t xml:space="preserve">reintroduction of mussels; </w:t>
      </w:r>
      <w:r>
        <w:rPr>
          <w:rFonts w:cs="Arial"/>
        </w:rPr>
        <w:t xml:space="preserve">to create construction plans for habitat restoration and enhancement; </w:t>
      </w:r>
      <w:r w:rsidR="004845F5">
        <w:rPr>
          <w:rFonts w:cs="Arial"/>
        </w:rPr>
        <w:t>to construct all restored habitat, including vegetation, grading, and aggregate placement both on the island</w:t>
      </w:r>
      <w:r>
        <w:rPr>
          <w:rFonts w:cs="Arial"/>
        </w:rPr>
        <w:t>s</w:t>
      </w:r>
      <w:r w:rsidR="004845F5">
        <w:rPr>
          <w:rFonts w:cs="Arial"/>
        </w:rPr>
        <w:t xml:space="preserve"> and underwater; to reintroduce </w:t>
      </w:r>
      <w:r w:rsidR="00C06A39">
        <w:rPr>
          <w:rFonts w:cs="Arial"/>
        </w:rPr>
        <w:t xml:space="preserve">up to four </w:t>
      </w:r>
      <w:r w:rsidR="004845F5">
        <w:rPr>
          <w:rFonts w:cs="Arial"/>
        </w:rPr>
        <w:t>native mussel</w:t>
      </w:r>
      <w:r>
        <w:rPr>
          <w:rFonts w:cs="Arial"/>
        </w:rPr>
        <w:t xml:space="preserve"> species</w:t>
      </w:r>
      <w:r w:rsidR="004845F5">
        <w:rPr>
          <w:rFonts w:cs="Arial"/>
        </w:rPr>
        <w:t xml:space="preserve">; to monitor </w:t>
      </w:r>
      <w:r>
        <w:rPr>
          <w:rFonts w:cs="Arial"/>
        </w:rPr>
        <w:t xml:space="preserve">introduced </w:t>
      </w:r>
      <w:r w:rsidR="00C06A39">
        <w:rPr>
          <w:rFonts w:cs="Arial"/>
        </w:rPr>
        <w:t xml:space="preserve">and any naturally recruiting mussel </w:t>
      </w:r>
      <w:r>
        <w:rPr>
          <w:rFonts w:cs="Arial"/>
        </w:rPr>
        <w:t xml:space="preserve">species </w:t>
      </w:r>
      <w:r w:rsidR="004845F5">
        <w:rPr>
          <w:rFonts w:cs="Arial"/>
        </w:rPr>
        <w:t>on and around the island</w:t>
      </w:r>
      <w:r>
        <w:rPr>
          <w:rFonts w:cs="Arial"/>
        </w:rPr>
        <w:t>s</w:t>
      </w:r>
      <w:r w:rsidR="004845F5">
        <w:rPr>
          <w:rFonts w:cs="Arial"/>
        </w:rPr>
        <w:t xml:space="preserve"> for three years; and to develop a long-term management plan to ensure the success of island habitat.  </w:t>
      </w:r>
    </w:p>
    <w:p w14:paraId="413C4E55" w14:textId="77777777" w:rsidR="004845F5" w:rsidRDefault="004845F5" w:rsidP="004845F5">
      <w:pPr>
        <w:rPr>
          <w:rFonts w:cs="Arial"/>
        </w:rPr>
      </w:pPr>
    </w:p>
    <w:p w14:paraId="4195EDEB" w14:textId="5D07DFE0" w:rsidR="004845F5" w:rsidRDefault="004D51F1" w:rsidP="004845F5">
      <w:pPr>
        <w:rPr>
          <w:rFonts w:cs="Arial"/>
          <w:i/>
        </w:rPr>
      </w:pPr>
      <w:r>
        <w:rPr>
          <w:rFonts w:cs="Arial"/>
        </w:rPr>
        <w:t>All the proposed restoration areas are in public hands</w:t>
      </w:r>
      <w:r w:rsidR="004845F5">
        <w:rPr>
          <w:rFonts w:cs="Arial"/>
        </w:rPr>
        <w:t xml:space="preserve"> and the negative habitat impact of navigational dredging has ceased. </w:t>
      </w:r>
      <w:r w:rsidR="009C50AA">
        <w:rPr>
          <w:rFonts w:cs="Arial"/>
        </w:rPr>
        <w:t xml:space="preserve"> Now is the time to act. The reintroduction of mussels to the river will improve water quality and provide benefits for other aquatic life, most notably game and non-game fish species.  In the 1950s the first Mississippi River fish biologist</w:t>
      </w:r>
      <w:r w:rsidR="00CE277A">
        <w:rPr>
          <w:rFonts w:cs="Arial"/>
        </w:rPr>
        <w:t xml:space="preserve"> </w:t>
      </w:r>
      <w:r w:rsidR="009C50AA">
        <w:rPr>
          <w:rFonts w:cs="Arial"/>
        </w:rPr>
        <w:t>described the upper river in M</w:t>
      </w:r>
      <w:bookmarkStart w:id="0" w:name="_GoBack"/>
      <w:bookmarkEnd w:id="0"/>
      <w:r w:rsidR="009C50AA">
        <w:rPr>
          <w:rFonts w:cs="Arial"/>
        </w:rPr>
        <w:t xml:space="preserve">inneapolis as being littered with dead mussels. Mussel beds are the coral reefs of freshwater ecosystems. This project would significantly speed up recovery of the river’s former abundance and put mussels back to work cleaning up and providing the foundation of a healthy ecosystem in the state’s most important and well-loved river. </w:t>
      </w:r>
      <w:r w:rsidR="004845F5">
        <w:rPr>
          <w:rFonts w:cs="Arial"/>
        </w:rPr>
        <w:t xml:space="preserve">By collaborating with respected scientists, MPRB can utilize ENRTF funding to have a tangible, large-scale impact on </w:t>
      </w:r>
      <w:r w:rsidR="00CE277A">
        <w:rPr>
          <w:rFonts w:cs="Arial"/>
        </w:rPr>
        <w:t xml:space="preserve">Minnesota’s </w:t>
      </w:r>
      <w:r w:rsidR="004845F5">
        <w:rPr>
          <w:rFonts w:cs="Arial"/>
        </w:rPr>
        <w:t>riverine habitat.</w:t>
      </w:r>
    </w:p>
    <w:p w14:paraId="2FD51E73" w14:textId="77777777" w:rsidR="00C02DAD" w:rsidRDefault="00C02DAD" w:rsidP="006E0EFD">
      <w:pPr>
        <w:rPr>
          <w:rFonts w:cs="Arial"/>
          <w:b/>
        </w:rPr>
      </w:pPr>
    </w:p>
    <w:p w14:paraId="2F779E71" w14:textId="122469A6" w:rsidR="006E0EFD" w:rsidRPr="00CE277A"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0476" w:type="dxa"/>
        <w:tblLook w:val="04A0" w:firstRow="1" w:lastRow="0" w:firstColumn="1" w:lastColumn="0" w:noHBand="0" w:noVBand="1"/>
      </w:tblPr>
      <w:tblGrid>
        <w:gridCol w:w="8208"/>
        <w:gridCol w:w="2268"/>
      </w:tblGrid>
      <w:tr w:rsidR="00686B53" w:rsidRPr="00EB5831" w14:paraId="2484F221" w14:textId="77777777" w:rsidTr="00351EA6">
        <w:tc>
          <w:tcPr>
            <w:tcW w:w="8208" w:type="dxa"/>
          </w:tcPr>
          <w:p w14:paraId="1B060ED3" w14:textId="77777777" w:rsidR="008A5FD9" w:rsidRDefault="00686B53" w:rsidP="00217C2A">
            <w:pPr>
              <w:widowControl w:val="0"/>
              <w:rPr>
                <w:rFonts w:cs="Arial"/>
                <w:b/>
              </w:rPr>
            </w:pPr>
            <w:r w:rsidRPr="00EB5831">
              <w:rPr>
                <w:rFonts w:cs="Arial"/>
                <w:b/>
              </w:rPr>
              <w:t>Activity 1</w:t>
            </w:r>
            <w:r w:rsidR="008A5FD9">
              <w:rPr>
                <w:rFonts w:cs="Arial"/>
                <w:b/>
              </w:rPr>
              <w:t xml:space="preserve"> Title</w:t>
            </w:r>
            <w:r w:rsidRPr="00EB5831">
              <w:rPr>
                <w:rFonts w:cs="Arial"/>
                <w:b/>
              </w:rPr>
              <w:t>:</w:t>
            </w:r>
            <w:r w:rsidR="00BF706E">
              <w:rPr>
                <w:rFonts w:cs="Arial"/>
                <w:b/>
              </w:rPr>
              <w:t xml:space="preserve"> Habitat Restoration and Wildlife Reintroduction Planning</w:t>
            </w:r>
          </w:p>
          <w:p w14:paraId="30B0A8B0" w14:textId="2523FB14" w:rsidR="005431D4" w:rsidRPr="00CE277A" w:rsidRDefault="008A5FD9" w:rsidP="00CE277A">
            <w:pPr>
              <w:rPr>
                <w:rFonts w:cs="Arial"/>
              </w:rPr>
            </w:pPr>
            <w:r>
              <w:rPr>
                <w:rFonts w:cs="Arial"/>
                <w:b/>
              </w:rPr>
              <w:t>Description:</w:t>
            </w:r>
            <w:r w:rsidR="00686B53" w:rsidRPr="00EB5831">
              <w:rPr>
                <w:rFonts w:cs="Arial"/>
                <w:i/>
              </w:rPr>
              <w:t xml:space="preserve"> </w:t>
            </w:r>
            <w:r w:rsidR="00BF706E">
              <w:rPr>
                <w:rFonts w:cs="Arial"/>
              </w:rPr>
              <w:t xml:space="preserve">In consultation with scientists and engineers, prepare a restoration and reintroduction plan for the Mississippi Islands, in concert with construction plans for habitat restoration and island stabilization. </w:t>
            </w:r>
          </w:p>
          <w:p w14:paraId="04442F46" w14:textId="34FC25E0" w:rsidR="005431D4" w:rsidRPr="00BF706E" w:rsidRDefault="005431D4" w:rsidP="005A4FB1">
            <w:pPr>
              <w:autoSpaceDE w:val="0"/>
              <w:autoSpaceDN w:val="0"/>
              <w:adjustRightInd w:val="0"/>
              <w:rPr>
                <w:rFonts w:cs="Arial"/>
                <w:b/>
                <w:bCs/>
                <w:color w:val="000000"/>
              </w:rPr>
            </w:pPr>
            <w:r>
              <w:rPr>
                <w:rFonts w:cs="Arial"/>
                <w:b/>
                <w:bCs/>
                <w:color w:val="000000"/>
              </w:rPr>
              <w:t>ENRTF BUDGET: $</w:t>
            </w:r>
            <w:r w:rsidR="003E06E9">
              <w:rPr>
                <w:rFonts w:cs="Arial"/>
                <w:b/>
                <w:bCs/>
                <w:color w:val="000000"/>
              </w:rPr>
              <w:t>349,500</w:t>
            </w:r>
          </w:p>
        </w:tc>
        <w:tc>
          <w:tcPr>
            <w:tcW w:w="2268" w:type="dxa"/>
          </w:tcPr>
          <w:p w14:paraId="46D640E9" w14:textId="77777777" w:rsidR="00686B53" w:rsidRPr="00EB5831" w:rsidRDefault="00686B53" w:rsidP="00351EA6">
            <w:pPr>
              <w:rPr>
                <w:rFonts w:cs="Arial"/>
              </w:rPr>
            </w:pPr>
          </w:p>
        </w:tc>
      </w:tr>
    </w:tbl>
    <w:p w14:paraId="1B499A68" w14:textId="77777777"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9D6EC8" w14:paraId="0B4CBE9B" w14:textId="77777777" w:rsidTr="005F7237">
        <w:tc>
          <w:tcPr>
            <w:tcW w:w="8478" w:type="dxa"/>
          </w:tcPr>
          <w:p w14:paraId="71B54705" w14:textId="77777777" w:rsidR="006E0EFD" w:rsidRPr="009D6EC8" w:rsidRDefault="00A13F26" w:rsidP="006E0EFD">
            <w:pPr>
              <w:rPr>
                <w:rFonts w:cs="Arial"/>
                <w:b/>
              </w:rPr>
            </w:pPr>
            <w:r w:rsidRPr="009D6EC8">
              <w:rPr>
                <w:rFonts w:cs="Arial"/>
                <w:b/>
              </w:rPr>
              <w:t>Outcome</w:t>
            </w:r>
          </w:p>
        </w:tc>
        <w:tc>
          <w:tcPr>
            <w:tcW w:w="1800" w:type="dxa"/>
          </w:tcPr>
          <w:p w14:paraId="52727058" w14:textId="77777777" w:rsidR="006E0EFD" w:rsidRPr="009D6EC8" w:rsidRDefault="006E0EFD" w:rsidP="005F7237">
            <w:pPr>
              <w:jc w:val="center"/>
              <w:rPr>
                <w:rFonts w:cs="Arial"/>
                <w:b/>
              </w:rPr>
            </w:pPr>
            <w:r w:rsidRPr="009D6EC8">
              <w:rPr>
                <w:rFonts w:cs="Arial"/>
                <w:b/>
              </w:rPr>
              <w:t>Completion Date</w:t>
            </w:r>
          </w:p>
        </w:tc>
      </w:tr>
      <w:tr w:rsidR="006E0EFD" w:rsidRPr="009D6EC8" w14:paraId="2C87A19F" w14:textId="77777777" w:rsidTr="005F7237">
        <w:tc>
          <w:tcPr>
            <w:tcW w:w="8478" w:type="dxa"/>
          </w:tcPr>
          <w:p w14:paraId="1A390399" w14:textId="77777777" w:rsidR="006E0EFD" w:rsidRPr="009D6EC8" w:rsidRDefault="006E0EFD" w:rsidP="008949EE">
            <w:pPr>
              <w:rPr>
                <w:rFonts w:cs="Arial"/>
                <w:i/>
              </w:rPr>
            </w:pPr>
            <w:r w:rsidRPr="009D6EC8">
              <w:rPr>
                <w:rFonts w:cs="Arial"/>
                <w:i/>
              </w:rPr>
              <w:t xml:space="preserve">1.  </w:t>
            </w:r>
            <w:r w:rsidR="00BF706E">
              <w:rPr>
                <w:rFonts w:cs="Arial"/>
                <w:i/>
              </w:rPr>
              <w:t>Completion of restoration plan to guide construction activities</w:t>
            </w:r>
          </w:p>
        </w:tc>
        <w:tc>
          <w:tcPr>
            <w:tcW w:w="1800" w:type="dxa"/>
          </w:tcPr>
          <w:p w14:paraId="184BBC68" w14:textId="3B6EC939" w:rsidR="006E0EFD" w:rsidRPr="009D6EC8" w:rsidRDefault="009C50AA" w:rsidP="006E0EFD">
            <w:pPr>
              <w:rPr>
                <w:rFonts w:cs="Arial"/>
                <w:i/>
              </w:rPr>
            </w:pPr>
            <w:r>
              <w:rPr>
                <w:rFonts w:cs="Arial"/>
                <w:i/>
              </w:rPr>
              <w:t>December, 2020</w:t>
            </w:r>
          </w:p>
        </w:tc>
      </w:tr>
      <w:tr w:rsidR="006E0EFD" w:rsidRPr="009D6EC8" w14:paraId="5F046758" w14:textId="77777777" w:rsidTr="005F7237">
        <w:tc>
          <w:tcPr>
            <w:tcW w:w="8478" w:type="dxa"/>
          </w:tcPr>
          <w:p w14:paraId="6A50214F" w14:textId="77777777" w:rsidR="006E0EFD" w:rsidRPr="009D6EC8" w:rsidRDefault="006E0EFD" w:rsidP="008949EE">
            <w:pPr>
              <w:rPr>
                <w:rFonts w:cs="Arial"/>
                <w:i/>
              </w:rPr>
            </w:pPr>
            <w:r w:rsidRPr="009D6EC8">
              <w:rPr>
                <w:rFonts w:cs="Arial"/>
                <w:i/>
              </w:rPr>
              <w:t xml:space="preserve">2.  </w:t>
            </w:r>
            <w:r w:rsidR="00BF706E">
              <w:rPr>
                <w:rFonts w:cs="Arial"/>
                <w:i/>
              </w:rPr>
              <w:t>Completion of construction plans for stabilization and habitat restoration</w:t>
            </w:r>
          </w:p>
        </w:tc>
        <w:tc>
          <w:tcPr>
            <w:tcW w:w="1800" w:type="dxa"/>
          </w:tcPr>
          <w:p w14:paraId="1F1AB7A8" w14:textId="55EFACAC" w:rsidR="006E0EFD" w:rsidRPr="009D6EC8" w:rsidRDefault="009C50AA" w:rsidP="006E0EFD">
            <w:pPr>
              <w:rPr>
                <w:rFonts w:cs="Arial"/>
                <w:i/>
              </w:rPr>
            </w:pPr>
            <w:r>
              <w:rPr>
                <w:rFonts w:cs="Arial"/>
                <w:i/>
              </w:rPr>
              <w:t>February, 2021</w:t>
            </w:r>
          </w:p>
        </w:tc>
      </w:tr>
      <w:tr w:rsidR="006E0EFD" w:rsidRPr="009D6EC8" w14:paraId="2600152E" w14:textId="77777777" w:rsidTr="005F7237">
        <w:tc>
          <w:tcPr>
            <w:tcW w:w="8478" w:type="dxa"/>
          </w:tcPr>
          <w:p w14:paraId="46FD8777" w14:textId="77777777" w:rsidR="006E0EFD" w:rsidRPr="009D6EC8" w:rsidRDefault="006E0EFD" w:rsidP="008949EE">
            <w:pPr>
              <w:rPr>
                <w:rFonts w:cs="Arial"/>
                <w:i/>
              </w:rPr>
            </w:pPr>
            <w:r w:rsidRPr="009D6EC8">
              <w:rPr>
                <w:rFonts w:cs="Arial"/>
                <w:i/>
              </w:rPr>
              <w:t xml:space="preserve">3.  </w:t>
            </w:r>
            <w:r w:rsidR="00BF706E">
              <w:rPr>
                <w:rFonts w:cs="Arial"/>
                <w:i/>
              </w:rPr>
              <w:t>Completion of reintroduction plan for aquatic invertebrates</w:t>
            </w:r>
          </w:p>
        </w:tc>
        <w:tc>
          <w:tcPr>
            <w:tcW w:w="1800" w:type="dxa"/>
          </w:tcPr>
          <w:p w14:paraId="0742BAAC" w14:textId="782B0297" w:rsidR="006E0EFD" w:rsidRPr="009D6EC8" w:rsidRDefault="009C50AA" w:rsidP="006E0EFD">
            <w:pPr>
              <w:rPr>
                <w:rFonts w:cs="Arial"/>
                <w:i/>
              </w:rPr>
            </w:pPr>
            <w:r>
              <w:rPr>
                <w:rFonts w:cs="Arial"/>
                <w:i/>
              </w:rPr>
              <w:t>June, 2021</w:t>
            </w:r>
          </w:p>
        </w:tc>
      </w:tr>
    </w:tbl>
    <w:p w14:paraId="6C393E21" w14:textId="77777777" w:rsidR="00C02DAD" w:rsidRDefault="00C02DAD" w:rsidP="005431D4">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8208"/>
        <w:gridCol w:w="2268"/>
      </w:tblGrid>
      <w:tr w:rsidR="00BF706E" w:rsidRPr="00EB5831" w14:paraId="70767867" w14:textId="77777777" w:rsidTr="00F205A0">
        <w:tc>
          <w:tcPr>
            <w:tcW w:w="8208" w:type="dxa"/>
          </w:tcPr>
          <w:p w14:paraId="6B116F92" w14:textId="77777777" w:rsidR="00BF706E" w:rsidRDefault="00BF706E" w:rsidP="00F205A0">
            <w:pPr>
              <w:widowControl w:val="0"/>
              <w:rPr>
                <w:rFonts w:cs="Arial"/>
                <w:b/>
              </w:rPr>
            </w:pPr>
            <w:r w:rsidRPr="00EB5831">
              <w:rPr>
                <w:rFonts w:cs="Arial"/>
                <w:b/>
              </w:rPr>
              <w:t xml:space="preserve">Activity </w:t>
            </w:r>
            <w:r>
              <w:rPr>
                <w:rFonts w:cs="Arial"/>
                <w:b/>
              </w:rPr>
              <w:t>2 Title</w:t>
            </w:r>
            <w:r w:rsidRPr="00EB5831">
              <w:rPr>
                <w:rFonts w:cs="Arial"/>
                <w:b/>
              </w:rPr>
              <w:t>:</w:t>
            </w:r>
            <w:r>
              <w:rPr>
                <w:rFonts w:cs="Arial"/>
                <w:b/>
              </w:rPr>
              <w:t xml:space="preserve"> Habitat Restoration Implementation</w:t>
            </w:r>
          </w:p>
          <w:p w14:paraId="643586FE" w14:textId="19F5AD8B" w:rsidR="00BF706E" w:rsidRPr="00CE277A" w:rsidRDefault="00BF706E" w:rsidP="00CE277A">
            <w:pPr>
              <w:rPr>
                <w:rFonts w:cs="Arial"/>
              </w:rPr>
            </w:pPr>
            <w:r>
              <w:rPr>
                <w:rFonts w:cs="Arial"/>
                <w:b/>
              </w:rPr>
              <w:t>Description:</w:t>
            </w:r>
            <w:r w:rsidRPr="00EB5831">
              <w:rPr>
                <w:rFonts w:cs="Arial"/>
                <w:i/>
              </w:rPr>
              <w:t xml:space="preserve"> </w:t>
            </w:r>
            <w:r>
              <w:rPr>
                <w:rFonts w:cs="Arial"/>
              </w:rPr>
              <w:t xml:space="preserve">Construct improvements as envisioned in Activity 1. </w:t>
            </w:r>
          </w:p>
          <w:p w14:paraId="7488B51B" w14:textId="0FFBBB62" w:rsidR="00BF706E" w:rsidRPr="00BF706E" w:rsidRDefault="00BF706E" w:rsidP="00F205A0">
            <w:pPr>
              <w:autoSpaceDE w:val="0"/>
              <w:autoSpaceDN w:val="0"/>
              <w:adjustRightInd w:val="0"/>
              <w:rPr>
                <w:rFonts w:cs="Arial"/>
                <w:b/>
                <w:bCs/>
                <w:color w:val="000000"/>
              </w:rPr>
            </w:pPr>
            <w:r>
              <w:rPr>
                <w:rFonts w:cs="Arial"/>
                <w:b/>
                <w:bCs/>
                <w:color w:val="000000"/>
              </w:rPr>
              <w:t>ENRTF BUDGET: $</w:t>
            </w:r>
            <w:r w:rsidR="009C50AA">
              <w:rPr>
                <w:rFonts w:cs="Arial"/>
                <w:b/>
                <w:bCs/>
                <w:color w:val="000000"/>
              </w:rPr>
              <w:t>1,963,500</w:t>
            </w:r>
          </w:p>
        </w:tc>
        <w:tc>
          <w:tcPr>
            <w:tcW w:w="2268" w:type="dxa"/>
          </w:tcPr>
          <w:p w14:paraId="3B98D029" w14:textId="77777777" w:rsidR="00BF706E" w:rsidRPr="00EB5831" w:rsidRDefault="00BF706E" w:rsidP="00F205A0">
            <w:pPr>
              <w:rPr>
                <w:rFonts w:cs="Arial"/>
              </w:rPr>
            </w:pPr>
          </w:p>
        </w:tc>
      </w:tr>
    </w:tbl>
    <w:p w14:paraId="0BF5FA83" w14:textId="77777777" w:rsidR="00BF706E" w:rsidRPr="009D6EC8" w:rsidRDefault="00BF706E" w:rsidP="00BF706E">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BF706E" w:rsidRPr="009D6EC8" w14:paraId="42D1C65F" w14:textId="77777777" w:rsidTr="00BF706E">
        <w:tc>
          <w:tcPr>
            <w:tcW w:w="8284" w:type="dxa"/>
          </w:tcPr>
          <w:p w14:paraId="76982710" w14:textId="77777777" w:rsidR="00BF706E" w:rsidRPr="009D6EC8" w:rsidRDefault="00BF706E" w:rsidP="00F205A0">
            <w:pPr>
              <w:rPr>
                <w:rFonts w:cs="Arial"/>
                <w:b/>
              </w:rPr>
            </w:pPr>
            <w:r w:rsidRPr="009D6EC8">
              <w:rPr>
                <w:rFonts w:cs="Arial"/>
                <w:b/>
              </w:rPr>
              <w:t>Outcome</w:t>
            </w:r>
          </w:p>
        </w:tc>
        <w:tc>
          <w:tcPr>
            <w:tcW w:w="1786" w:type="dxa"/>
          </w:tcPr>
          <w:p w14:paraId="461F88D9" w14:textId="77777777" w:rsidR="00BF706E" w:rsidRPr="009D6EC8" w:rsidRDefault="00BF706E" w:rsidP="00F205A0">
            <w:pPr>
              <w:jc w:val="center"/>
              <w:rPr>
                <w:rFonts w:cs="Arial"/>
                <w:b/>
              </w:rPr>
            </w:pPr>
            <w:r w:rsidRPr="009D6EC8">
              <w:rPr>
                <w:rFonts w:cs="Arial"/>
                <w:b/>
              </w:rPr>
              <w:t>Completion Date</w:t>
            </w:r>
          </w:p>
        </w:tc>
      </w:tr>
      <w:tr w:rsidR="00BF706E" w:rsidRPr="009D6EC8" w14:paraId="4A0F3C26" w14:textId="77777777" w:rsidTr="00BF706E">
        <w:tc>
          <w:tcPr>
            <w:tcW w:w="8284" w:type="dxa"/>
          </w:tcPr>
          <w:p w14:paraId="04B406AD" w14:textId="77777777" w:rsidR="00BF706E" w:rsidRPr="009D6EC8" w:rsidRDefault="00BF706E" w:rsidP="00F205A0">
            <w:pPr>
              <w:rPr>
                <w:rFonts w:cs="Arial"/>
                <w:i/>
              </w:rPr>
            </w:pPr>
            <w:r w:rsidRPr="009D6EC8">
              <w:rPr>
                <w:rFonts w:cs="Arial"/>
                <w:i/>
              </w:rPr>
              <w:t xml:space="preserve">1.  </w:t>
            </w:r>
            <w:r>
              <w:rPr>
                <w:rFonts w:cs="Arial"/>
                <w:i/>
              </w:rPr>
              <w:t>Release of construction plans for public bid</w:t>
            </w:r>
          </w:p>
        </w:tc>
        <w:tc>
          <w:tcPr>
            <w:tcW w:w="1786" w:type="dxa"/>
          </w:tcPr>
          <w:p w14:paraId="0970DE5D" w14:textId="6F5D11A2" w:rsidR="00BF706E" w:rsidRPr="009D6EC8" w:rsidRDefault="009C50AA" w:rsidP="00F205A0">
            <w:pPr>
              <w:rPr>
                <w:rFonts w:cs="Arial"/>
                <w:i/>
              </w:rPr>
            </w:pPr>
            <w:r>
              <w:rPr>
                <w:rFonts w:cs="Arial"/>
                <w:i/>
              </w:rPr>
              <w:t>April, 2021</w:t>
            </w:r>
          </w:p>
        </w:tc>
      </w:tr>
      <w:tr w:rsidR="00BF706E" w:rsidRPr="009D6EC8" w14:paraId="7EC42E6C" w14:textId="77777777" w:rsidTr="00BF706E">
        <w:tc>
          <w:tcPr>
            <w:tcW w:w="8284" w:type="dxa"/>
          </w:tcPr>
          <w:p w14:paraId="458357A5" w14:textId="77777777" w:rsidR="00BF706E" w:rsidRPr="009D6EC8" w:rsidRDefault="00BF706E" w:rsidP="00F205A0">
            <w:pPr>
              <w:rPr>
                <w:rFonts w:cs="Arial"/>
                <w:i/>
              </w:rPr>
            </w:pPr>
            <w:r w:rsidRPr="009D6EC8">
              <w:rPr>
                <w:rFonts w:cs="Arial"/>
                <w:i/>
              </w:rPr>
              <w:t xml:space="preserve">2.  </w:t>
            </w:r>
            <w:r>
              <w:rPr>
                <w:rFonts w:cs="Arial"/>
                <w:i/>
              </w:rPr>
              <w:t>Construction of habitat elements</w:t>
            </w:r>
          </w:p>
        </w:tc>
        <w:tc>
          <w:tcPr>
            <w:tcW w:w="1786" w:type="dxa"/>
          </w:tcPr>
          <w:p w14:paraId="5AC6269D" w14:textId="3F4C4D79" w:rsidR="00BF706E" w:rsidRPr="009D6EC8" w:rsidRDefault="009C50AA" w:rsidP="00F205A0">
            <w:pPr>
              <w:rPr>
                <w:rFonts w:cs="Arial"/>
                <w:i/>
              </w:rPr>
            </w:pPr>
            <w:r>
              <w:rPr>
                <w:rFonts w:cs="Arial"/>
                <w:i/>
              </w:rPr>
              <w:t>December, 2022</w:t>
            </w:r>
          </w:p>
        </w:tc>
      </w:tr>
    </w:tbl>
    <w:p w14:paraId="4735D9D3" w14:textId="77777777" w:rsidR="00BF706E" w:rsidRDefault="00BF706E" w:rsidP="00BF706E">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8208"/>
        <w:gridCol w:w="2268"/>
      </w:tblGrid>
      <w:tr w:rsidR="00BF706E" w:rsidRPr="00EB5831" w14:paraId="5EB9B8A5" w14:textId="77777777" w:rsidTr="009C50AA">
        <w:trPr>
          <w:trHeight w:val="1377"/>
        </w:trPr>
        <w:tc>
          <w:tcPr>
            <w:tcW w:w="8208" w:type="dxa"/>
          </w:tcPr>
          <w:p w14:paraId="77F23F67" w14:textId="77777777" w:rsidR="00BF706E" w:rsidRDefault="00BF706E" w:rsidP="00F205A0">
            <w:pPr>
              <w:widowControl w:val="0"/>
              <w:rPr>
                <w:rFonts w:cs="Arial"/>
                <w:b/>
              </w:rPr>
            </w:pPr>
            <w:r w:rsidRPr="00EB5831">
              <w:rPr>
                <w:rFonts w:cs="Arial"/>
                <w:b/>
              </w:rPr>
              <w:t xml:space="preserve">Activity </w:t>
            </w:r>
            <w:r>
              <w:rPr>
                <w:rFonts w:cs="Arial"/>
                <w:b/>
              </w:rPr>
              <w:t>3 Title</w:t>
            </w:r>
            <w:r w:rsidRPr="00EB5831">
              <w:rPr>
                <w:rFonts w:cs="Arial"/>
                <w:b/>
              </w:rPr>
              <w:t>:</w:t>
            </w:r>
            <w:r>
              <w:rPr>
                <w:rFonts w:cs="Arial"/>
                <w:b/>
              </w:rPr>
              <w:t xml:space="preserve"> Species Reintroduction and Monitoring</w:t>
            </w:r>
          </w:p>
          <w:p w14:paraId="3195A783" w14:textId="010F75BB" w:rsidR="00BF706E" w:rsidRPr="00CE277A" w:rsidRDefault="00BF706E" w:rsidP="00CE277A">
            <w:pPr>
              <w:rPr>
                <w:rFonts w:cs="Arial"/>
              </w:rPr>
            </w:pPr>
            <w:r>
              <w:rPr>
                <w:rFonts w:cs="Arial"/>
                <w:b/>
              </w:rPr>
              <w:t>Description:</w:t>
            </w:r>
            <w:r w:rsidRPr="00EB5831">
              <w:rPr>
                <w:rFonts w:cs="Arial"/>
                <w:i/>
              </w:rPr>
              <w:t xml:space="preserve"> </w:t>
            </w:r>
            <w:r>
              <w:rPr>
                <w:rFonts w:cs="Arial"/>
              </w:rPr>
              <w:t>In consultation with scientists, reintroduce mussel species to habitat areas in the Mississippi River, then monitor populations for 3 years.</w:t>
            </w:r>
          </w:p>
          <w:p w14:paraId="554808AE" w14:textId="560429AF" w:rsidR="00BF706E" w:rsidRPr="00BF706E" w:rsidRDefault="00BF706E" w:rsidP="00F205A0">
            <w:pPr>
              <w:autoSpaceDE w:val="0"/>
              <w:autoSpaceDN w:val="0"/>
              <w:adjustRightInd w:val="0"/>
              <w:rPr>
                <w:rFonts w:cs="Arial"/>
                <w:b/>
                <w:bCs/>
                <w:color w:val="000000"/>
              </w:rPr>
            </w:pPr>
            <w:r>
              <w:rPr>
                <w:rFonts w:cs="Arial"/>
                <w:b/>
                <w:bCs/>
                <w:color w:val="000000"/>
              </w:rPr>
              <w:t>ENRTF BUDGET: $</w:t>
            </w:r>
            <w:r w:rsidR="009C50AA">
              <w:rPr>
                <w:rFonts w:cs="Arial"/>
                <w:b/>
                <w:bCs/>
                <w:color w:val="000000"/>
              </w:rPr>
              <w:t>225,000</w:t>
            </w:r>
          </w:p>
        </w:tc>
        <w:tc>
          <w:tcPr>
            <w:tcW w:w="2268" w:type="dxa"/>
          </w:tcPr>
          <w:p w14:paraId="4781EEFA" w14:textId="77777777" w:rsidR="00BF706E" w:rsidRPr="00EB5831" w:rsidRDefault="00BF706E" w:rsidP="00F205A0">
            <w:pPr>
              <w:rPr>
                <w:rFonts w:cs="Arial"/>
              </w:rPr>
            </w:pPr>
          </w:p>
        </w:tc>
      </w:tr>
    </w:tbl>
    <w:p w14:paraId="15ED8B41" w14:textId="77777777" w:rsidR="00BF706E" w:rsidRPr="009D6EC8" w:rsidRDefault="00BF706E" w:rsidP="00BF706E">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BF706E" w:rsidRPr="009D6EC8" w14:paraId="5F102BAB" w14:textId="77777777" w:rsidTr="00F205A0">
        <w:tc>
          <w:tcPr>
            <w:tcW w:w="8478" w:type="dxa"/>
          </w:tcPr>
          <w:p w14:paraId="5503F303" w14:textId="77777777" w:rsidR="00BF706E" w:rsidRPr="009D6EC8" w:rsidRDefault="00BF706E" w:rsidP="00F205A0">
            <w:pPr>
              <w:rPr>
                <w:rFonts w:cs="Arial"/>
                <w:b/>
              </w:rPr>
            </w:pPr>
            <w:r w:rsidRPr="009D6EC8">
              <w:rPr>
                <w:rFonts w:cs="Arial"/>
                <w:b/>
              </w:rPr>
              <w:t>Outcome</w:t>
            </w:r>
          </w:p>
        </w:tc>
        <w:tc>
          <w:tcPr>
            <w:tcW w:w="1800" w:type="dxa"/>
          </w:tcPr>
          <w:p w14:paraId="138E8EFD" w14:textId="77777777" w:rsidR="00BF706E" w:rsidRPr="009D6EC8" w:rsidRDefault="00BF706E" w:rsidP="00F205A0">
            <w:pPr>
              <w:jc w:val="center"/>
              <w:rPr>
                <w:rFonts w:cs="Arial"/>
                <w:b/>
              </w:rPr>
            </w:pPr>
            <w:r w:rsidRPr="009D6EC8">
              <w:rPr>
                <w:rFonts w:cs="Arial"/>
                <w:b/>
              </w:rPr>
              <w:t>Completion Date</w:t>
            </w:r>
          </w:p>
        </w:tc>
      </w:tr>
      <w:tr w:rsidR="00BF706E" w:rsidRPr="009D6EC8" w14:paraId="04884FA7" w14:textId="77777777" w:rsidTr="00F205A0">
        <w:tc>
          <w:tcPr>
            <w:tcW w:w="8478" w:type="dxa"/>
          </w:tcPr>
          <w:p w14:paraId="0A681BF6" w14:textId="77777777" w:rsidR="00BF706E" w:rsidRPr="009D6EC8" w:rsidRDefault="00BF706E" w:rsidP="00F205A0">
            <w:pPr>
              <w:rPr>
                <w:rFonts w:cs="Arial"/>
                <w:i/>
              </w:rPr>
            </w:pPr>
            <w:r w:rsidRPr="009D6EC8">
              <w:rPr>
                <w:rFonts w:cs="Arial"/>
                <w:i/>
              </w:rPr>
              <w:t xml:space="preserve">1.  </w:t>
            </w:r>
            <w:r>
              <w:rPr>
                <w:rFonts w:cs="Arial"/>
                <w:i/>
              </w:rPr>
              <w:t>Propagation of targeted mussel species for reintroduction</w:t>
            </w:r>
          </w:p>
        </w:tc>
        <w:tc>
          <w:tcPr>
            <w:tcW w:w="1800" w:type="dxa"/>
          </w:tcPr>
          <w:p w14:paraId="570561DD" w14:textId="00EA5F58" w:rsidR="00BF706E" w:rsidRPr="009D6EC8" w:rsidRDefault="009C50AA" w:rsidP="00F205A0">
            <w:pPr>
              <w:rPr>
                <w:rFonts w:cs="Arial"/>
                <w:i/>
              </w:rPr>
            </w:pPr>
            <w:r>
              <w:rPr>
                <w:rFonts w:cs="Arial"/>
                <w:i/>
              </w:rPr>
              <w:t>March, 2023</w:t>
            </w:r>
          </w:p>
        </w:tc>
      </w:tr>
      <w:tr w:rsidR="00BF706E" w:rsidRPr="009D6EC8" w14:paraId="2F3E2D15" w14:textId="77777777" w:rsidTr="00F205A0">
        <w:tc>
          <w:tcPr>
            <w:tcW w:w="8478" w:type="dxa"/>
          </w:tcPr>
          <w:p w14:paraId="7C647083" w14:textId="77777777" w:rsidR="00BF706E" w:rsidRPr="009D6EC8" w:rsidRDefault="00BF706E" w:rsidP="00F205A0">
            <w:pPr>
              <w:rPr>
                <w:rFonts w:cs="Arial"/>
                <w:i/>
              </w:rPr>
            </w:pPr>
            <w:r w:rsidRPr="009D6EC8">
              <w:rPr>
                <w:rFonts w:cs="Arial"/>
                <w:i/>
              </w:rPr>
              <w:t xml:space="preserve">2.  </w:t>
            </w:r>
            <w:r>
              <w:rPr>
                <w:rFonts w:cs="Arial"/>
                <w:i/>
              </w:rPr>
              <w:t>Reintroduction of mussels, according to plans developed in Activity 1</w:t>
            </w:r>
          </w:p>
        </w:tc>
        <w:tc>
          <w:tcPr>
            <w:tcW w:w="1800" w:type="dxa"/>
          </w:tcPr>
          <w:p w14:paraId="343D504B" w14:textId="7E83AA38" w:rsidR="00BF706E" w:rsidRPr="009D6EC8" w:rsidRDefault="009C50AA" w:rsidP="00F205A0">
            <w:pPr>
              <w:rPr>
                <w:rFonts w:cs="Arial"/>
                <w:i/>
              </w:rPr>
            </w:pPr>
            <w:r>
              <w:rPr>
                <w:rFonts w:cs="Arial"/>
                <w:i/>
              </w:rPr>
              <w:t>October, 2023</w:t>
            </w:r>
          </w:p>
        </w:tc>
      </w:tr>
      <w:tr w:rsidR="00BF706E" w:rsidRPr="009D6EC8" w14:paraId="17E83F54" w14:textId="77777777" w:rsidTr="00F205A0">
        <w:tc>
          <w:tcPr>
            <w:tcW w:w="8478" w:type="dxa"/>
          </w:tcPr>
          <w:p w14:paraId="7F543E50" w14:textId="77777777" w:rsidR="00BF706E" w:rsidRPr="009D6EC8" w:rsidRDefault="00BF706E" w:rsidP="00F205A0">
            <w:pPr>
              <w:rPr>
                <w:rFonts w:cs="Arial"/>
                <w:i/>
              </w:rPr>
            </w:pPr>
            <w:r w:rsidRPr="009D6EC8">
              <w:rPr>
                <w:rFonts w:cs="Arial"/>
                <w:i/>
              </w:rPr>
              <w:t xml:space="preserve">3.  </w:t>
            </w:r>
            <w:r>
              <w:rPr>
                <w:rFonts w:cs="Arial"/>
                <w:i/>
              </w:rPr>
              <w:t>Monitoring of reintroduced</w:t>
            </w:r>
            <w:r w:rsidR="00C06A39">
              <w:rPr>
                <w:rFonts w:cs="Arial"/>
                <w:i/>
              </w:rPr>
              <w:t xml:space="preserve"> and any naturally recruiting</w:t>
            </w:r>
            <w:r>
              <w:rPr>
                <w:rFonts w:cs="Arial"/>
                <w:i/>
              </w:rPr>
              <w:t xml:space="preserve"> </w:t>
            </w:r>
            <w:r w:rsidR="00C06A39">
              <w:rPr>
                <w:rFonts w:cs="Arial"/>
                <w:i/>
              </w:rPr>
              <w:t xml:space="preserve">mussel </w:t>
            </w:r>
            <w:r>
              <w:rPr>
                <w:rFonts w:cs="Arial"/>
                <w:i/>
              </w:rPr>
              <w:t>populations</w:t>
            </w:r>
          </w:p>
        </w:tc>
        <w:tc>
          <w:tcPr>
            <w:tcW w:w="1800" w:type="dxa"/>
          </w:tcPr>
          <w:p w14:paraId="5DE79266" w14:textId="69373F01" w:rsidR="00BF706E" w:rsidRPr="009D6EC8" w:rsidRDefault="009C50AA" w:rsidP="00F205A0">
            <w:pPr>
              <w:rPr>
                <w:rFonts w:cs="Arial"/>
                <w:i/>
              </w:rPr>
            </w:pPr>
            <w:r>
              <w:rPr>
                <w:rFonts w:cs="Arial"/>
                <w:i/>
              </w:rPr>
              <w:t>October, 2026</w:t>
            </w:r>
          </w:p>
        </w:tc>
      </w:tr>
    </w:tbl>
    <w:p w14:paraId="43D23F0D" w14:textId="77777777" w:rsidR="00BF706E" w:rsidRDefault="00BF706E" w:rsidP="00BF706E">
      <w:pPr>
        <w:tabs>
          <w:tab w:val="left" w:pos="540"/>
        </w:tabs>
        <w:autoSpaceDE w:val="0"/>
        <w:autoSpaceDN w:val="0"/>
        <w:adjustRightInd w:val="0"/>
        <w:rPr>
          <w:rFonts w:cs="Arial"/>
          <w:i/>
        </w:rPr>
      </w:pPr>
    </w:p>
    <w:p w14:paraId="73C99EC6" w14:textId="77777777" w:rsidR="00C02DAD" w:rsidRDefault="00C02DAD" w:rsidP="005431D4">
      <w:pPr>
        <w:tabs>
          <w:tab w:val="left" w:pos="540"/>
        </w:tabs>
        <w:autoSpaceDE w:val="0"/>
        <w:autoSpaceDN w:val="0"/>
        <w:adjustRightInd w:val="0"/>
        <w:rPr>
          <w:rFonts w:cs="Arial"/>
          <w:i/>
        </w:rPr>
      </w:pPr>
    </w:p>
    <w:p w14:paraId="18DD15F5" w14:textId="6543F7B3" w:rsidR="005431D4" w:rsidRPr="00CE277A" w:rsidRDefault="00073C96" w:rsidP="005431D4">
      <w:pPr>
        <w:tabs>
          <w:tab w:val="left" w:pos="540"/>
        </w:tabs>
        <w:autoSpaceDE w:val="0"/>
        <w:autoSpaceDN w:val="0"/>
        <w:adjustRightInd w:val="0"/>
        <w:rPr>
          <w:rFonts w:cs="Arial"/>
          <w:b/>
          <w:bCs/>
          <w:color w:val="000000"/>
        </w:rPr>
      </w:pPr>
      <w:r w:rsidRPr="00CE277A">
        <w:rPr>
          <w:rFonts w:cs="Arial"/>
          <w:b/>
        </w:rPr>
        <w:t xml:space="preserve">III. </w:t>
      </w:r>
      <w:r w:rsidRPr="00CE277A">
        <w:rPr>
          <w:rFonts w:cs="Arial"/>
          <w:b/>
          <w:bCs/>
          <w:color w:val="000000"/>
        </w:rPr>
        <w:t>PROJECT PARTNERS AND COLLABORATORS:</w:t>
      </w:r>
    </w:p>
    <w:p w14:paraId="74A00D93" w14:textId="1D38F11F" w:rsidR="005431D4" w:rsidRPr="00353670" w:rsidRDefault="00353670" w:rsidP="00353670">
      <w:pPr>
        <w:tabs>
          <w:tab w:val="left" w:pos="540"/>
        </w:tabs>
        <w:autoSpaceDE w:val="0"/>
        <w:autoSpaceDN w:val="0"/>
        <w:adjustRightInd w:val="0"/>
        <w:rPr>
          <w:rFonts w:cs="Arial"/>
          <w:b/>
          <w:bCs/>
          <w:color w:val="000000"/>
        </w:rPr>
      </w:pPr>
      <w:r>
        <w:rPr>
          <w:rFonts w:cs="Arial"/>
        </w:rPr>
        <w:t xml:space="preserve">MPRB will serve as the project manager, owner, and primary designer of the project.  </w:t>
      </w:r>
      <w:r>
        <w:rPr>
          <w:rFonts w:eastAsia="Times New Roman"/>
        </w:rPr>
        <w:t>The Minnesota DNR Center of Aquatic Mollusk Programs will be collaborating on this proposed project. The mussel program has nearly 20 years of experience of surveying, monitoring, and restoring freshwater mussel species in Minnesota. Including extensive experience working within the Twin Cities reach of the Mississippi River. The CAMP facility in Lake City is established and is currently producing threatened and endangered mussels using ENRTF funding for mussel restoration.</w:t>
      </w:r>
      <w:r>
        <w:rPr>
          <w:rFonts w:eastAsia="Times New Roman"/>
        </w:rPr>
        <w:br/>
      </w:r>
    </w:p>
    <w:p w14:paraId="3B35BBBC" w14:textId="3DC1EE18"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15C209E8" w14:textId="41B17280" w:rsidR="00514C61" w:rsidRDefault="00514C61" w:rsidP="00EB67BC">
      <w:pPr>
        <w:rPr>
          <w:rFonts w:cs="Arial"/>
        </w:rPr>
      </w:pPr>
      <w:r>
        <w:rPr>
          <w:rFonts w:cs="Arial"/>
        </w:rPr>
        <w:t>This is a complicated but important project, which will require more time than the 36 months typically requested under the LCCMR program. It is expected to take two years (June 2020 through fall of 2022) to prepare plans for and then construct the habitat improvements.  Mussel reintroduction must follow construction and would likely take place in 2023. A three</w:t>
      </w:r>
      <w:r w:rsidR="00063109">
        <w:rPr>
          <w:rFonts w:cs="Arial"/>
        </w:rPr>
        <w:t>-</w:t>
      </w:r>
      <w:r>
        <w:rPr>
          <w:rFonts w:cs="Arial"/>
        </w:rPr>
        <w:t xml:space="preserve">year monitoring program is recommended by scientists and would take place in 2024, 2025, and 2026.  At that time the final management plan will be </w:t>
      </w:r>
      <w:proofErr w:type="gramStart"/>
      <w:r>
        <w:rPr>
          <w:rFonts w:cs="Arial"/>
        </w:rPr>
        <w:t>prepared</w:t>
      </w:r>
      <w:proofErr w:type="gramEnd"/>
      <w:r>
        <w:rPr>
          <w:rFonts w:cs="Arial"/>
        </w:rPr>
        <w:t xml:space="preserve"> and the three-year monitoring data will be disseminated through public channels to serve as a resource for other restoration efforts statewide.</w:t>
      </w:r>
    </w:p>
    <w:p w14:paraId="572E2A00" w14:textId="210E1685" w:rsidR="00514C61" w:rsidRDefault="00514C61" w:rsidP="00EB67BC">
      <w:pPr>
        <w:rPr>
          <w:rFonts w:cs="Arial"/>
        </w:rPr>
      </w:pPr>
    </w:p>
    <w:p w14:paraId="3482C1F6" w14:textId="5F1E8CFF" w:rsidR="00514C61" w:rsidRDefault="00514C61" w:rsidP="00EB67BC">
      <w:pPr>
        <w:rPr>
          <w:rFonts w:cs="Arial"/>
        </w:rPr>
      </w:pPr>
      <w:r>
        <w:rPr>
          <w:rFonts w:cs="Arial"/>
        </w:rPr>
        <w:t>The $2,538,000 request is matched by $200,000 of local tax levy to be spent during the project period to fund MPRB staff and administrative resources.  In addition, to date, more than $</w:t>
      </w:r>
      <w:r w:rsidR="00C9388A">
        <w:rPr>
          <w:rFonts w:cs="Arial"/>
        </w:rPr>
        <w:t>6,000,000</w:t>
      </w:r>
      <w:r>
        <w:rPr>
          <w:rFonts w:cs="Arial"/>
        </w:rPr>
        <w:t xml:space="preserve"> has been spent to reconstruct Hall’s Island from various state and local sources. MPRB has spent local dollars and has utilized grants from the Mississippi Watershed Management Organization to acquire shoreland properties for a total investment of more than $</w:t>
      </w:r>
      <w:r w:rsidR="00063109">
        <w:rPr>
          <w:rFonts w:cs="Arial"/>
        </w:rPr>
        <w:t>8,500,000</w:t>
      </w:r>
      <w:r>
        <w:rPr>
          <w:rFonts w:cs="Arial"/>
        </w:rPr>
        <w:t xml:space="preserve">.  In all, this grant request </w:t>
      </w:r>
      <w:r w:rsidR="00C9388A">
        <w:rPr>
          <w:rFonts w:cs="Arial"/>
        </w:rPr>
        <w:t>follows</w:t>
      </w:r>
      <w:r>
        <w:rPr>
          <w:rFonts w:cs="Arial"/>
        </w:rPr>
        <w:t xml:space="preserve"> more than $</w:t>
      </w:r>
      <w:r w:rsidR="00063109">
        <w:rPr>
          <w:rFonts w:cs="Arial"/>
        </w:rPr>
        <w:t xml:space="preserve">15 million </w:t>
      </w:r>
      <w:r>
        <w:rPr>
          <w:rFonts w:cs="Arial"/>
        </w:rPr>
        <w:t xml:space="preserve">in prior funding dedicated to the upper Mississippi in Minneapolis.  </w:t>
      </w:r>
    </w:p>
    <w:p w14:paraId="156920A2" w14:textId="77777777" w:rsidR="00514C61" w:rsidRDefault="00514C61" w:rsidP="00EB67BC">
      <w:pPr>
        <w:rPr>
          <w:rFonts w:cs="Arial"/>
        </w:rPr>
      </w:pPr>
    </w:p>
    <w:p w14:paraId="76BD8826" w14:textId="77777777" w:rsidR="006E0EFD" w:rsidRPr="009D6EC8" w:rsidRDefault="006E0EFD" w:rsidP="006E0EFD">
      <w:pPr>
        <w:rPr>
          <w:rFonts w:cs="Arial"/>
        </w:rPr>
      </w:pPr>
    </w:p>
    <w:sectPr w:rsidR="006E0EFD" w:rsidRPr="009D6EC8"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B2B4A" w14:textId="77777777" w:rsidR="004A4BE4" w:rsidRDefault="004A4BE4" w:rsidP="00533120">
      <w:r>
        <w:separator/>
      </w:r>
    </w:p>
  </w:endnote>
  <w:endnote w:type="continuationSeparator" w:id="0">
    <w:p w14:paraId="2530FC54" w14:textId="77777777" w:rsidR="004A4BE4" w:rsidRDefault="004A4BE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D8962" w14:textId="77777777"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19C9E" w14:textId="203E7864" w:rsidR="005F7237" w:rsidRDefault="005F7237">
    <w:pPr>
      <w:pStyle w:val="Footer"/>
      <w:jc w:val="center"/>
    </w:pPr>
    <w:r>
      <w:fldChar w:fldCharType="begin"/>
    </w:r>
    <w:r>
      <w:instrText xml:space="preserve"> PAGE   \* MERGEFORMAT </w:instrText>
    </w:r>
    <w:r>
      <w:fldChar w:fldCharType="separate"/>
    </w:r>
    <w:r w:rsidR="0025389E">
      <w:rPr>
        <w:noProof/>
      </w:rPr>
      <w:t>1</w:t>
    </w:r>
    <w:r>
      <w:fldChar w:fldCharType="end"/>
    </w:r>
  </w:p>
  <w:p w14:paraId="0A624825"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A18D6"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2687BC62"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4C6A5" w14:textId="77777777" w:rsidR="004A4BE4" w:rsidRDefault="004A4BE4" w:rsidP="00533120">
      <w:r>
        <w:separator/>
      </w:r>
    </w:p>
  </w:footnote>
  <w:footnote w:type="continuationSeparator" w:id="0">
    <w:p w14:paraId="0E9FE03C" w14:textId="77777777" w:rsidR="004A4BE4" w:rsidRDefault="004A4BE4"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54A6" w14:textId="77777777"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5A32EFB6" w14:textId="77777777" w:rsidTr="00E47145">
      <w:tc>
        <w:tcPr>
          <w:tcW w:w="1278" w:type="dxa"/>
        </w:tcPr>
        <w:p w14:paraId="32EE0227"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221A88A1" wp14:editId="6EF8457A">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6FD5632A" w14:textId="77777777" w:rsidR="005F7237" w:rsidRPr="00A42E60" w:rsidRDefault="005F7237" w:rsidP="00EB5831">
          <w:pPr>
            <w:rPr>
              <w:b/>
            </w:rPr>
          </w:pPr>
          <w:r w:rsidRPr="00A42E60">
            <w:rPr>
              <w:b/>
            </w:rPr>
            <w:t>Environment and Natural Resources Trust Fund (ENRTF)</w:t>
          </w:r>
        </w:p>
        <w:p w14:paraId="684A29A8"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002D055A" w14:textId="77777777" w:rsidR="005F7237" w:rsidRPr="00EB5831" w:rsidRDefault="005F7237" w:rsidP="00EB5831">
          <w:pPr>
            <w:pStyle w:val="Header"/>
            <w:rPr>
              <w:lang w:val="en-US" w:eastAsia="en-US"/>
            </w:rPr>
          </w:pPr>
        </w:p>
      </w:tc>
    </w:tr>
  </w:tbl>
  <w:p w14:paraId="6F2304CA"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575FC409" w14:textId="77777777" w:rsidTr="00C660F0">
      <w:tc>
        <w:tcPr>
          <w:tcW w:w="1098" w:type="dxa"/>
        </w:tcPr>
        <w:p w14:paraId="17033844" w14:textId="77777777" w:rsidR="005F7237" w:rsidRPr="00EB5831" w:rsidRDefault="009541C4" w:rsidP="00C660F0">
          <w:pPr>
            <w:pStyle w:val="Header"/>
            <w:rPr>
              <w:lang w:val="en-US" w:eastAsia="en-US"/>
            </w:rPr>
          </w:pPr>
          <w:r>
            <w:rPr>
              <w:noProof/>
              <w:lang w:val="en-US" w:eastAsia="en-US"/>
            </w:rPr>
            <w:drawing>
              <wp:inline distT="0" distB="0" distL="0" distR="0" wp14:anchorId="458E53FA" wp14:editId="0038850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71924C5C" w14:textId="77777777" w:rsidR="005F7237" w:rsidRPr="00A42E60" w:rsidRDefault="005F7237" w:rsidP="00C660F0">
          <w:pPr>
            <w:rPr>
              <w:b/>
            </w:rPr>
          </w:pPr>
          <w:r w:rsidRPr="00A42E60">
            <w:rPr>
              <w:b/>
            </w:rPr>
            <w:t>Environment and Natural Resources Trust Fund (ENRTF)</w:t>
          </w:r>
        </w:p>
        <w:p w14:paraId="14886674" w14:textId="77777777" w:rsidR="005F7237" w:rsidRPr="00EB5831" w:rsidRDefault="005F7237" w:rsidP="00806460">
          <w:pPr>
            <w:pStyle w:val="Header"/>
            <w:rPr>
              <w:b/>
              <w:lang w:val="en-US" w:eastAsia="en-US"/>
            </w:rPr>
          </w:pPr>
          <w:r w:rsidRPr="00EB5831">
            <w:rPr>
              <w:b/>
              <w:lang w:val="en-US" w:eastAsia="en-US"/>
            </w:rPr>
            <w:t>2014 Main Proposal</w:t>
          </w:r>
        </w:p>
        <w:p w14:paraId="4FCF1B86"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0FF07DBD"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20FA1"/>
    <w:rsid w:val="00061EF5"/>
    <w:rsid w:val="00062497"/>
    <w:rsid w:val="00063109"/>
    <w:rsid w:val="00065366"/>
    <w:rsid w:val="00073C96"/>
    <w:rsid w:val="000B34BA"/>
    <w:rsid w:val="000C3EF3"/>
    <w:rsid w:val="000D7F31"/>
    <w:rsid w:val="00100A34"/>
    <w:rsid w:val="00107495"/>
    <w:rsid w:val="001225BC"/>
    <w:rsid w:val="00165716"/>
    <w:rsid w:val="0018005E"/>
    <w:rsid w:val="00186FCC"/>
    <w:rsid w:val="001B0368"/>
    <w:rsid w:val="001E42AC"/>
    <w:rsid w:val="002159DD"/>
    <w:rsid w:val="00217C2A"/>
    <w:rsid w:val="00224C4C"/>
    <w:rsid w:val="0025389E"/>
    <w:rsid w:val="00290E4E"/>
    <w:rsid w:val="0029726A"/>
    <w:rsid w:val="002B469A"/>
    <w:rsid w:val="003205A7"/>
    <w:rsid w:val="003239FE"/>
    <w:rsid w:val="00347E7A"/>
    <w:rsid w:val="00351EA6"/>
    <w:rsid w:val="00353670"/>
    <w:rsid w:val="00354888"/>
    <w:rsid w:val="003578A0"/>
    <w:rsid w:val="0037310D"/>
    <w:rsid w:val="0039481E"/>
    <w:rsid w:val="003E06E9"/>
    <w:rsid w:val="003F32CA"/>
    <w:rsid w:val="0040489E"/>
    <w:rsid w:val="00404B9C"/>
    <w:rsid w:val="004357AE"/>
    <w:rsid w:val="00436362"/>
    <w:rsid w:val="004530F7"/>
    <w:rsid w:val="00454495"/>
    <w:rsid w:val="004845F5"/>
    <w:rsid w:val="00487D08"/>
    <w:rsid w:val="0049103C"/>
    <w:rsid w:val="004A43B9"/>
    <w:rsid w:val="004A4BE4"/>
    <w:rsid w:val="004D51F1"/>
    <w:rsid w:val="004E6113"/>
    <w:rsid w:val="00514C61"/>
    <w:rsid w:val="00533120"/>
    <w:rsid w:val="005431D4"/>
    <w:rsid w:val="00550B29"/>
    <w:rsid w:val="005648A9"/>
    <w:rsid w:val="005A1D00"/>
    <w:rsid w:val="005A4FB1"/>
    <w:rsid w:val="005F0DBA"/>
    <w:rsid w:val="005F1006"/>
    <w:rsid w:val="005F7237"/>
    <w:rsid w:val="00602068"/>
    <w:rsid w:val="00614DF2"/>
    <w:rsid w:val="00640A9A"/>
    <w:rsid w:val="006562F0"/>
    <w:rsid w:val="00686B53"/>
    <w:rsid w:val="006E0EFD"/>
    <w:rsid w:val="006F7F24"/>
    <w:rsid w:val="00721661"/>
    <w:rsid w:val="00731A65"/>
    <w:rsid w:val="007936A9"/>
    <w:rsid w:val="007B284F"/>
    <w:rsid w:val="007B3535"/>
    <w:rsid w:val="00806460"/>
    <w:rsid w:val="008076FB"/>
    <w:rsid w:val="00886E73"/>
    <w:rsid w:val="008949EE"/>
    <w:rsid w:val="008A088E"/>
    <w:rsid w:val="008A4498"/>
    <w:rsid w:val="008A5FD9"/>
    <w:rsid w:val="008D2242"/>
    <w:rsid w:val="00910DB8"/>
    <w:rsid w:val="00912C65"/>
    <w:rsid w:val="009541C4"/>
    <w:rsid w:val="009A49DE"/>
    <w:rsid w:val="009B6749"/>
    <w:rsid w:val="009C4875"/>
    <w:rsid w:val="009C50AA"/>
    <w:rsid w:val="009D0E57"/>
    <w:rsid w:val="009D14B4"/>
    <w:rsid w:val="009D6EC8"/>
    <w:rsid w:val="00A03E0A"/>
    <w:rsid w:val="00A13F26"/>
    <w:rsid w:val="00A42E60"/>
    <w:rsid w:val="00A45A41"/>
    <w:rsid w:val="00A7257F"/>
    <w:rsid w:val="00A73B75"/>
    <w:rsid w:val="00AB6CFF"/>
    <w:rsid w:val="00AC2C07"/>
    <w:rsid w:val="00AC2CDE"/>
    <w:rsid w:val="00AD3337"/>
    <w:rsid w:val="00B728BF"/>
    <w:rsid w:val="00B8369A"/>
    <w:rsid w:val="00B86A22"/>
    <w:rsid w:val="00BC28A6"/>
    <w:rsid w:val="00BC600A"/>
    <w:rsid w:val="00BE687F"/>
    <w:rsid w:val="00BF706E"/>
    <w:rsid w:val="00C02DAD"/>
    <w:rsid w:val="00C06A39"/>
    <w:rsid w:val="00C660F0"/>
    <w:rsid w:val="00C72BD9"/>
    <w:rsid w:val="00C82CD3"/>
    <w:rsid w:val="00C85E92"/>
    <w:rsid w:val="00C9388A"/>
    <w:rsid w:val="00C952E4"/>
    <w:rsid w:val="00CA6FD1"/>
    <w:rsid w:val="00CB652D"/>
    <w:rsid w:val="00CE20AC"/>
    <w:rsid w:val="00CE277A"/>
    <w:rsid w:val="00D02E23"/>
    <w:rsid w:val="00D121DD"/>
    <w:rsid w:val="00D25619"/>
    <w:rsid w:val="00D32CFB"/>
    <w:rsid w:val="00E47145"/>
    <w:rsid w:val="00E5279E"/>
    <w:rsid w:val="00E619C4"/>
    <w:rsid w:val="00E76D57"/>
    <w:rsid w:val="00E843AB"/>
    <w:rsid w:val="00EB5831"/>
    <w:rsid w:val="00EB67BC"/>
    <w:rsid w:val="00F42507"/>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738EE61A"/>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C06A39"/>
    <w:rPr>
      <w:sz w:val="16"/>
      <w:szCs w:val="16"/>
    </w:rPr>
  </w:style>
  <w:style w:type="paragraph" w:styleId="CommentText">
    <w:name w:val="annotation text"/>
    <w:basedOn w:val="Normal"/>
    <w:link w:val="CommentTextChar"/>
    <w:uiPriority w:val="99"/>
    <w:semiHidden/>
    <w:unhideWhenUsed/>
    <w:rsid w:val="00C06A39"/>
    <w:rPr>
      <w:sz w:val="20"/>
      <w:szCs w:val="20"/>
    </w:rPr>
  </w:style>
  <w:style w:type="character" w:customStyle="1" w:styleId="CommentTextChar">
    <w:name w:val="Comment Text Char"/>
    <w:basedOn w:val="DefaultParagraphFont"/>
    <w:link w:val="CommentText"/>
    <w:uiPriority w:val="99"/>
    <w:semiHidden/>
    <w:rsid w:val="00C06A39"/>
  </w:style>
  <w:style w:type="paragraph" w:styleId="CommentSubject">
    <w:name w:val="annotation subject"/>
    <w:basedOn w:val="CommentText"/>
    <w:next w:val="CommentText"/>
    <w:link w:val="CommentSubjectChar"/>
    <w:uiPriority w:val="99"/>
    <w:semiHidden/>
    <w:unhideWhenUsed/>
    <w:rsid w:val="00C06A39"/>
    <w:rPr>
      <w:b/>
      <w:bCs/>
    </w:rPr>
  </w:style>
  <w:style w:type="character" w:customStyle="1" w:styleId="CommentSubjectChar">
    <w:name w:val="Comment Subject Char"/>
    <w:basedOn w:val="CommentTextChar"/>
    <w:link w:val="CommentSubject"/>
    <w:uiPriority w:val="99"/>
    <w:semiHidden/>
    <w:rsid w:val="00C06A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Arvidson, Adam R.</cp:lastModifiedBy>
  <cp:revision>10</cp:revision>
  <cp:lastPrinted>2018-11-29T16:36:00Z</cp:lastPrinted>
  <dcterms:created xsi:type="dcterms:W3CDTF">2019-04-15T12:52:00Z</dcterms:created>
  <dcterms:modified xsi:type="dcterms:W3CDTF">2019-04-15T17:37:00Z</dcterms:modified>
</cp:coreProperties>
</file>