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EFD" w:rsidRPr="007E0372" w:rsidRDefault="006E0EFD" w:rsidP="005A4FB1">
      <w:pPr>
        <w:rPr>
          <w:rFonts w:cs="Arial"/>
          <w:b/>
          <w:i/>
        </w:rPr>
      </w:pPr>
      <w:r w:rsidRPr="009D6EC8">
        <w:rPr>
          <w:rFonts w:cs="Arial"/>
          <w:b/>
        </w:rPr>
        <w:t>PROJECT TITLE:</w:t>
      </w:r>
      <w:r w:rsidR="009A6F0E" w:rsidRPr="009A6F0E">
        <w:t xml:space="preserve"> </w:t>
      </w:r>
      <w:r w:rsidR="007E0372" w:rsidRPr="007E0372">
        <w:rPr>
          <w:b/>
        </w:rPr>
        <w:t>Private Native Prairie Conservation through Native Prairie Bank</w:t>
      </w:r>
    </w:p>
    <w:p w:rsidR="006E0EFD" w:rsidRPr="00E90780" w:rsidRDefault="006E0EFD" w:rsidP="006E0EFD">
      <w:pPr>
        <w:rPr>
          <w:rFonts w:cs="Arial"/>
          <w:sz w:val="12"/>
          <w:szCs w:val="12"/>
        </w:rPr>
      </w:pPr>
    </w:p>
    <w:p w:rsidR="006E0EFD" w:rsidRPr="009D6EC8" w:rsidRDefault="006E0EFD" w:rsidP="006E0EFD">
      <w:pPr>
        <w:rPr>
          <w:rFonts w:cs="Arial"/>
        </w:rPr>
      </w:pPr>
      <w:r w:rsidRPr="009D6EC8">
        <w:rPr>
          <w:rFonts w:cs="Arial"/>
          <w:b/>
        </w:rPr>
        <w:t>I. PROJECT STATEMENT</w:t>
      </w:r>
    </w:p>
    <w:p w:rsidR="007E0372" w:rsidRDefault="00383F13" w:rsidP="006E0EFD">
      <w:pPr>
        <w:rPr>
          <w:rFonts w:cs="Arial"/>
        </w:rPr>
      </w:pPr>
      <w:r>
        <w:rPr>
          <w:rFonts w:cs="Arial"/>
        </w:rPr>
        <w:t xml:space="preserve">Established in 1987 through Minnesota Statute 84.96, </w:t>
      </w:r>
      <w:r w:rsidR="007E0372" w:rsidRPr="007E0372">
        <w:rPr>
          <w:rFonts w:cs="Arial"/>
        </w:rPr>
        <w:t xml:space="preserve">Native Prairie Bank (NPB) has </w:t>
      </w:r>
      <w:r>
        <w:rPr>
          <w:rFonts w:cs="Arial"/>
        </w:rPr>
        <w:t xml:space="preserve">a </w:t>
      </w:r>
      <w:r w:rsidR="007E0372" w:rsidRPr="007E0372">
        <w:rPr>
          <w:rFonts w:cs="Arial"/>
        </w:rPr>
        <w:t xml:space="preserve">proven track record of working with landowners to enhance and protect </w:t>
      </w:r>
      <w:r w:rsidR="0082368C">
        <w:rPr>
          <w:rFonts w:cs="Arial"/>
        </w:rPr>
        <w:t xml:space="preserve">remnant </w:t>
      </w:r>
      <w:r w:rsidR="007E0372" w:rsidRPr="007E0372">
        <w:rPr>
          <w:rFonts w:cs="Arial"/>
        </w:rPr>
        <w:t>native prairie while leaving the land in private ownership. Through this proposal, prairie technical assistance will be provided to landowners</w:t>
      </w:r>
      <w:r w:rsidR="002A64CF">
        <w:rPr>
          <w:rFonts w:cs="Arial"/>
        </w:rPr>
        <w:t xml:space="preserve">, </w:t>
      </w:r>
      <w:r w:rsidR="007E0372" w:rsidRPr="007E0372">
        <w:rPr>
          <w:rFonts w:cs="Arial"/>
        </w:rPr>
        <w:t>practit</w:t>
      </w:r>
      <w:r w:rsidR="007E0372">
        <w:rPr>
          <w:rFonts w:cs="Arial"/>
        </w:rPr>
        <w:t>ioners</w:t>
      </w:r>
      <w:r w:rsidR="006B6292">
        <w:rPr>
          <w:rFonts w:cs="Arial"/>
        </w:rPr>
        <w:t>,</w:t>
      </w:r>
      <w:r w:rsidR="002A64CF">
        <w:rPr>
          <w:rFonts w:cs="Arial"/>
        </w:rPr>
        <w:t xml:space="preserve"> </w:t>
      </w:r>
      <w:r w:rsidR="006B6292">
        <w:rPr>
          <w:rFonts w:cs="Arial"/>
        </w:rPr>
        <w:t xml:space="preserve">youth </w:t>
      </w:r>
      <w:r w:rsidR="002A64CF">
        <w:rPr>
          <w:rFonts w:cs="Arial"/>
        </w:rPr>
        <w:t>and the general public</w:t>
      </w:r>
      <w:r w:rsidR="007E0372" w:rsidRPr="007E0372">
        <w:rPr>
          <w:rFonts w:cs="Arial"/>
        </w:rPr>
        <w:t>.  Native prairie restoration and enhancement activities will be implemented on about</w:t>
      </w:r>
      <w:r w:rsidR="007E0372" w:rsidRPr="002A64CF">
        <w:rPr>
          <w:rFonts w:cs="Arial"/>
        </w:rPr>
        <w:t xml:space="preserve"> </w:t>
      </w:r>
      <w:r w:rsidR="002A64CF" w:rsidRPr="002A64CF">
        <w:rPr>
          <w:rFonts w:cs="Arial"/>
        </w:rPr>
        <w:t>7</w:t>
      </w:r>
      <w:r w:rsidR="007E0372" w:rsidRPr="002A64CF">
        <w:rPr>
          <w:rFonts w:cs="Arial"/>
        </w:rPr>
        <w:t>70 acr</w:t>
      </w:r>
      <w:r w:rsidR="007E0372" w:rsidRPr="007E0372">
        <w:rPr>
          <w:rFonts w:cs="Arial"/>
        </w:rPr>
        <w:t>es of NPBs. Permanent protection of about</w:t>
      </w:r>
      <w:r w:rsidR="007E0372" w:rsidRPr="002A64CF">
        <w:rPr>
          <w:rFonts w:cs="Arial"/>
        </w:rPr>
        <w:t xml:space="preserve"> </w:t>
      </w:r>
      <w:r w:rsidR="002A64CF" w:rsidRPr="002A64CF">
        <w:rPr>
          <w:rFonts w:cs="Arial"/>
        </w:rPr>
        <w:t>150</w:t>
      </w:r>
      <w:r w:rsidR="007E0372" w:rsidRPr="002A64CF">
        <w:rPr>
          <w:rFonts w:cs="Arial"/>
        </w:rPr>
        <w:t xml:space="preserve"> a</w:t>
      </w:r>
      <w:r w:rsidR="007E0372" w:rsidRPr="007E0372">
        <w:rPr>
          <w:rFonts w:cs="Arial"/>
        </w:rPr>
        <w:t xml:space="preserve">cres will take place through the acquisition of NPB conservation easements with priority given to high quality prairie identified by the Minnesota Biological Survey </w:t>
      </w:r>
      <w:r w:rsidR="007E0372">
        <w:rPr>
          <w:rFonts w:cs="Arial"/>
        </w:rPr>
        <w:t>(MBS).</w:t>
      </w:r>
      <w:r w:rsidR="007E0372" w:rsidRPr="007E0372">
        <w:rPr>
          <w:rFonts w:cs="Arial"/>
        </w:rPr>
        <w:t xml:space="preserve"> Native prairie is a fragile, unique natural </w:t>
      </w:r>
      <w:r w:rsidR="00D95406">
        <w:rPr>
          <w:rFonts w:cs="Arial"/>
        </w:rPr>
        <w:t>ecosystem</w:t>
      </w:r>
      <w:r w:rsidR="007E0372" w:rsidRPr="007E0372">
        <w:rPr>
          <w:rFonts w:cs="Arial"/>
        </w:rPr>
        <w:t xml:space="preserve"> that consist</w:t>
      </w:r>
      <w:bookmarkStart w:id="0" w:name="_GoBack"/>
      <w:bookmarkEnd w:id="0"/>
      <w:r w:rsidR="007E0372" w:rsidRPr="007E0372">
        <w:rPr>
          <w:rFonts w:cs="Arial"/>
        </w:rPr>
        <w:t xml:space="preserve">s of thousands of different organisms, plants, animals, bacteria and soil fungi.  Their complex interactions provide the food, water and shelter required by many of Minnesota’s rare, threatened and endangered species. </w:t>
      </w:r>
      <w:r w:rsidR="006B6292">
        <w:rPr>
          <w:rFonts w:cs="Arial"/>
        </w:rPr>
        <w:t xml:space="preserve">Native prairie provides </w:t>
      </w:r>
      <w:r w:rsidR="0082368C">
        <w:rPr>
          <w:rFonts w:cs="Arial"/>
        </w:rPr>
        <w:t xml:space="preserve">a multitude of benefits to the citizens of the state, such as </w:t>
      </w:r>
      <w:r w:rsidR="006B6292">
        <w:rPr>
          <w:rFonts w:cs="Arial"/>
        </w:rPr>
        <w:t xml:space="preserve">water </w:t>
      </w:r>
      <w:r w:rsidR="0082368C">
        <w:rPr>
          <w:rFonts w:cs="Arial"/>
        </w:rPr>
        <w:t>filtration and recharge, pollinator and wildlife habitat, soil health, erosion control,</w:t>
      </w:r>
      <w:r w:rsidR="006B6292">
        <w:rPr>
          <w:rFonts w:cs="Arial"/>
        </w:rPr>
        <w:t xml:space="preserve"> </w:t>
      </w:r>
      <w:r w:rsidR="00D95406">
        <w:rPr>
          <w:rFonts w:cs="Arial"/>
        </w:rPr>
        <w:t xml:space="preserve">outdoor recreation, etc. </w:t>
      </w:r>
      <w:r w:rsidR="007E0372" w:rsidRPr="007E0372">
        <w:rPr>
          <w:rFonts w:cs="Arial"/>
        </w:rPr>
        <w:t>Threats to native prairie are widespread including cropland conversion, mining, development, invasive species, woody encroachment and non-prairie focused land use/management. Based on the most recent statistics compiled for the 5-year update of the MN Prairie Conservation Plan, MBS has identified about 249,000 acres of remaining native prairie in Minnesota including approximately 115,000 acres that</w:t>
      </w:r>
      <w:r w:rsidR="00D95406">
        <w:rPr>
          <w:rFonts w:cs="Arial"/>
        </w:rPr>
        <w:t xml:space="preserve"> has no formal</w:t>
      </w:r>
      <w:r w:rsidR="007E0372" w:rsidRPr="007E0372">
        <w:rPr>
          <w:rFonts w:cs="Arial"/>
        </w:rPr>
        <w:t xml:space="preserve"> </w:t>
      </w:r>
      <w:r w:rsidR="00D95406">
        <w:rPr>
          <w:rFonts w:cs="Arial"/>
        </w:rPr>
        <w:t>protection.</w:t>
      </w:r>
    </w:p>
    <w:p w:rsidR="00D95406" w:rsidRDefault="00D95406" w:rsidP="006E0EFD">
      <w:pPr>
        <w:rPr>
          <w:rFonts w:cs="Arial"/>
        </w:rPr>
      </w:pPr>
    </w:p>
    <w:p w:rsidR="006E0EFD" w:rsidRDefault="006E0EFD" w:rsidP="006E0EFD">
      <w:pPr>
        <w:rPr>
          <w:rFonts w:cs="Arial"/>
          <w:b/>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D95406" w:rsidRPr="006B627C" w:rsidRDefault="00D95406" w:rsidP="006E0EFD">
      <w:pPr>
        <w:rPr>
          <w:rFonts w:cs="Arial"/>
        </w:rPr>
      </w:pPr>
    </w:p>
    <w:tbl>
      <w:tblPr>
        <w:tblW w:w="12348" w:type="dxa"/>
        <w:tblLook w:val="04A0" w:firstRow="1" w:lastRow="0" w:firstColumn="1" w:lastColumn="0" w:noHBand="0" w:noVBand="1"/>
      </w:tblPr>
      <w:tblGrid>
        <w:gridCol w:w="10080"/>
        <w:gridCol w:w="2268"/>
      </w:tblGrid>
      <w:tr w:rsidR="00686B53" w:rsidRPr="00EB5831" w:rsidTr="0007756A">
        <w:tc>
          <w:tcPr>
            <w:tcW w:w="10080" w:type="dxa"/>
          </w:tcPr>
          <w:p w:rsidR="00686B53" w:rsidRDefault="00686B53" w:rsidP="006B627C">
            <w:pPr>
              <w:widowControl w:val="0"/>
              <w:ind w:left="-108" w:right="-108"/>
              <w:rPr>
                <w:rFonts w:cs="Arial"/>
              </w:rPr>
            </w:pPr>
            <w:r w:rsidRPr="00EB5831">
              <w:rPr>
                <w:rFonts w:cs="Arial"/>
                <w:b/>
              </w:rPr>
              <w:t>Activity 1:</w:t>
            </w:r>
            <w:r w:rsidRPr="00EB5831">
              <w:rPr>
                <w:rFonts w:cs="Arial"/>
                <w:i/>
              </w:rPr>
              <w:t xml:space="preserve"> </w:t>
            </w:r>
            <w:r w:rsidR="007E0372" w:rsidRPr="007E0372">
              <w:rPr>
                <w:rFonts w:cs="Arial"/>
                <w:b/>
              </w:rPr>
              <w:t>Prairie Landowner Assistance, Outreach and Existing NPB Stewardship</w:t>
            </w:r>
          </w:p>
          <w:p w:rsidR="007E0372" w:rsidRPr="00351E7D" w:rsidRDefault="007E0372" w:rsidP="007E0372">
            <w:pPr>
              <w:rPr>
                <w:rFonts w:cs="Arial"/>
                <w:iCs/>
              </w:rPr>
            </w:pPr>
            <w:r w:rsidRPr="002B25A2">
              <w:rPr>
                <w:rFonts w:cs="Arial"/>
              </w:rPr>
              <w:t xml:space="preserve">Private landowners and other practitioners will increase their stewardship of native prairie </w:t>
            </w:r>
            <w:r>
              <w:rPr>
                <w:rFonts w:cs="Arial"/>
              </w:rPr>
              <w:t xml:space="preserve">as a result of this project’s workshops, field days, one-on-one </w:t>
            </w:r>
            <w:r w:rsidR="0082368C">
              <w:rPr>
                <w:rFonts w:cs="Arial"/>
              </w:rPr>
              <w:t>technical assistance</w:t>
            </w:r>
            <w:r>
              <w:rPr>
                <w:rFonts w:cs="Arial"/>
              </w:rPr>
              <w:t>,</w:t>
            </w:r>
            <w:r w:rsidRPr="002B25A2">
              <w:rPr>
                <w:rFonts w:cs="Arial"/>
              </w:rPr>
              <w:t xml:space="preserve"> </w:t>
            </w:r>
            <w:r>
              <w:rPr>
                <w:rFonts w:cs="Arial"/>
              </w:rPr>
              <w:t xml:space="preserve">online resource development, etc. </w:t>
            </w:r>
            <w:r>
              <w:rPr>
                <w:rFonts w:cs="Arial"/>
                <w:iCs/>
              </w:rPr>
              <w:t xml:space="preserve">The </w:t>
            </w:r>
            <w:r w:rsidRPr="00D54260">
              <w:rPr>
                <w:rFonts w:cs="Arial"/>
                <w:iCs/>
              </w:rPr>
              <w:t>Prairie Landowner Netw</w:t>
            </w:r>
            <w:r w:rsidRPr="002A64CF">
              <w:rPr>
                <w:rFonts w:cs="Arial"/>
                <w:iCs/>
              </w:rPr>
              <w:t xml:space="preserve">ork established through the ML18 appropriation in cooperation with Conservation Corps of Minnesota (CCM) will continue to use innovative ways to connect prairie landowners through social media, email, newsletters, training opportunities, etc. This network is aimed at improving prairie quality on private lands by keeping landowners up-to-date on the best management strategies. At least </w:t>
            </w:r>
            <w:r w:rsidR="002A64CF" w:rsidRPr="002A64CF">
              <w:rPr>
                <w:rFonts w:cs="Arial"/>
                <w:iCs/>
              </w:rPr>
              <w:t>2</w:t>
            </w:r>
            <w:r w:rsidRPr="002A64CF">
              <w:rPr>
                <w:rFonts w:cs="Arial"/>
                <w:iCs/>
              </w:rPr>
              <w:t>0 landowners will receive a comprehensive prairie stewardship plan that will provide specific prairie management expertise for their property. Landowner enrollment in Native Prairie Tax Exemption will be increased to conserve and improve management of native prairie which may not be protected through other means.</w:t>
            </w:r>
            <w:r w:rsidRPr="002A64CF">
              <w:rPr>
                <w:rFonts w:cs="Arial"/>
                <w:lang w:val="en"/>
              </w:rPr>
              <w:t xml:space="preserve"> About 5 baseline property reports </w:t>
            </w:r>
            <w:r w:rsidRPr="002A64CF">
              <w:rPr>
                <w:rFonts w:cs="Arial"/>
              </w:rPr>
              <w:t>and 3</w:t>
            </w:r>
            <w:r w:rsidR="002A64CF" w:rsidRPr="002A64CF">
              <w:rPr>
                <w:rFonts w:cs="Arial"/>
              </w:rPr>
              <w:t xml:space="preserve">0 </w:t>
            </w:r>
            <w:r w:rsidRPr="002A64CF">
              <w:rPr>
                <w:rFonts w:cs="Arial"/>
              </w:rPr>
              <w:t xml:space="preserve">monitoring visits will be completed on existing NPBs to evaluate current conditions and insure easement compliance. </w:t>
            </w:r>
          </w:p>
          <w:p w:rsidR="005431D4" w:rsidRPr="0007756A" w:rsidRDefault="005431D4" w:rsidP="0090025C">
            <w:pPr>
              <w:autoSpaceDE w:val="0"/>
              <w:autoSpaceDN w:val="0"/>
              <w:adjustRightInd w:val="0"/>
              <w:ind w:left="-108" w:right="-108"/>
              <w:rPr>
                <w:rFonts w:cs="Arial"/>
                <w:b/>
                <w:bCs/>
                <w:color w:val="000000"/>
              </w:rPr>
            </w:pPr>
            <w:r>
              <w:rPr>
                <w:rFonts w:cs="Arial"/>
                <w:b/>
                <w:bCs/>
                <w:color w:val="000000"/>
              </w:rPr>
              <w:t xml:space="preserve">ENRTF BUDGET: </w:t>
            </w:r>
            <w:r w:rsidRPr="002639FF">
              <w:rPr>
                <w:rFonts w:cs="Arial"/>
                <w:b/>
                <w:bCs/>
              </w:rPr>
              <w:t>$</w:t>
            </w:r>
            <w:r w:rsidR="0090025C">
              <w:rPr>
                <w:rFonts w:cs="Arial"/>
                <w:b/>
                <w:bCs/>
              </w:rPr>
              <w:t>523,669</w:t>
            </w:r>
          </w:p>
        </w:tc>
        <w:tc>
          <w:tcPr>
            <w:tcW w:w="2268" w:type="dxa"/>
          </w:tcPr>
          <w:p w:rsidR="00686B53" w:rsidRPr="00EB5831" w:rsidRDefault="00686B53" w:rsidP="00351EA6">
            <w:pPr>
              <w:rPr>
                <w:rFonts w:cs="Arial"/>
              </w:rPr>
            </w:pPr>
          </w:p>
        </w:tc>
      </w:tr>
    </w:tbl>
    <w:p w:rsidR="006E0EFD" w:rsidRPr="006B627C" w:rsidRDefault="006E0EFD" w:rsidP="006E0EFD">
      <w:pPr>
        <w:rPr>
          <w:rFonts w:cs="Arial"/>
          <w:i/>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785"/>
      </w:tblGrid>
      <w:tr w:rsidR="006E0EFD" w:rsidRPr="009D6EC8" w:rsidTr="00DB6201">
        <w:tc>
          <w:tcPr>
            <w:tcW w:w="8285" w:type="dxa"/>
          </w:tcPr>
          <w:p w:rsidR="006E0EFD" w:rsidRPr="009D6EC8" w:rsidRDefault="00A13F26" w:rsidP="006E0EFD">
            <w:pPr>
              <w:rPr>
                <w:rFonts w:cs="Arial"/>
                <w:b/>
              </w:rPr>
            </w:pPr>
            <w:r w:rsidRPr="009D6EC8">
              <w:rPr>
                <w:rFonts w:cs="Arial"/>
                <w:b/>
              </w:rPr>
              <w:t>Outcome</w:t>
            </w:r>
          </w:p>
        </w:tc>
        <w:tc>
          <w:tcPr>
            <w:tcW w:w="1785" w:type="dxa"/>
          </w:tcPr>
          <w:p w:rsidR="006E0EFD" w:rsidRPr="009D6EC8" w:rsidRDefault="006E0EFD" w:rsidP="005F7237">
            <w:pPr>
              <w:jc w:val="center"/>
              <w:rPr>
                <w:rFonts w:cs="Arial"/>
                <w:b/>
              </w:rPr>
            </w:pPr>
            <w:r w:rsidRPr="009D6EC8">
              <w:rPr>
                <w:rFonts w:cs="Arial"/>
                <w:b/>
              </w:rPr>
              <w:t>Completion Date</w:t>
            </w:r>
          </w:p>
        </w:tc>
      </w:tr>
      <w:tr w:rsidR="007E0372" w:rsidRPr="009D6EC8" w:rsidTr="00DB6201">
        <w:tc>
          <w:tcPr>
            <w:tcW w:w="8285" w:type="dxa"/>
          </w:tcPr>
          <w:p w:rsidR="007E0372" w:rsidRPr="00CA276F" w:rsidRDefault="00F7711C" w:rsidP="002A64CF">
            <w:r>
              <w:t>1</w:t>
            </w:r>
            <w:r w:rsidR="007E0372" w:rsidRPr="00CA276F">
              <w:t>a.  ~10 workshops/field days for prairie landowners &amp; practitioners (~</w:t>
            </w:r>
            <w:r w:rsidR="002A64CF">
              <w:t>7</w:t>
            </w:r>
            <w:r w:rsidR="007E0372" w:rsidRPr="00CA276F">
              <w:t>00 people)</w:t>
            </w:r>
          </w:p>
        </w:tc>
        <w:tc>
          <w:tcPr>
            <w:tcW w:w="1785" w:type="dxa"/>
          </w:tcPr>
          <w:p w:rsidR="007E0372" w:rsidRPr="00DB6201" w:rsidRDefault="007E0372" w:rsidP="007E0372">
            <w:pPr>
              <w:rPr>
                <w:rFonts w:cs="Arial"/>
              </w:rPr>
            </w:pPr>
            <w:r>
              <w:rPr>
                <w:rFonts w:cs="Arial"/>
              </w:rPr>
              <w:t>06/30/2023</w:t>
            </w:r>
          </w:p>
        </w:tc>
      </w:tr>
      <w:tr w:rsidR="007E0372" w:rsidRPr="009D6EC8" w:rsidTr="00DB6201">
        <w:tc>
          <w:tcPr>
            <w:tcW w:w="8285" w:type="dxa"/>
          </w:tcPr>
          <w:p w:rsidR="007E0372" w:rsidRPr="00CA276F" w:rsidRDefault="00F7711C" w:rsidP="007E0372">
            <w:r>
              <w:t>1</w:t>
            </w:r>
            <w:r w:rsidR="007E0372" w:rsidRPr="00CA276F">
              <w:t xml:space="preserve">b. consultations, guidance, mgmt. asst., etc. to ~80 landowners </w:t>
            </w:r>
          </w:p>
        </w:tc>
        <w:tc>
          <w:tcPr>
            <w:tcW w:w="1785" w:type="dxa"/>
          </w:tcPr>
          <w:p w:rsidR="007E0372" w:rsidRDefault="007E0372" w:rsidP="007E0372">
            <w:r w:rsidRPr="00A17F19">
              <w:rPr>
                <w:rFonts w:cs="Arial"/>
              </w:rPr>
              <w:t>06/30/2023</w:t>
            </w:r>
          </w:p>
        </w:tc>
      </w:tr>
      <w:tr w:rsidR="007E0372" w:rsidRPr="009D6EC8" w:rsidTr="00DB6201">
        <w:tc>
          <w:tcPr>
            <w:tcW w:w="8285" w:type="dxa"/>
          </w:tcPr>
          <w:p w:rsidR="007E0372" w:rsidRPr="00CA276F" w:rsidRDefault="00F7711C" w:rsidP="00F7711C">
            <w:r>
              <w:t>1c. ~50 prairie stewards participating in the</w:t>
            </w:r>
            <w:r w:rsidR="007E0372" w:rsidRPr="00CA276F">
              <w:t xml:space="preserve"> Prairie Landowner Network</w:t>
            </w:r>
          </w:p>
        </w:tc>
        <w:tc>
          <w:tcPr>
            <w:tcW w:w="1785" w:type="dxa"/>
          </w:tcPr>
          <w:p w:rsidR="007E0372" w:rsidRDefault="007E0372" w:rsidP="007E0372">
            <w:r w:rsidRPr="00A17F19">
              <w:rPr>
                <w:rFonts w:cs="Arial"/>
              </w:rPr>
              <w:t>06/30/2023</w:t>
            </w:r>
          </w:p>
        </w:tc>
      </w:tr>
      <w:tr w:rsidR="007E0372" w:rsidRPr="009D6EC8" w:rsidTr="00DB6201">
        <w:tc>
          <w:tcPr>
            <w:tcW w:w="8285" w:type="dxa"/>
          </w:tcPr>
          <w:p w:rsidR="007E0372" w:rsidRPr="00CA276F" w:rsidRDefault="00F7711C" w:rsidP="002A64CF">
            <w:r>
              <w:t>1d</w:t>
            </w:r>
            <w:r w:rsidR="002A64CF">
              <w:t>.  ~2</w:t>
            </w:r>
            <w:r w:rsidR="007E0372" w:rsidRPr="00CA276F">
              <w:t>0 prairie stewardship plans provided to prairie landowners (~</w:t>
            </w:r>
            <w:r w:rsidR="002A64CF">
              <w:t>1400</w:t>
            </w:r>
            <w:r w:rsidR="007E0372" w:rsidRPr="00CA276F">
              <w:t xml:space="preserve"> acres)</w:t>
            </w:r>
          </w:p>
        </w:tc>
        <w:tc>
          <w:tcPr>
            <w:tcW w:w="1785" w:type="dxa"/>
          </w:tcPr>
          <w:p w:rsidR="007E0372" w:rsidRDefault="007E0372" w:rsidP="007E0372">
            <w:r w:rsidRPr="00A17F19">
              <w:rPr>
                <w:rFonts w:cs="Arial"/>
              </w:rPr>
              <w:t>06/30/2023</w:t>
            </w:r>
          </w:p>
        </w:tc>
      </w:tr>
      <w:tr w:rsidR="007E0372" w:rsidRPr="009D6EC8" w:rsidTr="00DB6201">
        <w:tc>
          <w:tcPr>
            <w:tcW w:w="8285" w:type="dxa"/>
          </w:tcPr>
          <w:p w:rsidR="007E0372" w:rsidRPr="00CA276F" w:rsidRDefault="00F7711C" w:rsidP="007E0372">
            <w:r>
              <w:t>1e</w:t>
            </w:r>
            <w:r w:rsidR="007E0372" w:rsidRPr="00CA276F">
              <w:t xml:space="preserve">. ~5 baseline property reports for NPB easements </w:t>
            </w:r>
          </w:p>
        </w:tc>
        <w:tc>
          <w:tcPr>
            <w:tcW w:w="1785" w:type="dxa"/>
          </w:tcPr>
          <w:p w:rsidR="007E0372" w:rsidRDefault="007E0372" w:rsidP="007E0372">
            <w:r w:rsidRPr="00A17F19">
              <w:rPr>
                <w:rFonts w:cs="Arial"/>
              </w:rPr>
              <w:t>06/30/2023</w:t>
            </w:r>
          </w:p>
        </w:tc>
      </w:tr>
      <w:tr w:rsidR="007E0372" w:rsidRPr="009D6EC8" w:rsidTr="00DB6201">
        <w:tc>
          <w:tcPr>
            <w:tcW w:w="8285" w:type="dxa"/>
          </w:tcPr>
          <w:p w:rsidR="007E0372" w:rsidRDefault="00F7711C" w:rsidP="002A64CF">
            <w:r>
              <w:t>1f</w:t>
            </w:r>
            <w:r w:rsidR="007E0372" w:rsidRPr="00CA276F">
              <w:t>. monitoring and stewardship of ~ 3</w:t>
            </w:r>
            <w:r w:rsidR="002A64CF">
              <w:t>0</w:t>
            </w:r>
            <w:r w:rsidR="007E0372" w:rsidRPr="00CA276F">
              <w:t xml:space="preserve"> NPB easements </w:t>
            </w:r>
          </w:p>
        </w:tc>
        <w:tc>
          <w:tcPr>
            <w:tcW w:w="1785" w:type="dxa"/>
          </w:tcPr>
          <w:p w:rsidR="007E0372" w:rsidRDefault="007E0372" w:rsidP="007E0372">
            <w:r w:rsidRPr="00A17F19">
              <w:rPr>
                <w:rFonts w:cs="Arial"/>
              </w:rPr>
              <w:t>06/30/2023</w:t>
            </w:r>
          </w:p>
        </w:tc>
      </w:tr>
    </w:tbl>
    <w:p w:rsidR="00C02DAD" w:rsidRPr="006B627C" w:rsidRDefault="00C02DAD" w:rsidP="005431D4">
      <w:pPr>
        <w:tabs>
          <w:tab w:val="left" w:pos="540"/>
        </w:tabs>
        <w:autoSpaceDE w:val="0"/>
        <w:autoSpaceDN w:val="0"/>
        <w:adjustRightInd w:val="0"/>
        <w:rPr>
          <w:rFonts w:cs="Arial"/>
          <w:i/>
          <w:sz w:val="12"/>
          <w:szCs w:val="12"/>
        </w:rPr>
      </w:pPr>
    </w:p>
    <w:tbl>
      <w:tblPr>
        <w:tblW w:w="12348" w:type="dxa"/>
        <w:tblLook w:val="04A0" w:firstRow="1" w:lastRow="0" w:firstColumn="1" w:lastColumn="0" w:noHBand="0" w:noVBand="1"/>
      </w:tblPr>
      <w:tblGrid>
        <w:gridCol w:w="10080"/>
        <w:gridCol w:w="2268"/>
      </w:tblGrid>
      <w:tr w:rsidR="00390335" w:rsidRPr="00EB5831" w:rsidTr="001D092D">
        <w:tc>
          <w:tcPr>
            <w:tcW w:w="10080" w:type="dxa"/>
          </w:tcPr>
          <w:p w:rsidR="00390335" w:rsidRDefault="00390335" w:rsidP="00D95406">
            <w:pPr>
              <w:widowControl w:val="0"/>
              <w:ind w:left="-108"/>
              <w:rPr>
                <w:rFonts w:cs="Arial"/>
              </w:rPr>
            </w:pPr>
            <w:r w:rsidRPr="00EB5831">
              <w:rPr>
                <w:rFonts w:cs="Arial"/>
                <w:b/>
              </w:rPr>
              <w:t xml:space="preserve">Activity </w:t>
            </w:r>
            <w:r>
              <w:rPr>
                <w:rFonts w:cs="Arial"/>
                <w:b/>
              </w:rPr>
              <w:t>2</w:t>
            </w:r>
            <w:r w:rsidRPr="00EB5831">
              <w:rPr>
                <w:rFonts w:cs="Arial"/>
                <w:b/>
              </w:rPr>
              <w:t>:</w:t>
            </w:r>
            <w:r w:rsidR="00F7711C" w:rsidRPr="00A17AE4">
              <w:t xml:space="preserve"> </w:t>
            </w:r>
            <w:r w:rsidR="00D278A8" w:rsidRPr="00D278A8">
              <w:rPr>
                <w:rStyle w:val="Strong"/>
              </w:rPr>
              <w:t>7</w:t>
            </w:r>
            <w:r w:rsidR="00F7711C" w:rsidRPr="00D278A8">
              <w:rPr>
                <w:rStyle w:val="Strong"/>
              </w:rPr>
              <w:t xml:space="preserve">70 </w:t>
            </w:r>
            <w:r w:rsidR="00F7711C" w:rsidRPr="00A17AE4">
              <w:rPr>
                <w:rStyle w:val="Strong"/>
              </w:rPr>
              <w:t>Acres of</w:t>
            </w:r>
            <w:r w:rsidR="00F7711C">
              <w:rPr>
                <w:rFonts w:cs="Arial"/>
                <w:i/>
                <w:color w:val="000000" w:themeColor="text1"/>
              </w:rPr>
              <w:t xml:space="preserve"> </w:t>
            </w:r>
            <w:r w:rsidR="00F7711C">
              <w:rPr>
                <w:rFonts w:cs="Arial"/>
                <w:b/>
                <w:color w:val="000000" w:themeColor="text1"/>
              </w:rPr>
              <w:t>Native Prairie</w:t>
            </w:r>
            <w:r w:rsidR="00F7711C" w:rsidRPr="002B25A2">
              <w:rPr>
                <w:rFonts w:cs="Arial"/>
                <w:b/>
                <w:color w:val="000000" w:themeColor="text1"/>
              </w:rPr>
              <w:t xml:space="preserve"> </w:t>
            </w:r>
            <w:r w:rsidR="00F7711C">
              <w:rPr>
                <w:rFonts w:cs="Arial"/>
                <w:b/>
                <w:color w:val="000000" w:themeColor="text1"/>
              </w:rPr>
              <w:t xml:space="preserve">Habitat </w:t>
            </w:r>
            <w:r w:rsidR="00F7711C" w:rsidRPr="002B25A2">
              <w:rPr>
                <w:rFonts w:cs="Arial"/>
                <w:b/>
                <w:color w:val="000000" w:themeColor="text1"/>
              </w:rPr>
              <w:t>En</w:t>
            </w:r>
            <w:r w:rsidR="00F7711C">
              <w:rPr>
                <w:rFonts w:cs="Arial"/>
                <w:b/>
              </w:rPr>
              <w:t>hancement</w:t>
            </w:r>
            <w:r w:rsidR="00F7711C" w:rsidRPr="002B25A2">
              <w:rPr>
                <w:rFonts w:cs="Arial"/>
                <w:b/>
              </w:rPr>
              <w:t xml:space="preserve"> </w:t>
            </w:r>
            <w:r w:rsidR="00F7711C">
              <w:rPr>
                <w:rFonts w:cs="Arial"/>
                <w:b/>
              </w:rPr>
              <w:t xml:space="preserve">&amp; Restoration    </w:t>
            </w:r>
          </w:p>
          <w:p w:rsidR="003355CA" w:rsidRDefault="00F7711C" w:rsidP="003355CA">
            <w:pPr>
              <w:autoSpaceDE w:val="0"/>
              <w:autoSpaceDN w:val="0"/>
              <w:adjustRightInd w:val="0"/>
              <w:ind w:left="-108"/>
              <w:rPr>
                <w:rFonts w:cs="Arial"/>
              </w:rPr>
            </w:pPr>
            <w:r w:rsidRPr="00F7711C">
              <w:rPr>
                <w:rFonts w:cs="Arial"/>
              </w:rPr>
              <w:t xml:space="preserve">Restoration and enhancement activities will be completed on about </w:t>
            </w:r>
            <w:r w:rsidR="00D278A8" w:rsidRPr="00D278A8">
              <w:rPr>
                <w:rFonts w:cs="Arial"/>
              </w:rPr>
              <w:t>7</w:t>
            </w:r>
            <w:r w:rsidRPr="00D278A8">
              <w:rPr>
                <w:rFonts w:cs="Arial"/>
              </w:rPr>
              <w:t xml:space="preserve">70 acres. Activities include seed collection, site preparation, planting, invasive species </w:t>
            </w:r>
            <w:r w:rsidR="006B6292">
              <w:rPr>
                <w:rFonts w:cs="Arial"/>
              </w:rPr>
              <w:t xml:space="preserve">prevention and </w:t>
            </w:r>
            <w:r w:rsidRPr="00D278A8">
              <w:rPr>
                <w:rFonts w:cs="Arial"/>
              </w:rPr>
              <w:t>control, woody species removal, boundary signing, site cleanup, prescribed burns (or alternative prescribed disturbance, such as haying, mowing or grazing, where appropriate) and monitoring. All restorations will use seeds/plants of local ecotypes, collected from onsite or within 30 miles. Ecological Monitoring will occur at</w:t>
            </w:r>
            <w:r w:rsidR="00D278A8" w:rsidRPr="00D278A8">
              <w:rPr>
                <w:rFonts w:cs="Arial"/>
              </w:rPr>
              <w:t xml:space="preserve"> 40</w:t>
            </w:r>
            <w:r w:rsidRPr="00D278A8">
              <w:rPr>
                <w:rFonts w:cs="Arial"/>
              </w:rPr>
              <w:t xml:space="preserve"> NP</w:t>
            </w:r>
            <w:r w:rsidRPr="00F7711C">
              <w:rPr>
                <w:rFonts w:cs="Arial"/>
              </w:rPr>
              <w:t xml:space="preserve">B sites to </w:t>
            </w:r>
            <w:r w:rsidR="001738EB">
              <w:rPr>
                <w:rFonts w:cs="Arial"/>
              </w:rPr>
              <w:t xml:space="preserve">collect ecological </w:t>
            </w:r>
            <w:r w:rsidR="001738EB">
              <w:rPr>
                <w:rFonts w:cs="Arial"/>
              </w:rPr>
              <w:lastRenderedPageBreak/>
              <w:t xml:space="preserve">data in order to </w:t>
            </w:r>
            <w:r w:rsidRPr="00F7711C">
              <w:rPr>
                <w:rFonts w:cs="Arial"/>
              </w:rPr>
              <w:t>evaluate whether the objectives of management were met</w:t>
            </w:r>
            <w:r>
              <w:rPr>
                <w:rFonts w:cs="Arial"/>
              </w:rPr>
              <w:t xml:space="preserve">, </w:t>
            </w:r>
            <w:r w:rsidR="001738EB">
              <w:rPr>
                <w:rFonts w:cs="Arial"/>
              </w:rPr>
              <w:t xml:space="preserve">to analyze </w:t>
            </w:r>
            <w:r>
              <w:rPr>
                <w:rFonts w:cs="Arial"/>
              </w:rPr>
              <w:t>ecological changes over time</w:t>
            </w:r>
            <w:r w:rsidRPr="00F7711C">
              <w:rPr>
                <w:rFonts w:cs="Arial"/>
              </w:rPr>
              <w:t xml:space="preserve"> and to contribute to future management decisions. Restoration and enhancement activities will be carried out via landowner agreements, DNR staff, CCM, volunteers, and/or contractors. </w:t>
            </w:r>
          </w:p>
          <w:p w:rsidR="00390335" w:rsidRPr="0007756A" w:rsidRDefault="00390335" w:rsidP="0090025C">
            <w:pPr>
              <w:autoSpaceDE w:val="0"/>
              <w:autoSpaceDN w:val="0"/>
              <w:adjustRightInd w:val="0"/>
              <w:ind w:left="-108"/>
              <w:rPr>
                <w:rFonts w:cs="Arial"/>
                <w:b/>
                <w:bCs/>
                <w:color w:val="000000"/>
              </w:rPr>
            </w:pPr>
            <w:r>
              <w:rPr>
                <w:rFonts w:cs="Arial"/>
                <w:b/>
                <w:bCs/>
                <w:color w:val="000000"/>
              </w:rPr>
              <w:t xml:space="preserve">ENRTF BUDGET: </w:t>
            </w:r>
            <w:r w:rsidRPr="001738EB">
              <w:rPr>
                <w:rFonts w:cs="Arial"/>
                <w:b/>
                <w:bCs/>
              </w:rPr>
              <w:t>$</w:t>
            </w:r>
            <w:r w:rsidR="001738EB" w:rsidRPr="001738EB">
              <w:rPr>
                <w:rFonts w:cs="Arial"/>
                <w:b/>
                <w:bCs/>
              </w:rPr>
              <w:t>1,</w:t>
            </w:r>
            <w:r w:rsidR="0090025C">
              <w:rPr>
                <w:rFonts w:cs="Arial"/>
                <w:b/>
                <w:bCs/>
              </w:rPr>
              <w:t>013,673</w:t>
            </w:r>
          </w:p>
        </w:tc>
        <w:tc>
          <w:tcPr>
            <w:tcW w:w="2268" w:type="dxa"/>
          </w:tcPr>
          <w:p w:rsidR="00390335" w:rsidRPr="00EB5831" w:rsidRDefault="00390335" w:rsidP="001D092D">
            <w:pPr>
              <w:rPr>
                <w:rFonts w:cs="Arial"/>
              </w:rPr>
            </w:pPr>
          </w:p>
        </w:tc>
      </w:tr>
    </w:tbl>
    <w:p w:rsidR="00390335" w:rsidRPr="006B627C" w:rsidRDefault="00390335" w:rsidP="00390335">
      <w:pPr>
        <w:rPr>
          <w:rFonts w:cs="Arial"/>
          <w:i/>
          <w:sz w:val="2"/>
          <w:szCs w:val="2"/>
        </w:rPr>
      </w:pPr>
    </w:p>
    <w:tbl>
      <w:tblPr>
        <w:tblW w:w="12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1"/>
        <w:gridCol w:w="1795"/>
        <w:gridCol w:w="2272"/>
      </w:tblGrid>
      <w:tr w:rsidR="00390335" w:rsidRPr="009D6EC8" w:rsidTr="003355CA">
        <w:trPr>
          <w:gridAfter w:val="1"/>
          <w:wAfter w:w="2272" w:type="dxa"/>
        </w:trPr>
        <w:tc>
          <w:tcPr>
            <w:tcW w:w="8281" w:type="dxa"/>
          </w:tcPr>
          <w:p w:rsidR="00390335" w:rsidRPr="009D6EC8" w:rsidRDefault="00390335" w:rsidP="001D092D">
            <w:pPr>
              <w:rPr>
                <w:rFonts w:cs="Arial"/>
                <w:b/>
              </w:rPr>
            </w:pPr>
            <w:r w:rsidRPr="009D6EC8">
              <w:rPr>
                <w:rFonts w:cs="Arial"/>
                <w:b/>
              </w:rPr>
              <w:t>Outcome</w:t>
            </w:r>
          </w:p>
        </w:tc>
        <w:tc>
          <w:tcPr>
            <w:tcW w:w="1795" w:type="dxa"/>
          </w:tcPr>
          <w:p w:rsidR="00390335" w:rsidRPr="009D6EC8" w:rsidRDefault="00390335" w:rsidP="001D092D">
            <w:pPr>
              <w:jc w:val="center"/>
              <w:rPr>
                <w:rFonts w:cs="Arial"/>
                <w:b/>
              </w:rPr>
            </w:pPr>
            <w:r w:rsidRPr="009D6EC8">
              <w:rPr>
                <w:rFonts w:cs="Arial"/>
                <w:b/>
              </w:rPr>
              <w:t>Completion Date</w:t>
            </w:r>
          </w:p>
        </w:tc>
      </w:tr>
      <w:tr w:rsidR="003355CA" w:rsidRPr="009D6EC8" w:rsidTr="003355CA">
        <w:trPr>
          <w:gridAfter w:val="1"/>
          <w:wAfter w:w="2272" w:type="dxa"/>
        </w:trPr>
        <w:tc>
          <w:tcPr>
            <w:tcW w:w="8281" w:type="dxa"/>
          </w:tcPr>
          <w:p w:rsidR="003355CA" w:rsidRPr="00D278A8" w:rsidRDefault="003355CA" w:rsidP="00C45D38">
            <w:r w:rsidRPr="00D278A8">
              <w:t>2a.  ~2</w:t>
            </w:r>
            <w:r w:rsidR="00C45D38" w:rsidRPr="00D278A8">
              <w:t>0</w:t>
            </w:r>
            <w:r w:rsidRPr="00D278A8">
              <w:t xml:space="preserve"> acres of prairie reconstruction (restoration)</w:t>
            </w:r>
          </w:p>
        </w:tc>
        <w:tc>
          <w:tcPr>
            <w:tcW w:w="1795" w:type="dxa"/>
          </w:tcPr>
          <w:p w:rsidR="003355CA" w:rsidRPr="00DB6201" w:rsidRDefault="003355CA" w:rsidP="003355CA">
            <w:pPr>
              <w:rPr>
                <w:rFonts w:cs="Arial"/>
              </w:rPr>
            </w:pPr>
            <w:r>
              <w:rPr>
                <w:rFonts w:cs="Arial"/>
              </w:rPr>
              <w:t>06/30/2023</w:t>
            </w:r>
          </w:p>
        </w:tc>
      </w:tr>
      <w:tr w:rsidR="003355CA" w:rsidRPr="009D6EC8" w:rsidTr="003355CA">
        <w:trPr>
          <w:gridAfter w:val="1"/>
          <w:wAfter w:w="2272" w:type="dxa"/>
        </w:trPr>
        <w:tc>
          <w:tcPr>
            <w:tcW w:w="8281" w:type="dxa"/>
          </w:tcPr>
          <w:p w:rsidR="003355CA" w:rsidRPr="00D278A8" w:rsidRDefault="003355CA" w:rsidP="00D278A8">
            <w:r w:rsidRPr="00D278A8">
              <w:t>2b.  ~</w:t>
            </w:r>
            <w:r w:rsidR="00D278A8" w:rsidRPr="00D278A8">
              <w:t>250</w:t>
            </w:r>
            <w:r w:rsidRPr="00D278A8">
              <w:t xml:space="preserve"> acres of woody removal &amp; invasive species treatment</w:t>
            </w:r>
          </w:p>
        </w:tc>
        <w:tc>
          <w:tcPr>
            <w:tcW w:w="1795" w:type="dxa"/>
          </w:tcPr>
          <w:p w:rsidR="003355CA" w:rsidRDefault="003355CA" w:rsidP="003355CA">
            <w:r>
              <w:rPr>
                <w:rFonts w:cs="Arial"/>
              </w:rPr>
              <w:t>06/30/2023</w:t>
            </w:r>
          </w:p>
        </w:tc>
      </w:tr>
      <w:tr w:rsidR="003355CA" w:rsidRPr="009D6EC8" w:rsidTr="003355CA">
        <w:trPr>
          <w:gridAfter w:val="1"/>
          <w:wAfter w:w="2272" w:type="dxa"/>
        </w:trPr>
        <w:tc>
          <w:tcPr>
            <w:tcW w:w="8281" w:type="dxa"/>
          </w:tcPr>
          <w:p w:rsidR="003355CA" w:rsidRPr="00D278A8" w:rsidRDefault="003355CA" w:rsidP="00D278A8">
            <w:r w:rsidRPr="00D278A8">
              <w:t xml:space="preserve">2c. ~ </w:t>
            </w:r>
            <w:r w:rsidR="00D278A8" w:rsidRPr="00D278A8">
              <w:t>500</w:t>
            </w:r>
            <w:r w:rsidRPr="00D278A8">
              <w:t xml:space="preserve"> acres of prescribed burns</w:t>
            </w:r>
          </w:p>
        </w:tc>
        <w:tc>
          <w:tcPr>
            <w:tcW w:w="1795" w:type="dxa"/>
          </w:tcPr>
          <w:p w:rsidR="003355CA" w:rsidRDefault="003355CA" w:rsidP="003355CA">
            <w:r>
              <w:rPr>
                <w:rFonts w:cs="Arial"/>
              </w:rPr>
              <w:t>06/30/2023</w:t>
            </w:r>
          </w:p>
        </w:tc>
      </w:tr>
      <w:tr w:rsidR="003355CA" w:rsidRPr="009D6EC8" w:rsidTr="003355CA">
        <w:trPr>
          <w:gridAfter w:val="1"/>
          <w:wAfter w:w="2272" w:type="dxa"/>
        </w:trPr>
        <w:tc>
          <w:tcPr>
            <w:tcW w:w="8281" w:type="dxa"/>
          </w:tcPr>
          <w:p w:rsidR="003355CA" w:rsidRPr="00D278A8" w:rsidRDefault="003355CA" w:rsidP="00D278A8">
            <w:r w:rsidRPr="00D278A8">
              <w:t>2d.  NPB easement boundary signs &amp; development work on ~</w:t>
            </w:r>
            <w:r w:rsidR="00D278A8" w:rsidRPr="00D278A8">
              <w:t>4</w:t>
            </w:r>
            <w:r w:rsidRPr="00D278A8">
              <w:t xml:space="preserve"> NPB sites</w:t>
            </w:r>
          </w:p>
        </w:tc>
        <w:tc>
          <w:tcPr>
            <w:tcW w:w="1795" w:type="dxa"/>
          </w:tcPr>
          <w:p w:rsidR="003355CA" w:rsidRPr="00F119FC" w:rsidRDefault="003355CA" w:rsidP="003355CA">
            <w:r>
              <w:rPr>
                <w:rFonts w:cs="Arial"/>
              </w:rPr>
              <w:t>06/30/2023</w:t>
            </w:r>
          </w:p>
        </w:tc>
      </w:tr>
      <w:tr w:rsidR="003355CA" w:rsidRPr="009D6EC8" w:rsidTr="003355CA">
        <w:trPr>
          <w:gridAfter w:val="1"/>
          <w:wAfter w:w="2272" w:type="dxa"/>
        </w:trPr>
        <w:tc>
          <w:tcPr>
            <w:tcW w:w="8281" w:type="dxa"/>
          </w:tcPr>
          <w:p w:rsidR="003355CA" w:rsidRPr="00D278A8" w:rsidRDefault="003355CA" w:rsidP="00D278A8">
            <w:r w:rsidRPr="00D278A8">
              <w:t>2e.   Ecological monitoring on ~</w:t>
            </w:r>
            <w:r w:rsidR="00D278A8" w:rsidRPr="00D278A8">
              <w:t>40</w:t>
            </w:r>
            <w:r w:rsidRPr="00D278A8">
              <w:t xml:space="preserve"> NPB sites</w:t>
            </w:r>
          </w:p>
        </w:tc>
        <w:tc>
          <w:tcPr>
            <w:tcW w:w="1795" w:type="dxa"/>
          </w:tcPr>
          <w:p w:rsidR="003355CA" w:rsidRPr="00F119FC" w:rsidRDefault="003355CA" w:rsidP="003355CA">
            <w:pPr>
              <w:rPr>
                <w:rFonts w:cs="Arial"/>
              </w:rPr>
            </w:pPr>
            <w:r>
              <w:rPr>
                <w:rFonts w:cs="Arial"/>
              </w:rPr>
              <w:t>06/30/2023</w:t>
            </w:r>
          </w:p>
        </w:tc>
      </w:tr>
      <w:tr w:rsidR="00390335" w:rsidRPr="00EB5831" w:rsidTr="00335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6" w:type="dxa"/>
            <w:gridSpan w:val="2"/>
          </w:tcPr>
          <w:p w:rsidR="00390335" w:rsidRPr="006B627C" w:rsidRDefault="00390335" w:rsidP="001D092D">
            <w:pPr>
              <w:widowControl w:val="0"/>
              <w:rPr>
                <w:rFonts w:cs="Arial"/>
                <w:b/>
                <w:sz w:val="12"/>
                <w:szCs w:val="12"/>
              </w:rPr>
            </w:pPr>
          </w:p>
          <w:p w:rsidR="00390335" w:rsidRDefault="00390335" w:rsidP="006B627C">
            <w:pPr>
              <w:widowControl w:val="0"/>
              <w:ind w:left="-108"/>
              <w:rPr>
                <w:rFonts w:cs="Arial"/>
              </w:rPr>
            </w:pPr>
            <w:r w:rsidRPr="00EB5831">
              <w:rPr>
                <w:rFonts w:cs="Arial"/>
                <w:b/>
              </w:rPr>
              <w:t xml:space="preserve">Activity </w:t>
            </w:r>
            <w:r>
              <w:rPr>
                <w:rFonts w:cs="Arial"/>
                <w:b/>
              </w:rPr>
              <w:t>3</w:t>
            </w:r>
            <w:r w:rsidRPr="00EB5831">
              <w:rPr>
                <w:rFonts w:cs="Arial"/>
                <w:b/>
              </w:rPr>
              <w:t>:</w:t>
            </w:r>
            <w:r w:rsidRPr="00EB5831">
              <w:rPr>
                <w:rFonts w:cs="Arial"/>
                <w:i/>
              </w:rPr>
              <w:t xml:space="preserve"> </w:t>
            </w:r>
            <w:r w:rsidR="003355CA" w:rsidRPr="003355CA">
              <w:rPr>
                <w:rFonts w:cs="Arial"/>
                <w:b/>
              </w:rPr>
              <w:t xml:space="preserve">Acquisition and Stewardship of </w:t>
            </w:r>
            <w:r w:rsidR="00C45D38" w:rsidRPr="00C45D38">
              <w:rPr>
                <w:rFonts w:cs="Arial"/>
                <w:b/>
              </w:rPr>
              <w:t>150</w:t>
            </w:r>
            <w:r w:rsidR="003355CA" w:rsidRPr="003355CA">
              <w:rPr>
                <w:rFonts w:cs="Arial"/>
                <w:b/>
                <w:color w:val="FF0000"/>
              </w:rPr>
              <w:t xml:space="preserve"> </w:t>
            </w:r>
            <w:r w:rsidR="003355CA" w:rsidRPr="003355CA">
              <w:rPr>
                <w:rFonts w:cs="Arial"/>
                <w:b/>
              </w:rPr>
              <w:t xml:space="preserve">acres of Native Prairie Bank Easements  </w:t>
            </w:r>
          </w:p>
          <w:p w:rsidR="003355CA" w:rsidRDefault="003355CA" w:rsidP="00507C0E">
            <w:pPr>
              <w:autoSpaceDE w:val="0"/>
              <w:autoSpaceDN w:val="0"/>
              <w:adjustRightInd w:val="0"/>
              <w:ind w:left="-108"/>
              <w:rPr>
                <w:rFonts w:cs="Arial"/>
              </w:rPr>
            </w:pPr>
            <w:r w:rsidRPr="003355CA">
              <w:rPr>
                <w:rFonts w:cs="Arial"/>
              </w:rPr>
              <w:t>DNR-administered permanent NPB conservation easements will be acquired on about</w:t>
            </w:r>
            <w:r w:rsidRPr="00C45D38">
              <w:rPr>
                <w:rFonts w:cs="Arial"/>
              </w:rPr>
              <w:t xml:space="preserve"> </w:t>
            </w:r>
            <w:r w:rsidR="00C45D38" w:rsidRPr="00C45D38">
              <w:rPr>
                <w:rFonts w:cs="Arial"/>
              </w:rPr>
              <w:t xml:space="preserve">150 </w:t>
            </w:r>
            <w:r w:rsidRPr="003355CA">
              <w:rPr>
                <w:rFonts w:cs="Arial"/>
              </w:rPr>
              <w:t xml:space="preserve">acres of high quality native prairie, which will include no more than 30% non-prairie as necessary to improve prairie management. Payment rates are determined by authorizing law, M.S. 84.96, as applied according to policies of the Department of Natural Resources and the Board of Water and Soils Resources. Conservation easement baseline reports will be completed on all approximately </w:t>
            </w:r>
            <w:r w:rsidR="00C45D38" w:rsidRPr="00C45D38">
              <w:rPr>
                <w:rFonts w:cs="Arial"/>
              </w:rPr>
              <w:t>4</w:t>
            </w:r>
            <w:r w:rsidRPr="003355CA">
              <w:rPr>
                <w:rFonts w:cs="Arial"/>
              </w:rPr>
              <w:t xml:space="preserve"> NPBs acquired. Priority sites are identified by MBS which target rare and endangered plant and animal species, h</w:t>
            </w:r>
            <w:r w:rsidR="006B6292">
              <w:rPr>
                <w:rFonts w:cs="Arial"/>
              </w:rPr>
              <w:t xml:space="preserve">igh quality plant communities, </w:t>
            </w:r>
            <w:r w:rsidRPr="003355CA">
              <w:rPr>
                <w:rFonts w:cs="Arial"/>
              </w:rPr>
              <w:t>key habitats for Species in Greatest Conservation Need (SGCN)</w:t>
            </w:r>
            <w:r w:rsidR="006B6292">
              <w:rPr>
                <w:rFonts w:cs="Arial"/>
              </w:rPr>
              <w:t xml:space="preserve"> and </w:t>
            </w:r>
            <w:r w:rsidR="0082368C">
              <w:rPr>
                <w:rFonts w:cs="Arial"/>
              </w:rPr>
              <w:t>parcels within</w:t>
            </w:r>
            <w:r w:rsidR="006B6292">
              <w:rPr>
                <w:rFonts w:cs="Arial"/>
              </w:rPr>
              <w:t xml:space="preserve"> larger</w:t>
            </w:r>
            <w:r w:rsidR="0082368C">
              <w:rPr>
                <w:rFonts w:cs="Arial"/>
              </w:rPr>
              <w:t xml:space="preserve"> habitat</w:t>
            </w:r>
            <w:r w:rsidR="006B6292">
              <w:rPr>
                <w:rFonts w:cs="Arial"/>
              </w:rPr>
              <w:t xml:space="preserve"> complex</w:t>
            </w:r>
            <w:r w:rsidR="0082368C">
              <w:rPr>
                <w:rFonts w:cs="Arial"/>
              </w:rPr>
              <w:t>es</w:t>
            </w:r>
            <w:r w:rsidR="006B6292">
              <w:rPr>
                <w:rFonts w:cs="Arial"/>
              </w:rPr>
              <w:t xml:space="preserve"> </w:t>
            </w:r>
            <w:r w:rsidR="0082368C">
              <w:rPr>
                <w:rFonts w:cs="Arial"/>
              </w:rPr>
              <w:t xml:space="preserve">to reduce impacts from habitat </w:t>
            </w:r>
            <w:r w:rsidR="006B6292">
              <w:rPr>
                <w:rFonts w:cs="Arial"/>
              </w:rPr>
              <w:t>fragmentation</w:t>
            </w:r>
            <w:r w:rsidRPr="003355CA">
              <w:rPr>
                <w:rFonts w:cs="Arial"/>
              </w:rPr>
              <w:t>. If needed, restoration will be completed using a combination of funds from Activity 2 above and/or other state appropriations. Only about</w:t>
            </w:r>
            <w:r w:rsidRPr="00C45D38">
              <w:rPr>
                <w:rFonts w:cs="Arial"/>
              </w:rPr>
              <w:t xml:space="preserve"> </w:t>
            </w:r>
            <w:r w:rsidR="00C45D38" w:rsidRPr="00C45D38">
              <w:rPr>
                <w:rFonts w:cs="Arial"/>
              </w:rPr>
              <w:t>10</w:t>
            </w:r>
            <w:r w:rsidRPr="00C45D38">
              <w:rPr>
                <w:rFonts w:cs="Arial"/>
              </w:rPr>
              <w:t xml:space="preserve"> of the </w:t>
            </w:r>
            <w:r w:rsidR="00C45D38" w:rsidRPr="00C45D38">
              <w:rPr>
                <w:rFonts w:cs="Arial"/>
              </w:rPr>
              <w:t>150</w:t>
            </w:r>
            <w:r w:rsidRPr="003355CA">
              <w:rPr>
                <w:rFonts w:cs="Arial"/>
              </w:rPr>
              <w:t xml:space="preserve"> acres acquired are expected to need restoration. Funding will be deposited into a conservation easement stewardship account dedicated to perpetual monitoring and enforcement on NPB easements acquired with this proposal. </w:t>
            </w:r>
          </w:p>
          <w:p w:rsidR="00390335" w:rsidRPr="0007756A" w:rsidRDefault="00390335" w:rsidP="0090025C">
            <w:pPr>
              <w:autoSpaceDE w:val="0"/>
              <w:autoSpaceDN w:val="0"/>
              <w:adjustRightInd w:val="0"/>
              <w:ind w:left="-108"/>
              <w:rPr>
                <w:rFonts w:cs="Arial"/>
                <w:b/>
                <w:bCs/>
                <w:color w:val="000000"/>
              </w:rPr>
            </w:pPr>
            <w:r>
              <w:rPr>
                <w:rFonts w:cs="Arial"/>
                <w:b/>
                <w:bCs/>
                <w:color w:val="000000"/>
              </w:rPr>
              <w:t xml:space="preserve">ENRTF BUDGET: </w:t>
            </w:r>
            <w:r w:rsidRPr="002639FF">
              <w:rPr>
                <w:rFonts w:cs="Arial"/>
                <w:b/>
                <w:bCs/>
              </w:rPr>
              <w:t>$</w:t>
            </w:r>
            <w:r w:rsidR="001738EB" w:rsidRPr="001738EB">
              <w:rPr>
                <w:rFonts w:cs="Arial"/>
                <w:b/>
                <w:bCs/>
              </w:rPr>
              <w:t>742,</w:t>
            </w:r>
            <w:r w:rsidR="0090025C">
              <w:rPr>
                <w:rFonts w:cs="Arial"/>
                <w:b/>
                <w:bCs/>
              </w:rPr>
              <w:t>659</w:t>
            </w:r>
          </w:p>
        </w:tc>
        <w:tc>
          <w:tcPr>
            <w:tcW w:w="2272" w:type="dxa"/>
          </w:tcPr>
          <w:p w:rsidR="00390335" w:rsidRPr="00EB5831" w:rsidRDefault="00390335" w:rsidP="001D092D">
            <w:pPr>
              <w:rPr>
                <w:rFonts w:cs="Arial"/>
              </w:rPr>
            </w:pPr>
          </w:p>
        </w:tc>
      </w:tr>
    </w:tbl>
    <w:p w:rsidR="00390335" w:rsidRPr="006B627C" w:rsidRDefault="00390335" w:rsidP="00390335">
      <w:pPr>
        <w:rPr>
          <w:rFonts w:cs="Arial"/>
          <w:i/>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785"/>
      </w:tblGrid>
      <w:tr w:rsidR="00390335" w:rsidRPr="009D6EC8" w:rsidTr="001D092D">
        <w:tc>
          <w:tcPr>
            <w:tcW w:w="8285" w:type="dxa"/>
          </w:tcPr>
          <w:p w:rsidR="00390335" w:rsidRPr="009D6EC8" w:rsidRDefault="00390335" w:rsidP="001D092D">
            <w:pPr>
              <w:rPr>
                <w:rFonts w:cs="Arial"/>
                <w:b/>
              </w:rPr>
            </w:pPr>
            <w:r w:rsidRPr="009D6EC8">
              <w:rPr>
                <w:rFonts w:cs="Arial"/>
                <w:b/>
              </w:rPr>
              <w:t>Outcome</w:t>
            </w:r>
          </w:p>
        </w:tc>
        <w:tc>
          <w:tcPr>
            <w:tcW w:w="1785" w:type="dxa"/>
          </w:tcPr>
          <w:p w:rsidR="00390335" w:rsidRPr="009D6EC8" w:rsidRDefault="00390335" w:rsidP="001D092D">
            <w:pPr>
              <w:jc w:val="center"/>
              <w:rPr>
                <w:rFonts w:cs="Arial"/>
                <w:b/>
              </w:rPr>
            </w:pPr>
            <w:r w:rsidRPr="009D6EC8">
              <w:rPr>
                <w:rFonts w:cs="Arial"/>
                <w:b/>
              </w:rPr>
              <w:t>Completion Date</w:t>
            </w:r>
          </w:p>
        </w:tc>
      </w:tr>
      <w:tr w:rsidR="003355CA" w:rsidRPr="009D6EC8" w:rsidTr="001D092D">
        <w:tc>
          <w:tcPr>
            <w:tcW w:w="8285" w:type="dxa"/>
          </w:tcPr>
          <w:p w:rsidR="003355CA" w:rsidRPr="00C45D38" w:rsidRDefault="00D95406" w:rsidP="00C45D38">
            <w:r>
              <w:t>3</w:t>
            </w:r>
            <w:r w:rsidR="003355CA" w:rsidRPr="00C45D38">
              <w:t xml:space="preserve">a. acquisition of about </w:t>
            </w:r>
            <w:r w:rsidR="00C45D38" w:rsidRPr="00C45D38">
              <w:t>150</w:t>
            </w:r>
            <w:r w:rsidR="003355CA" w:rsidRPr="00C45D38">
              <w:t xml:space="preserve"> acres NPB conservation easements </w:t>
            </w:r>
          </w:p>
        </w:tc>
        <w:tc>
          <w:tcPr>
            <w:tcW w:w="1785" w:type="dxa"/>
          </w:tcPr>
          <w:p w:rsidR="003355CA" w:rsidRPr="003B5982" w:rsidRDefault="003355CA" w:rsidP="003355CA">
            <w:r w:rsidRPr="003B5982">
              <w:t>6/30/202</w:t>
            </w:r>
            <w:r>
              <w:t>3</w:t>
            </w:r>
          </w:p>
        </w:tc>
      </w:tr>
      <w:tr w:rsidR="003355CA" w:rsidRPr="009D6EC8" w:rsidTr="001D092D">
        <w:tc>
          <w:tcPr>
            <w:tcW w:w="8285" w:type="dxa"/>
          </w:tcPr>
          <w:p w:rsidR="003355CA" w:rsidRPr="00C45D38" w:rsidRDefault="00D95406" w:rsidP="00C45D38">
            <w:r>
              <w:t>3</w:t>
            </w:r>
            <w:r w:rsidR="003355CA" w:rsidRPr="00C45D38">
              <w:t>b. ~</w:t>
            </w:r>
            <w:r w:rsidR="00C45D38" w:rsidRPr="00C45D38">
              <w:t>4</w:t>
            </w:r>
            <w:r w:rsidR="003355CA" w:rsidRPr="00C45D38">
              <w:t xml:space="preserve"> baseline property reports for NPB easements </w:t>
            </w:r>
          </w:p>
        </w:tc>
        <w:tc>
          <w:tcPr>
            <w:tcW w:w="1785" w:type="dxa"/>
          </w:tcPr>
          <w:p w:rsidR="003355CA" w:rsidRPr="003B5982" w:rsidRDefault="003355CA" w:rsidP="003355CA">
            <w:r w:rsidRPr="003B5982">
              <w:t>6/30/202</w:t>
            </w:r>
            <w:r>
              <w:t>3</w:t>
            </w:r>
          </w:p>
        </w:tc>
      </w:tr>
      <w:tr w:rsidR="003355CA" w:rsidRPr="009D6EC8" w:rsidTr="001D092D">
        <w:tc>
          <w:tcPr>
            <w:tcW w:w="8285" w:type="dxa"/>
          </w:tcPr>
          <w:p w:rsidR="003355CA" w:rsidRPr="00C45D38" w:rsidRDefault="00D95406" w:rsidP="00C45D38">
            <w:r>
              <w:t>3</w:t>
            </w:r>
            <w:r w:rsidR="003355CA" w:rsidRPr="00C45D38">
              <w:t>c. dollars deposited into conservation easement stewardship account  (~</w:t>
            </w:r>
            <w:r w:rsidR="00C45D38" w:rsidRPr="00C45D38">
              <w:t>4</w:t>
            </w:r>
            <w:r w:rsidR="003355CA" w:rsidRPr="00C45D38">
              <w:t xml:space="preserve"> easements)</w:t>
            </w:r>
          </w:p>
        </w:tc>
        <w:tc>
          <w:tcPr>
            <w:tcW w:w="1785" w:type="dxa"/>
          </w:tcPr>
          <w:p w:rsidR="003355CA" w:rsidRDefault="003355CA" w:rsidP="003355CA">
            <w:r w:rsidRPr="003B5982">
              <w:t>6/30/202</w:t>
            </w:r>
            <w:r>
              <w:t>3</w:t>
            </w:r>
          </w:p>
        </w:tc>
      </w:tr>
    </w:tbl>
    <w:p w:rsidR="00C02DAD" w:rsidRPr="006B627C" w:rsidRDefault="00C02DAD" w:rsidP="005431D4">
      <w:pPr>
        <w:tabs>
          <w:tab w:val="left" w:pos="540"/>
        </w:tabs>
        <w:autoSpaceDE w:val="0"/>
        <w:autoSpaceDN w:val="0"/>
        <w:adjustRightInd w:val="0"/>
        <w:rPr>
          <w:rFonts w:cs="Arial"/>
          <w:i/>
          <w:sz w:val="12"/>
          <w:szCs w:val="12"/>
        </w:rPr>
      </w:pPr>
    </w:p>
    <w:p w:rsidR="00C02DAD" w:rsidRDefault="006E0EFD" w:rsidP="006B627C">
      <w:pPr>
        <w:tabs>
          <w:tab w:val="left" w:pos="540"/>
        </w:tabs>
        <w:autoSpaceDE w:val="0"/>
        <w:autoSpaceDN w:val="0"/>
        <w:adjustRightInd w:val="0"/>
        <w:rPr>
          <w:rFonts w:cs="Arial"/>
          <w:b/>
          <w:bCs/>
          <w:color w:val="000000"/>
        </w:rPr>
      </w:pPr>
      <w:r w:rsidRPr="009D6EC8">
        <w:rPr>
          <w:rFonts w:cs="Arial"/>
          <w:b/>
        </w:rPr>
        <w:t xml:space="preserve">III. </w:t>
      </w:r>
      <w:r w:rsidR="005431D4" w:rsidRPr="00AF4ECD">
        <w:rPr>
          <w:rFonts w:cs="Arial"/>
          <w:b/>
          <w:bCs/>
          <w:color w:val="000000"/>
        </w:rPr>
        <w:t xml:space="preserve">PROJECT </w:t>
      </w:r>
      <w:r w:rsidR="005431D4">
        <w:rPr>
          <w:rFonts w:cs="Arial"/>
          <w:b/>
          <w:bCs/>
          <w:color w:val="000000"/>
        </w:rPr>
        <w:t>PARTNERS</w:t>
      </w:r>
      <w:r w:rsidR="005431D4" w:rsidRPr="00AF4ECD">
        <w:rPr>
          <w:rFonts w:cs="Arial"/>
          <w:b/>
          <w:bCs/>
          <w:color w:val="000000"/>
        </w:rPr>
        <w:t>:</w:t>
      </w:r>
    </w:p>
    <w:p w:rsidR="005431D4" w:rsidRPr="006B627C" w:rsidRDefault="003355CA" w:rsidP="006E0EFD">
      <w:pPr>
        <w:rPr>
          <w:rFonts w:cs="Arial"/>
          <w:b/>
          <w:sz w:val="12"/>
          <w:szCs w:val="12"/>
        </w:rPr>
      </w:pPr>
      <w:r w:rsidRPr="003355CA">
        <w:t>Landowner outreach will be coordinated with Minnesota Prairie Conservation Plan partners and Local Technical Teams. The teams of staff from SWCD's, NRCS, DNR, USFWS, TNC, Pheasants Forever, etc., cultivate relationships with prairie landowners and bring new potential NPB parcels to DNR prairie staff for further evaluation. This appropriation will not be used to fund activities of partners.</w:t>
      </w:r>
    </w:p>
    <w:p w:rsidR="00D95406" w:rsidRDefault="00D95406" w:rsidP="005431D4">
      <w:pPr>
        <w:tabs>
          <w:tab w:val="left" w:pos="540"/>
        </w:tabs>
        <w:autoSpaceDE w:val="0"/>
        <w:autoSpaceDN w:val="0"/>
        <w:adjustRightInd w:val="0"/>
        <w:rPr>
          <w:rFonts w:cs="Arial"/>
          <w:b/>
          <w:bCs/>
          <w:color w:val="000000"/>
        </w:rPr>
      </w:pPr>
    </w:p>
    <w:p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00E90780">
        <w:rPr>
          <w:rFonts w:cs="Arial"/>
          <w:b/>
          <w:bCs/>
          <w:color w:val="000000"/>
        </w:rPr>
        <w:t xml:space="preserve">V. </w:t>
      </w:r>
      <w:r>
        <w:rPr>
          <w:rFonts w:cs="Arial"/>
          <w:b/>
          <w:bCs/>
          <w:color w:val="000000"/>
        </w:rPr>
        <w:t>LONG-TERM- IMPLEMENTATION AND FUNDING:</w:t>
      </w:r>
    </w:p>
    <w:p w:rsidR="003355CA" w:rsidRDefault="003355CA" w:rsidP="003355CA">
      <w:pPr>
        <w:rPr>
          <w:iCs/>
        </w:rPr>
      </w:pPr>
      <w:r w:rsidRPr="00423259">
        <w:rPr>
          <w:iCs/>
        </w:rPr>
        <w:t>Currently, DNR holds 1</w:t>
      </w:r>
      <w:r w:rsidR="00383F13">
        <w:rPr>
          <w:iCs/>
        </w:rPr>
        <w:t xml:space="preserve">2,600 </w:t>
      </w:r>
      <w:r w:rsidRPr="00423259">
        <w:rPr>
          <w:iCs/>
        </w:rPr>
        <w:t>acres of NPB easements, which accounts for 40% of the MBS mapped native prairie protected through conservation easements statewide.  If NPB aimed to protect 40% of the Minnesota Prairie Conservation Plan native prairie easement protection goals, NPB would need to acqui</w:t>
      </w:r>
      <w:r>
        <w:rPr>
          <w:iCs/>
        </w:rPr>
        <w:t>re an additional 44,000 acres. At the same time, w</w:t>
      </w:r>
      <w:r w:rsidRPr="00423259">
        <w:rPr>
          <w:iCs/>
        </w:rPr>
        <w:t>ithout active natural resource management prairie values will be lost.  Thus N</w:t>
      </w:r>
      <w:r>
        <w:rPr>
          <w:iCs/>
        </w:rPr>
        <w:t>ative Prairie Bank</w:t>
      </w:r>
      <w:r w:rsidRPr="00423259">
        <w:rPr>
          <w:iCs/>
        </w:rPr>
        <w:t xml:space="preserve"> could utilize ENRTF support of about $5M per year to sustain and protect native prairie.</w:t>
      </w:r>
    </w:p>
    <w:p w:rsidR="00D95406" w:rsidRDefault="00D95406" w:rsidP="007C1A30">
      <w:pPr>
        <w:tabs>
          <w:tab w:val="left" w:pos="540"/>
        </w:tabs>
        <w:autoSpaceDE w:val="0"/>
        <w:autoSpaceDN w:val="0"/>
        <w:adjustRightInd w:val="0"/>
        <w:rPr>
          <w:rFonts w:cs="Arial"/>
          <w:b/>
          <w:bCs/>
          <w:color w:val="000000"/>
        </w:rPr>
      </w:pPr>
    </w:p>
    <w:p w:rsidR="006E0EFD" w:rsidRDefault="005431D4" w:rsidP="007C1A30">
      <w:pPr>
        <w:tabs>
          <w:tab w:val="left" w:pos="540"/>
        </w:tabs>
        <w:autoSpaceDE w:val="0"/>
        <w:autoSpaceDN w:val="0"/>
        <w:adjustRightInd w:val="0"/>
        <w:rPr>
          <w:rFonts w:cs="Arial"/>
          <w:b/>
          <w:bCs/>
          <w:color w:val="000000"/>
        </w:rPr>
      </w:pPr>
      <w:r>
        <w:rPr>
          <w:rFonts w:cs="Arial"/>
          <w:b/>
          <w:bCs/>
          <w:color w:val="000000"/>
        </w:rPr>
        <w:t>V</w:t>
      </w:r>
      <w:r w:rsidR="00E90780">
        <w:rPr>
          <w:rFonts w:cs="Arial"/>
          <w:b/>
          <w:bCs/>
          <w:color w:val="000000"/>
        </w:rPr>
        <w:t xml:space="preserve">. </w:t>
      </w:r>
      <w:r w:rsidR="007C1A30">
        <w:rPr>
          <w:rFonts w:cs="Arial"/>
          <w:b/>
          <w:bCs/>
          <w:color w:val="000000"/>
        </w:rPr>
        <w:t>SEE ADDITIONAL PROPOSAL COMPONENTS:</w:t>
      </w:r>
    </w:p>
    <w:p w:rsidR="007C1A30" w:rsidRPr="00383F13" w:rsidRDefault="007C1A30" w:rsidP="007C1A30">
      <w:pPr>
        <w:tabs>
          <w:tab w:val="left" w:pos="540"/>
        </w:tabs>
        <w:autoSpaceDE w:val="0"/>
        <w:autoSpaceDN w:val="0"/>
        <w:adjustRightInd w:val="0"/>
        <w:rPr>
          <w:rFonts w:cs="Arial"/>
          <w:b/>
          <w:bCs/>
          <w:color w:val="000000"/>
        </w:rPr>
      </w:pPr>
      <w:r>
        <w:rPr>
          <w:rFonts w:cs="Arial"/>
          <w:b/>
          <w:bCs/>
          <w:color w:val="000000"/>
        </w:rPr>
        <w:t>A. Project Budget Spreadsheet</w:t>
      </w:r>
      <w:r w:rsidR="00383F13">
        <w:rPr>
          <w:rFonts w:cs="Arial"/>
          <w:b/>
          <w:bCs/>
          <w:color w:val="000000"/>
        </w:rPr>
        <w:t xml:space="preserve">, </w:t>
      </w:r>
      <w:r>
        <w:rPr>
          <w:rFonts w:cs="Arial"/>
          <w:b/>
          <w:bCs/>
          <w:color w:val="000000"/>
        </w:rPr>
        <w:t>B. Map</w:t>
      </w:r>
      <w:r w:rsidR="00383F13">
        <w:rPr>
          <w:rFonts w:cs="Arial"/>
          <w:b/>
          <w:bCs/>
          <w:color w:val="000000"/>
        </w:rPr>
        <w:t xml:space="preserve">, </w:t>
      </w:r>
      <w:r>
        <w:rPr>
          <w:rFonts w:cs="Arial"/>
          <w:b/>
          <w:bCs/>
          <w:color w:val="000000"/>
        </w:rPr>
        <w:t>C. Parcel List Spreadsheet</w:t>
      </w:r>
      <w:r w:rsidR="00383F13">
        <w:rPr>
          <w:rFonts w:cs="Arial"/>
          <w:b/>
          <w:bCs/>
          <w:color w:val="000000"/>
        </w:rPr>
        <w:t xml:space="preserve">, </w:t>
      </w:r>
      <w:r>
        <w:rPr>
          <w:rFonts w:cs="Arial"/>
          <w:b/>
          <w:bCs/>
          <w:color w:val="000000"/>
        </w:rPr>
        <w:t>D. Acquisition, Easements, and Restoration Requirements</w:t>
      </w:r>
      <w:r w:rsidR="00383F13">
        <w:rPr>
          <w:rFonts w:cs="Arial"/>
          <w:b/>
          <w:bCs/>
          <w:color w:val="000000"/>
        </w:rPr>
        <w:t xml:space="preserve">, </w:t>
      </w:r>
      <w:r w:rsidRPr="007C1A30">
        <w:rPr>
          <w:rFonts w:cs="Arial"/>
          <w:b/>
        </w:rPr>
        <w:t>E. Project Manager Qualifications and Organization Description</w:t>
      </w:r>
    </w:p>
    <w:sectPr w:rsidR="007C1A30" w:rsidRPr="00383F13" w:rsidSect="004E23DE">
      <w:headerReference w:type="default" r:id="rId7"/>
      <w:footerReference w:type="default" r:id="rId8"/>
      <w:headerReference w:type="first" r:id="rId9"/>
      <w:footerReference w:type="first" r:id="rId10"/>
      <w:pgSz w:w="12240" w:h="15840" w:code="1"/>
      <w:pgMar w:top="1440" w:right="1080" w:bottom="1440" w:left="108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BE4" w:rsidRDefault="004A4BE4" w:rsidP="00533120">
      <w:r>
        <w:separator/>
      </w:r>
    </w:p>
  </w:endnote>
  <w:endnote w:type="continuationSeparator" w:id="0">
    <w:p w:rsidR="004A4BE4" w:rsidRDefault="004A4BE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pPr>
      <w:pStyle w:val="Footer"/>
      <w:jc w:val="center"/>
    </w:pPr>
    <w:r>
      <w:fldChar w:fldCharType="begin"/>
    </w:r>
    <w:r>
      <w:instrText xml:space="preserve"> PAGE   \* MERGEFORMAT </w:instrText>
    </w:r>
    <w:r>
      <w:fldChar w:fldCharType="separate"/>
    </w:r>
    <w:r w:rsidR="00383F13">
      <w:rPr>
        <w:noProof/>
      </w:rPr>
      <w:t>1</w:t>
    </w:r>
    <w:r>
      <w:fldChar w:fldCharType="end"/>
    </w:r>
  </w:p>
  <w:p w:rsidR="005F7237" w:rsidRDefault="005F7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BE4" w:rsidRDefault="004A4BE4" w:rsidP="00533120">
      <w:r>
        <w:separator/>
      </w:r>
    </w:p>
  </w:footnote>
  <w:footnote w:type="continuationSeparator" w:id="0">
    <w:p w:rsidR="004A4BE4" w:rsidRDefault="004A4BE4"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24" w:type="dxa"/>
      <w:tblLayout w:type="fixed"/>
      <w:tblLook w:val="04A0" w:firstRow="1" w:lastRow="0" w:firstColumn="1" w:lastColumn="0" w:noHBand="0" w:noVBand="1"/>
    </w:tblPr>
    <w:tblGrid>
      <w:gridCol w:w="1246"/>
      <w:gridCol w:w="8778"/>
    </w:tblGrid>
    <w:tr w:rsidR="005F7237" w:rsidTr="004E23DE">
      <w:trPr>
        <w:trHeight w:val="900"/>
      </w:trPr>
      <w:tc>
        <w:tcPr>
          <w:tcW w:w="1246"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3" name="Picture 3"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778" w:type="dxa"/>
        </w:tcPr>
        <w:p w:rsidR="005F7237" w:rsidRPr="00A42E60" w:rsidRDefault="005F7237" w:rsidP="00EB5831">
          <w:pPr>
            <w:rPr>
              <w:b/>
            </w:rPr>
          </w:pPr>
          <w:r w:rsidRPr="00A42E60">
            <w:rPr>
              <w:b/>
            </w:rPr>
            <w:t>Environment and Natural Resources Trust Fund (ENRTF)</w:t>
          </w:r>
        </w:p>
        <w:p w:rsidR="005F7237" w:rsidRDefault="001E42AC" w:rsidP="00EB5831">
          <w:pPr>
            <w:pStyle w:val="Header"/>
            <w:rPr>
              <w:b/>
              <w:lang w:val="en-US" w:eastAsia="en-US"/>
            </w:rPr>
          </w:pPr>
          <w:r>
            <w:rPr>
              <w:b/>
              <w:lang w:val="en-US" w:eastAsia="en-US"/>
            </w:rPr>
            <w:t>20</w:t>
          </w:r>
          <w:r w:rsidR="007C1A30">
            <w:rPr>
              <w:b/>
              <w:lang w:val="en-US" w:eastAsia="en-US"/>
            </w:rPr>
            <w:t>20</w:t>
          </w:r>
          <w:r w:rsidR="005F7237" w:rsidRPr="00EB5831">
            <w:rPr>
              <w:b/>
              <w:lang w:val="en-US" w:eastAsia="en-US"/>
            </w:rPr>
            <w:t xml:space="preserve"> Main Proposal</w:t>
          </w:r>
        </w:p>
        <w:p w:rsidR="005F7237" w:rsidRPr="004E23DE" w:rsidRDefault="002A64CF" w:rsidP="004E23DE">
          <w:pPr>
            <w:rPr>
              <w:rFonts w:cs="Arial"/>
              <w:i/>
            </w:rPr>
          </w:pPr>
          <w:r w:rsidRPr="002A64CF">
            <w:rPr>
              <w:rFonts w:cs="Arial"/>
              <w:b/>
            </w:rPr>
            <w:t>Private Native Prairie Conservation through Native Prairie Bank</w:t>
          </w: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4" name="Picture 4"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1EF5"/>
    <w:rsid w:val="00062497"/>
    <w:rsid w:val="00065366"/>
    <w:rsid w:val="0007756A"/>
    <w:rsid w:val="000B34BA"/>
    <w:rsid w:val="000C3EF3"/>
    <w:rsid w:val="000D7F31"/>
    <w:rsid w:val="00100A34"/>
    <w:rsid w:val="00107495"/>
    <w:rsid w:val="00165716"/>
    <w:rsid w:val="001738EB"/>
    <w:rsid w:val="0018005E"/>
    <w:rsid w:val="00180D14"/>
    <w:rsid w:val="001B0368"/>
    <w:rsid w:val="001E42AC"/>
    <w:rsid w:val="002159DD"/>
    <w:rsid w:val="00217C2A"/>
    <w:rsid w:val="002639FF"/>
    <w:rsid w:val="00290E4E"/>
    <w:rsid w:val="002A64CF"/>
    <w:rsid w:val="002B469A"/>
    <w:rsid w:val="003205A7"/>
    <w:rsid w:val="003239FE"/>
    <w:rsid w:val="003355CA"/>
    <w:rsid w:val="00347E7A"/>
    <w:rsid w:val="00351EA6"/>
    <w:rsid w:val="00354888"/>
    <w:rsid w:val="003578A0"/>
    <w:rsid w:val="0037310D"/>
    <w:rsid w:val="00383F13"/>
    <w:rsid w:val="00390335"/>
    <w:rsid w:val="0039481E"/>
    <w:rsid w:val="003F32CA"/>
    <w:rsid w:val="004357AE"/>
    <w:rsid w:val="004530F7"/>
    <w:rsid w:val="00454495"/>
    <w:rsid w:val="00487D08"/>
    <w:rsid w:val="0049103C"/>
    <w:rsid w:val="004A43B9"/>
    <w:rsid w:val="004A4BE4"/>
    <w:rsid w:val="004E23DE"/>
    <w:rsid w:val="004E6113"/>
    <w:rsid w:val="00507C0E"/>
    <w:rsid w:val="00533120"/>
    <w:rsid w:val="005431D4"/>
    <w:rsid w:val="00550B29"/>
    <w:rsid w:val="005648A9"/>
    <w:rsid w:val="005A1D00"/>
    <w:rsid w:val="005A4FB1"/>
    <w:rsid w:val="005F0DBA"/>
    <w:rsid w:val="005F1006"/>
    <w:rsid w:val="005F7237"/>
    <w:rsid w:val="00602068"/>
    <w:rsid w:val="00614DF2"/>
    <w:rsid w:val="00640A9A"/>
    <w:rsid w:val="006433E8"/>
    <w:rsid w:val="006562F0"/>
    <w:rsid w:val="00686B53"/>
    <w:rsid w:val="006B019E"/>
    <w:rsid w:val="006B4AF5"/>
    <w:rsid w:val="006B627C"/>
    <w:rsid w:val="006B6292"/>
    <w:rsid w:val="006E0EFD"/>
    <w:rsid w:val="006F7F24"/>
    <w:rsid w:val="00721661"/>
    <w:rsid w:val="00731A65"/>
    <w:rsid w:val="007B284F"/>
    <w:rsid w:val="007B3535"/>
    <w:rsid w:val="007C1A30"/>
    <w:rsid w:val="007D1D62"/>
    <w:rsid w:val="007D4567"/>
    <w:rsid w:val="007E0372"/>
    <w:rsid w:val="00806460"/>
    <w:rsid w:val="00806EDE"/>
    <w:rsid w:val="008076FB"/>
    <w:rsid w:val="00812434"/>
    <w:rsid w:val="0082368C"/>
    <w:rsid w:val="00845331"/>
    <w:rsid w:val="008949EE"/>
    <w:rsid w:val="008A088E"/>
    <w:rsid w:val="008A4498"/>
    <w:rsid w:val="008D2242"/>
    <w:rsid w:val="008E2626"/>
    <w:rsid w:val="0090025C"/>
    <w:rsid w:val="00910DB8"/>
    <w:rsid w:val="00912C65"/>
    <w:rsid w:val="009541C4"/>
    <w:rsid w:val="00975AB4"/>
    <w:rsid w:val="009A49DE"/>
    <w:rsid w:val="009A6F0E"/>
    <w:rsid w:val="009B6749"/>
    <w:rsid w:val="009C4875"/>
    <w:rsid w:val="009D0E57"/>
    <w:rsid w:val="009D14B4"/>
    <w:rsid w:val="009D6EC8"/>
    <w:rsid w:val="009E3BC6"/>
    <w:rsid w:val="00A03E0A"/>
    <w:rsid w:val="00A13F26"/>
    <w:rsid w:val="00A42E60"/>
    <w:rsid w:val="00A45A41"/>
    <w:rsid w:val="00A7257F"/>
    <w:rsid w:val="00A73B75"/>
    <w:rsid w:val="00A96479"/>
    <w:rsid w:val="00AC2C07"/>
    <w:rsid w:val="00AC2CDE"/>
    <w:rsid w:val="00AD3337"/>
    <w:rsid w:val="00B268D9"/>
    <w:rsid w:val="00B728BF"/>
    <w:rsid w:val="00B8369A"/>
    <w:rsid w:val="00B86A22"/>
    <w:rsid w:val="00B94BF0"/>
    <w:rsid w:val="00BC28A6"/>
    <w:rsid w:val="00C02DAD"/>
    <w:rsid w:val="00C45D38"/>
    <w:rsid w:val="00C50828"/>
    <w:rsid w:val="00C660F0"/>
    <w:rsid w:val="00C72BD9"/>
    <w:rsid w:val="00C82CD3"/>
    <w:rsid w:val="00C85E92"/>
    <w:rsid w:val="00C952E4"/>
    <w:rsid w:val="00CB652D"/>
    <w:rsid w:val="00CD59DE"/>
    <w:rsid w:val="00CE20AC"/>
    <w:rsid w:val="00D02E23"/>
    <w:rsid w:val="00D121DD"/>
    <w:rsid w:val="00D25619"/>
    <w:rsid w:val="00D278A8"/>
    <w:rsid w:val="00D32CFB"/>
    <w:rsid w:val="00D94657"/>
    <w:rsid w:val="00D95406"/>
    <w:rsid w:val="00DB6201"/>
    <w:rsid w:val="00DD38CC"/>
    <w:rsid w:val="00E47145"/>
    <w:rsid w:val="00E5279E"/>
    <w:rsid w:val="00E619C4"/>
    <w:rsid w:val="00E76D57"/>
    <w:rsid w:val="00E90780"/>
    <w:rsid w:val="00EB5831"/>
    <w:rsid w:val="00F01832"/>
    <w:rsid w:val="00F119FC"/>
    <w:rsid w:val="00F42507"/>
    <w:rsid w:val="00F70DE4"/>
    <w:rsid w:val="00F7711C"/>
    <w:rsid w:val="00F9232B"/>
    <w:rsid w:val="00F92864"/>
    <w:rsid w:val="00F96203"/>
    <w:rsid w:val="00F97C94"/>
    <w:rsid w:val="00FA248B"/>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Strong">
    <w:name w:val="Strong"/>
    <w:basedOn w:val="DefaultParagraphFont"/>
    <w:uiPriority w:val="22"/>
    <w:qFormat/>
    <w:rsid w:val="00F771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Schulte, Judy (DNR)</cp:lastModifiedBy>
  <cp:revision>7</cp:revision>
  <cp:lastPrinted>2017-12-18T15:03:00Z</cp:lastPrinted>
  <dcterms:created xsi:type="dcterms:W3CDTF">2019-02-25T17:46:00Z</dcterms:created>
  <dcterms:modified xsi:type="dcterms:W3CDTF">2019-04-10T18:59:00Z</dcterms:modified>
</cp:coreProperties>
</file>