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84" w:rsidRPr="003952FD" w:rsidRDefault="00365B84" w:rsidP="004F1DBF">
      <w:pPr>
        <w:rPr>
          <w:rFonts w:asciiTheme="minorHAnsi" w:hAnsiTheme="minorHAnsi"/>
          <w:sz w:val="24"/>
          <w:szCs w:val="24"/>
        </w:rPr>
      </w:pPr>
      <w:r w:rsidRPr="003952FD">
        <w:rPr>
          <w:rFonts w:asciiTheme="minorHAnsi" w:hAnsiTheme="minorHAnsi"/>
          <w:b/>
          <w:sz w:val="24"/>
          <w:szCs w:val="24"/>
        </w:rPr>
        <w:t>VI.  PROJECT MANAGER QUALIFICATIONS AND ORGANIZATION DESCRIPTION</w:t>
      </w:r>
    </w:p>
    <w:p w:rsidR="004F1DBF" w:rsidRPr="003952FD" w:rsidRDefault="003952FD" w:rsidP="004F1DBF">
      <w:pPr>
        <w:rPr>
          <w:rFonts w:asciiTheme="minorHAnsi" w:hAnsiTheme="minorHAnsi"/>
          <w:b/>
          <w:sz w:val="24"/>
          <w:szCs w:val="24"/>
        </w:rPr>
      </w:pPr>
      <w:r w:rsidRPr="003952FD">
        <w:rPr>
          <w:rFonts w:asciiTheme="minorHAnsi" w:hAnsiTheme="minorHAnsi"/>
          <w:b/>
          <w:sz w:val="24"/>
          <w:szCs w:val="24"/>
        </w:rPr>
        <w:t>Project Manager Qualifications</w:t>
      </w:r>
      <w:r w:rsidR="00280F9C">
        <w:rPr>
          <w:rFonts w:asciiTheme="minorHAnsi" w:hAnsiTheme="minorHAnsi"/>
          <w:b/>
          <w:sz w:val="24"/>
          <w:szCs w:val="24"/>
        </w:rPr>
        <w:t>:</w:t>
      </w:r>
    </w:p>
    <w:p w:rsidR="004F1DBF" w:rsidRPr="003952FD" w:rsidRDefault="004F1DBF" w:rsidP="004F1DBF">
      <w:pPr>
        <w:rPr>
          <w:rFonts w:asciiTheme="minorHAnsi" w:hAnsiTheme="minorHAnsi"/>
          <w:b/>
          <w:sz w:val="24"/>
          <w:szCs w:val="24"/>
        </w:rPr>
      </w:pPr>
    </w:p>
    <w:p w:rsidR="004F1DBF" w:rsidRPr="003952FD" w:rsidRDefault="004F1DBF" w:rsidP="004F1DBF">
      <w:pPr>
        <w:rPr>
          <w:rFonts w:asciiTheme="minorHAnsi" w:eastAsia="Times New Roman" w:hAnsiTheme="minorHAnsi"/>
          <w:sz w:val="24"/>
          <w:szCs w:val="24"/>
        </w:rPr>
      </w:pPr>
      <w:r w:rsidRPr="003952FD">
        <w:rPr>
          <w:rFonts w:asciiTheme="minorHAnsi" w:hAnsiTheme="minorHAnsi"/>
          <w:b/>
          <w:sz w:val="24"/>
          <w:szCs w:val="24"/>
        </w:rPr>
        <w:t xml:space="preserve">Dr. Kathryn Bushley (PI) </w:t>
      </w:r>
      <w:r w:rsidR="003952FD" w:rsidRPr="003952FD">
        <w:rPr>
          <w:rFonts w:asciiTheme="minorHAnsi" w:hAnsiTheme="minorHAnsi"/>
          <w:sz w:val="24"/>
          <w:szCs w:val="24"/>
        </w:rPr>
        <w:t>will s</w:t>
      </w:r>
      <w:r w:rsidR="007E2B26">
        <w:rPr>
          <w:rFonts w:asciiTheme="minorHAnsi" w:hAnsiTheme="minorHAnsi"/>
          <w:sz w:val="24"/>
          <w:szCs w:val="24"/>
        </w:rPr>
        <w:t>erve as the project manager and coordinate the research project</w:t>
      </w:r>
      <w:r w:rsidR="003952FD" w:rsidRPr="003952FD">
        <w:rPr>
          <w:rFonts w:asciiTheme="minorHAnsi" w:hAnsiTheme="minorHAnsi"/>
          <w:sz w:val="24"/>
          <w:szCs w:val="24"/>
        </w:rPr>
        <w:t xml:space="preserve">. She </w:t>
      </w:r>
      <w:r w:rsidRPr="003952FD">
        <w:rPr>
          <w:rFonts w:asciiTheme="minorHAnsi" w:hAnsiTheme="minorHAnsi"/>
          <w:sz w:val="24"/>
          <w:szCs w:val="24"/>
        </w:rPr>
        <w:t>is</w:t>
      </w:r>
      <w:r w:rsidRPr="003952FD">
        <w:rPr>
          <w:rFonts w:asciiTheme="minorHAnsi" w:hAnsiTheme="minorHAnsi"/>
          <w:b/>
          <w:sz w:val="24"/>
          <w:szCs w:val="24"/>
        </w:rPr>
        <w:t xml:space="preserve"> </w:t>
      </w:r>
      <w:r w:rsidRPr="003952FD">
        <w:rPr>
          <w:rFonts w:asciiTheme="minorHAnsi" w:eastAsia="Times New Roman" w:hAnsiTheme="minorHAnsi"/>
          <w:sz w:val="24"/>
          <w:szCs w:val="24"/>
        </w:rPr>
        <w:t>a fungal biologist specializing in secondary metabolite compounds produced by nematode and insect pathogenic fungi</w:t>
      </w:r>
      <w:r w:rsidR="001E6492">
        <w:rPr>
          <w:rFonts w:asciiTheme="minorHAnsi" w:eastAsia="Times New Roman" w:hAnsiTheme="minorHAnsi"/>
          <w:sz w:val="24"/>
          <w:szCs w:val="24"/>
        </w:rPr>
        <w:t xml:space="preserve"> and </w:t>
      </w:r>
      <w:r w:rsidRPr="003952FD">
        <w:rPr>
          <w:rFonts w:asciiTheme="minorHAnsi" w:eastAsia="Times New Roman" w:hAnsiTheme="minorHAnsi"/>
          <w:sz w:val="24"/>
          <w:szCs w:val="24"/>
        </w:rPr>
        <w:t xml:space="preserve">an Assistant Professor in the Department of Plant and Microbial Biology at </w:t>
      </w:r>
      <w:r w:rsidR="001E6492">
        <w:rPr>
          <w:rFonts w:asciiTheme="minorHAnsi" w:eastAsia="Times New Roman" w:hAnsiTheme="minorHAnsi"/>
          <w:sz w:val="24"/>
          <w:szCs w:val="24"/>
        </w:rPr>
        <w:t xml:space="preserve">the </w:t>
      </w:r>
      <w:r w:rsidRPr="003952FD">
        <w:rPr>
          <w:rFonts w:asciiTheme="minorHAnsi" w:eastAsia="Times New Roman" w:hAnsiTheme="minorHAnsi"/>
          <w:sz w:val="24"/>
          <w:szCs w:val="24"/>
        </w:rPr>
        <w:t>University of Minnesota</w:t>
      </w:r>
      <w:r w:rsidR="001E6492">
        <w:rPr>
          <w:rFonts w:asciiTheme="minorHAnsi" w:eastAsia="Times New Roman" w:hAnsiTheme="minorHAnsi"/>
          <w:sz w:val="24"/>
          <w:szCs w:val="24"/>
        </w:rPr>
        <w:t>. She e</w:t>
      </w:r>
      <w:r w:rsidRPr="003952FD">
        <w:rPr>
          <w:rFonts w:asciiTheme="minorHAnsi" w:eastAsia="Times New Roman" w:hAnsiTheme="minorHAnsi"/>
          <w:sz w:val="24"/>
          <w:szCs w:val="24"/>
        </w:rPr>
        <w:t xml:space="preserve">arned </w:t>
      </w:r>
      <w:r w:rsidR="001E6492">
        <w:rPr>
          <w:rFonts w:asciiTheme="minorHAnsi" w:eastAsia="Times New Roman" w:hAnsiTheme="minorHAnsi"/>
          <w:sz w:val="24"/>
          <w:szCs w:val="24"/>
        </w:rPr>
        <w:t xml:space="preserve">a master’s degree in Environmental Management from Duke University and a </w:t>
      </w:r>
      <w:r w:rsidRPr="003952FD">
        <w:rPr>
          <w:rFonts w:asciiTheme="minorHAnsi" w:eastAsia="Times New Roman" w:hAnsiTheme="minorHAnsi"/>
          <w:sz w:val="24"/>
          <w:szCs w:val="24"/>
        </w:rPr>
        <w:t>Ph.D. from Cornell University in Pla</w:t>
      </w:r>
      <w:r w:rsidR="001E6492">
        <w:rPr>
          <w:rFonts w:asciiTheme="minorHAnsi" w:eastAsia="Times New Roman" w:hAnsiTheme="minorHAnsi"/>
          <w:sz w:val="24"/>
          <w:szCs w:val="24"/>
        </w:rPr>
        <w:t>nt-Pathology. Her research program a</w:t>
      </w:r>
      <w:r w:rsidRPr="003952FD">
        <w:rPr>
          <w:rFonts w:asciiTheme="minorHAnsi" w:eastAsia="Times New Roman" w:hAnsiTheme="minorHAnsi"/>
          <w:sz w:val="24"/>
          <w:szCs w:val="24"/>
        </w:rPr>
        <w:t xml:space="preserve">t the University of </w:t>
      </w:r>
      <w:r w:rsidR="001E6492">
        <w:rPr>
          <w:rFonts w:asciiTheme="minorHAnsi" w:eastAsia="Times New Roman" w:hAnsiTheme="minorHAnsi"/>
          <w:sz w:val="24"/>
          <w:szCs w:val="24"/>
        </w:rPr>
        <w:t xml:space="preserve">Minnesota </w:t>
      </w:r>
      <w:r w:rsidRPr="003952FD">
        <w:rPr>
          <w:rFonts w:asciiTheme="minorHAnsi" w:eastAsia="Times New Roman" w:hAnsiTheme="minorHAnsi"/>
          <w:sz w:val="24"/>
          <w:szCs w:val="24"/>
        </w:rPr>
        <w:t>focuses on characterizing the diversity and metabolic potential of fungi associated with nematodes and insects and their potential use</w:t>
      </w:r>
      <w:r w:rsidR="008B7281">
        <w:rPr>
          <w:rFonts w:asciiTheme="minorHAnsi" w:eastAsia="Times New Roman" w:hAnsiTheme="minorHAnsi"/>
          <w:sz w:val="24"/>
          <w:szCs w:val="24"/>
        </w:rPr>
        <w:t xml:space="preserve">s as </w:t>
      </w:r>
      <w:r w:rsidRPr="003952FD">
        <w:rPr>
          <w:rFonts w:asciiTheme="minorHAnsi" w:eastAsia="Times New Roman" w:hAnsiTheme="minorHAnsi"/>
          <w:sz w:val="24"/>
          <w:szCs w:val="24"/>
        </w:rPr>
        <w:t xml:space="preserve">biocontrol agents or </w:t>
      </w:r>
      <w:r w:rsidR="008B7281">
        <w:rPr>
          <w:rFonts w:asciiTheme="minorHAnsi" w:eastAsia="Times New Roman" w:hAnsiTheme="minorHAnsi"/>
          <w:sz w:val="24"/>
          <w:szCs w:val="24"/>
        </w:rPr>
        <w:t xml:space="preserve">sources of </w:t>
      </w:r>
      <w:r w:rsidRPr="003952FD">
        <w:rPr>
          <w:rFonts w:asciiTheme="minorHAnsi" w:eastAsia="Times New Roman" w:hAnsiTheme="minorHAnsi"/>
          <w:sz w:val="24"/>
          <w:szCs w:val="24"/>
        </w:rPr>
        <w:t>bio</w:t>
      </w:r>
      <w:r w:rsidR="001E6492">
        <w:rPr>
          <w:rFonts w:asciiTheme="minorHAnsi" w:eastAsia="Times New Roman" w:hAnsiTheme="minorHAnsi"/>
          <w:sz w:val="24"/>
          <w:szCs w:val="24"/>
        </w:rPr>
        <w:t xml:space="preserve">pesticides against </w:t>
      </w:r>
      <w:r w:rsidR="008B7281">
        <w:rPr>
          <w:rFonts w:asciiTheme="minorHAnsi" w:eastAsia="Times New Roman" w:hAnsiTheme="minorHAnsi"/>
          <w:sz w:val="24"/>
          <w:szCs w:val="24"/>
        </w:rPr>
        <w:t>agricultural pathogens</w:t>
      </w:r>
      <w:r w:rsidRPr="003952FD">
        <w:rPr>
          <w:rFonts w:asciiTheme="minorHAnsi" w:eastAsia="Times New Roman" w:hAnsiTheme="minorHAnsi"/>
          <w:sz w:val="24"/>
          <w:szCs w:val="24"/>
        </w:rPr>
        <w:t>.</w:t>
      </w:r>
      <w:r w:rsidR="008B7281">
        <w:rPr>
          <w:rFonts w:asciiTheme="minorHAnsi" w:eastAsia="Times New Roman" w:hAnsiTheme="minorHAnsi"/>
          <w:sz w:val="24"/>
          <w:szCs w:val="24"/>
        </w:rPr>
        <w:t xml:space="preserve"> She has received funding </w:t>
      </w:r>
      <w:r w:rsidRPr="003952FD">
        <w:rPr>
          <w:rFonts w:asciiTheme="minorHAnsi" w:eastAsia="Times New Roman" w:hAnsiTheme="minorHAnsi"/>
          <w:sz w:val="24"/>
          <w:szCs w:val="24"/>
        </w:rPr>
        <w:t xml:space="preserve">from both federal (United States Department of Agriculture, National Science Foundation) and local (Minnesota Soybean Research and Production Council, </w:t>
      </w:r>
      <w:hyperlink r:id="rId5" w:tgtFrame="_blank" w:history="1">
        <w:r w:rsidRPr="003952FD">
          <w:rPr>
            <w:rStyle w:val="Hyperlink"/>
            <w:rFonts w:asciiTheme="minorHAnsi" w:hAnsiTheme="minorHAnsi"/>
            <w:color w:val="auto"/>
            <w:sz w:val="24"/>
            <w:szCs w:val="24"/>
            <w:u w:val="none"/>
            <w:shd w:val="clear" w:color="auto" w:fill="FFFFFF"/>
          </w:rPr>
          <w:t>Minnesota Invasive Terrestrial Plants and Pests Center</w:t>
        </w:r>
      </w:hyperlink>
      <w:r w:rsidRPr="003952FD">
        <w:rPr>
          <w:rFonts w:asciiTheme="minorHAnsi" w:hAnsiTheme="minorHAnsi"/>
          <w:sz w:val="24"/>
          <w:szCs w:val="24"/>
        </w:rPr>
        <w:t>,</w:t>
      </w:r>
      <w:r w:rsidR="003952FD">
        <w:rPr>
          <w:rFonts w:asciiTheme="minorHAnsi" w:hAnsiTheme="minorHAnsi"/>
          <w:sz w:val="24"/>
          <w:szCs w:val="24"/>
        </w:rPr>
        <w:t xml:space="preserve"> and </w:t>
      </w:r>
      <w:r w:rsidR="008B7281">
        <w:rPr>
          <w:rFonts w:asciiTheme="minorHAnsi" w:hAnsiTheme="minorHAnsi"/>
          <w:sz w:val="24"/>
          <w:szCs w:val="24"/>
        </w:rPr>
        <w:t>USDA-HATCH)</w:t>
      </w:r>
      <w:r w:rsidRPr="003952FD">
        <w:rPr>
          <w:rFonts w:asciiTheme="minorHAnsi" w:hAnsiTheme="minorHAnsi"/>
          <w:sz w:val="24"/>
          <w:szCs w:val="24"/>
        </w:rPr>
        <w:t>.</w:t>
      </w:r>
      <w:r w:rsidRPr="003952FD">
        <w:rPr>
          <w:rFonts w:asciiTheme="minorHAnsi" w:eastAsia="Times New Roman" w:hAnsiTheme="minorHAnsi"/>
          <w:sz w:val="24"/>
          <w:szCs w:val="24"/>
        </w:rPr>
        <w:t xml:space="preserve"> </w:t>
      </w:r>
      <w:r w:rsidR="001E6492">
        <w:rPr>
          <w:rFonts w:asciiTheme="minorHAnsi" w:eastAsia="Times New Roman" w:hAnsiTheme="minorHAnsi"/>
          <w:sz w:val="24"/>
          <w:szCs w:val="24"/>
        </w:rPr>
        <w:t xml:space="preserve">Her laboratory is </w:t>
      </w:r>
      <w:r w:rsidRPr="003952FD">
        <w:rPr>
          <w:rFonts w:asciiTheme="minorHAnsi" w:eastAsia="Times New Roman" w:hAnsiTheme="minorHAnsi"/>
          <w:sz w:val="24"/>
          <w:szCs w:val="24"/>
        </w:rPr>
        <w:t>equipped for fungal gr</w:t>
      </w:r>
      <w:r w:rsidR="007E2B26">
        <w:rPr>
          <w:rFonts w:asciiTheme="minorHAnsi" w:eastAsia="Times New Roman" w:hAnsiTheme="minorHAnsi"/>
          <w:sz w:val="24"/>
          <w:szCs w:val="24"/>
        </w:rPr>
        <w:t xml:space="preserve">owth and </w:t>
      </w:r>
      <w:bookmarkStart w:id="0" w:name="_GoBack"/>
      <w:bookmarkEnd w:id="0"/>
      <w:r w:rsidRPr="003952FD">
        <w:rPr>
          <w:rFonts w:asciiTheme="minorHAnsi" w:eastAsia="Times New Roman" w:hAnsiTheme="minorHAnsi"/>
          <w:sz w:val="24"/>
          <w:szCs w:val="24"/>
        </w:rPr>
        <w:t>bioassay testing</w:t>
      </w:r>
      <w:r w:rsidR="008B7281">
        <w:rPr>
          <w:rFonts w:asciiTheme="minorHAnsi" w:eastAsia="Times New Roman" w:hAnsiTheme="minorHAnsi"/>
          <w:sz w:val="24"/>
          <w:szCs w:val="24"/>
        </w:rPr>
        <w:t>,</w:t>
      </w:r>
      <w:r w:rsidR="001E6492">
        <w:rPr>
          <w:rFonts w:asciiTheme="minorHAnsi" w:eastAsia="Times New Roman" w:hAnsiTheme="minorHAnsi"/>
          <w:sz w:val="24"/>
          <w:szCs w:val="24"/>
        </w:rPr>
        <w:t xml:space="preserve"> and</w:t>
      </w:r>
      <w:r w:rsidR="007E2B26">
        <w:rPr>
          <w:rFonts w:asciiTheme="minorHAnsi" w:eastAsia="Times New Roman" w:hAnsiTheme="minorHAnsi"/>
          <w:sz w:val="24"/>
          <w:szCs w:val="24"/>
        </w:rPr>
        <w:t xml:space="preserve"> has access to greenhouse space.</w:t>
      </w:r>
    </w:p>
    <w:p w:rsidR="00280F9C" w:rsidRDefault="00280F9C" w:rsidP="001E6492">
      <w:pPr>
        <w:rPr>
          <w:rFonts w:asciiTheme="minorHAnsi" w:hAnsiTheme="minorHAnsi"/>
          <w:b/>
          <w:sz w:val="24"/>
          <w:szCs w:val="24"/>
        </w:rPr>
      </w:pPr>
    </w:p>
    <w:p w:rsidR="001E6492" w:rsidRDefault="004F1DBF" w:rsidP="001E6492">
      <w:pPr>
        <w:rPr>
          <w:rFonts w:asciiTheme="minorHAnsi" w:eastAsia="Times New Roman" w:hAnsiTheme="minorHAnsi"/>
          <w:sz w:val="24"/>
          <w:szCs w:val="24"/>
        </w:rPr>
      </w:pPr>
      <w:r w:rsidRPr="003952FD">
        <w:rPr>
          <w:rFonts w:asciiTheme="minorHAnsi" w:hAnsiTheme="minorHAnsi"/>
          <w:b/>
          <w:sz w:val="24"/>
          <w:szCs w:val="24"/>
        </w:rPr>
        <w:t>Dr. Christine Salomon (Co-PI)</w:t>
      </w:r>
      <w:r w:rsidRPr="003952FD">
        <w:rPr>
          <w:rFonts w:asciiTheme="minorHAnsi" w:hAnsiTheme="minorHAnsi"/>
          <w:sz w:val="24"/>
          <w:szCs w:val="24"/>
        </w:rPr>
        <w:t xml:space="preserve"> is an Associate Professor at the Center for Drug Design and a faculty member in the Biotechnology Institute at the University of Minnesota. Dr. Salomon earned her Ph.D. at the Scripps Institution of Oceanography, UCSD, in the area of natural products chemistry from invertebrates and microbes. Dr. Salomon’s current research program is focused on the discovery and utilization of novel microbes that can be used for biological control of agricultural pathogens and production of unique compounds for biomedical and </w:t>
      </w:r>
      <w:r w:rsidR="001E6492">
        <w:rPr>
          <w:rFonts w:asciiTheme="minorHAnsi" w:hAnsiTheme="minorHAnsi"/>
          <w:sz w:val="24"/>
          <w:szCs w:val="24"/>
        </w:rPr>
        <w:t xml:space="preserve">biotechnological applications. </w:t>
      </w:r>
      <w:r w:rsidRPr="003952FD">
        <w:rPr>
          <w:rFonts w:asciiTheme="minorHAnsi" w:hAnsiTheme="minorHAnsi"/>
          <w:sz w:val="24"/>
          <w:szCs w:val="24"/>
        </w:rPr>
        <w:t>She h</w:t>
      </w:r>
      <w:r w:rsidR="008B7281">
        <w:rPr>
          <w:rFonts w:asciiTheme="minorHAnsi" w:hAnsiTheme="minorHAnsi"/>
          <w:sz w:val="24"/>
          <w:szCs w:val="24"/>
        </w:rPr>
        <w:t xml:space="preserve">as </w:t>
      </w:r>
      <w:r w:rsidRPr="003952FD">
        <w:rPr>
          <w:rFonts w:asciiTheme="minorHAnsi" w:hAnsiTheme="minorHAnsi"/>
          <w:sz w:val="24"/>
          <w:szCs w:val="24"/>
        </w:rPr>
        <w:t>secured both internal (Academic Health Center, Masonic Cancer Center, Healthy Foods Healthy Lives Institute) and external (United States Department of Agriculture and US Fish and Wildlife) support for her research program.</w:t>
      </w:r>
      <w:r w:rsidR="008B7281">
        <w:rPr>
          <w:rFonts w:asciiTheme="minorHAnsi" w:hAnsiTheme="minorHAnsi"/>
          <w:sz w:val="24"/>
          <w:szCs w:val="24"/>
        </w:rPr>
        <w:t xml:space="preserve"> Her laboratory is well-equipped for standard chemical analyses (HPLC) and she has access to more specialized chemistry equipment (NMR spectroscopy, LC-MS) through the Center for Drug Design.</w:t>
      </w:r>
    </w:p>
    <w:p w:rsidR="00280F9C" w:rsidRDefault="00280F9C" w:rsidP="001E6492">
      <w:pPr>
        <w:rPr>
          <w:rFonts w:asciiTheme="minorHAnsi" w:eastAsia="Times New Roman" w:hAnsiTheme="minorHAnsi"/>
          <w:b/>
          <w:sz w:val="24"/>
          <w:szCs w:val="24"/>
        </w:rPr>
      </w:pPr>
    </w:p>
    <w:p w:rsidR="004F1DBF" w:rsidRPr="003952FD" w:rsidRDefault="004F1DBF" w:rsidP="001E6492">
      <w:pPr>
        <w:rPr>
          <w:rFonts w:asciiTheme="minorHAnsi" w:eastAsia="Times New Roman" w:hAnsiTheme="minorHAnsi"/>
          <w:sz w:val="24"/>
          <w:szCs w:val="24"/>
        </w:rPr>
      </w:pPr>
      <w:r w:rsidRPr="003952FD">
        <w:rPr>
          <w:rFonts w:asciiTheme="minorHAnsi" w:eastAsia="Times New Roman" w:hAnsiTheme="minorHAnsi"/>
          <w:b/>
          <w:sz w:val="24"/>
          <w:szCs w:val="24"/>
        </w:rPr>
        <w:t>Dr. Senyu Chen (Co-PI)</w:t>
      </w:r>
      <w:r w:rsidRPr="003952FD">
        <w:rPr>
          <w:rFonts w:asciiTheme="minorHAnsi" w:eastAsia="Times New Roman" w:hAnsiTheme="minorHAnsi"/>
          <w:sz w:val="24"/>
          <w:szCs w:val="24"/>
        </w:rPr>
        <w:t xml:space="preserve"> is a Professor in the Department of Plant Pathology at the University of Minnesota and a researcher at the University’s Southern Outreach and Research Station in Waseca, MN. He is a nematologist with over thirty years experience in both field and laboratory based studies of n</w:t>
      </w:r>
      <w:r w:rsidR="00280F9C">
        <w:rPr>
          <w:rFonts w:asciiTheme="minorHAnsi" w:eastAsia="Times New Roman" w:hAnsiTheme="minorHAnsi"/>
          <w:sz w:val="24"/>
          <w:szCs w:val="24"/>
        </w:rPr>
        <w:t xml:space="preserve">ematodes and </w:t>
      </w:r>
      <w:r w:rsidRPr="003952FD">
        <w:rPr>
          <w:rFonts w:asciiTheme="minorHAnsi" w:eastAsia="Times New Roman" w:hAnsiTheme="minorHAnsi"/>
          <w:sz w:val="24"/>
          <w:szCs w:val="24"/>
        </w:rPr>
        <w:t xml:space="preserve">characterization of microbial biocontrol agents of nematodes. He leads a </w:t>
      </w:r>
      <w:r w:rsidR="008B7281">
        <w:rPr>
          <w:rFonts w:asciiTheme="minorHAnsi" w:eastAsia="Times New Roman" w:hAnsiTheme="minorHAnsi"/>
          <w:sz w:val="24"/>
          <w:szCs w:val="24"/>
        </w:rPr>
        <w:t xml:space="preserve">nematology </w:t>
      </w:r>
      <w:r w:rsidRPr="003952FD">
        <w:rPr>
          <w:rFonts w:asciiTheme="minorHAnsi" w:eastAsia="Times New Roman" w:hAnsiTheme="minorHAnsi"/>
          <w:sz w:val="24"/>
          <w:szCs w:val="24"/>
        </w:rPr>
        <w:t xml:space="preserve">laboratory </w:t>
      </w:r>
      <w:r w:rsidR="00280F9C">
        <w:rPr>
          <w:rFonts w:asciiTheme="minorHAnsi" w:eastAsia="Times New Roman" w:hAnsiTheme="minorHAnsi"/>
          <w:sz w:val="24"/>
          <w:szCs w:val="24"/>
        </w:rPr>
        <w:t>at the Waseca Experimental S</w:t>
      </w:r>
      <w:r w:rsidRPr="003952FD">
        <w:rPr>
          <w:rFonts w:asciiTheme="minorHAnsi" w:eastAsia="Times New Roman" w:hAnsiTheme="minorHAnsi"/>
          <w:sz w:val="24"/>
          <w:szCs w:val="24"/>
        </w:rPr>
        <w:t xml:space="preserve">tation and maintains </w:t>
      </w:r>
      <w:r w:rsidR="001E6492">
        <w:rPr>
          <w:rFonts w:asciiTheme="minorHAnsi" w:eastAsia="Times New Roman" w:hAnsiTheme="minorHAnsi"/>
          <w:sz w:val="24"/>
          <w:szCs w:val="24"/>
        </w:rPr>
        <w:t xml:space="preserve">experimental plots </w:t>
      </w:r>
      <w:r w:rsidRPr="003952FD">
        <w:rPr>
          <w:rFonts w:asciiTheme="minorHAnsi" w:eastAsia="Times New Roman" w:hAnsiTheme="minorHAnsi"/>
          <w:sz w:val="24"/>
          <w:szCs w:val="24"/>
        </w:rPr>
        <w:t>for field tria</w:t>
      </w:r>
      <w:r w:rsidR="00280F9C">
        <w:rPr>
          <w:rFonts w:asciiTheme="minorHAnsi" w:eastAsia="Times New Roman" w:hAnsiTheme="minorHAnsi"/>
          <w:sz w:val="24"/>
          <w:szCs w:val="24"/>
        </w:rPr>
        <w:t>ls testing microbial biocontrol agents</w:t>
      </w:r>
      <w:r w:rsidR="003952FD" w:rsidRPr="003952FD">
        <w:rPr>
          <w:rFonts w:asciiTheme="minorHAnsi" w:eastAsia="Times New Roman" w:hAnsiTheme="minorHAnsi"/>
          <w:sz w:val="24"/>
          <w:szCs w:val="24"/>
        </w:rPr>
        <w:t>.</w:t>
      </w:r>
    </w:p>
    <w:p w:rsidR="00280F9C" w:rsidRDefault="00280F9C" w:rsidP="003952FD">
      <w:pPr>
        <w:jc w:val="both"/>
        <w:rPr>
          <w:rFonts w:asciiTheme="minorHAnsi" w:hAnsiTheme="minorHAnsi"/>
          <w:b/>
          <w:sz w:val="24"/>
          <w:szCs w:val="24"/>
        </w:rPr>
      </w:pPr>
    </w:p>
    <w:p w:rsidR="003952FD" w:rsidRPr="003952FD" w:rsidRDefault="003952FD" w:rsidP="003952FD">
      <w:pPr>
        <w:jc w:val="both"/>
        <w:rPr>
          <w:rFonts w:asciiTheme="minorHAnsi" w:hAnsiTheme="minorHAnsi"/>
          <w:b/>
          <w:sz w:val="24"/>
          <w:szCs w:val="24"/>
        </w:rPr>
      </w:pPr>
      <w:r w:rsidRPr="003952FD">
        <w:rPr>
          <w:rFonts w:asciiTheme="minorHAnsi" w:hAnsiTheme="minorHAnsi"/>
          <w:b/>
          <w:sz w:val="24"/>
          <w:szCs w:val="24"/>
        </w:rPr>
        <w:t>Organizational Description</w:t>
      </w:r>
      <w:r w:rsidR="00280F9C">
        <w:rPr>
          <w:rFonts w:asciiTheme="minorHAnsi" w:hAnsiTheme="minorHAnsi"/>
          <w:b/>
          <w:sz w:val="24"/>
          <w:szCs w:val="24"/>
        </w:rPr>
        <w:t>:</w:t>
      </w:r>
    </w:p>
    <w:p w:rsidR="004F1DBF" w:rsidRPr="003952FD" w:rsidRDefault="003952FD" w:rsidP="003952FD">
      <w:pPr>
        <w:jc w:val="both"/>
        <w:rPr>
          <w:rFonts w:asciiTheme="minorHAnsi" w:hAnsiTheme="minorHAnsi"/>
          <w:sz w:val="24"/>
          <w:szCs w:val="24"/>
        </w:rPr>
      </w:pPr>
      <w:r w:rsidRPr="003952FD">
        <w:rPr>
          <w:rFonts w:asciiTheme="minorHAnsi" w:hAnsiTheme="minorHAnsi"/>
          <w:sz w:val="24"/>
          <w:szCs w:val="24"/>
        </w:rPr>
        <w:t xml:space="preserve">The Department </w:t>
      </w:r>
      <w:r>
        <w:rPr>
          <w:rFonts w:asciiTheme="minorHAnsi" w:hAnsiTheme="minorHAnsi"/>
          <w:sz w:val="24"/>
          <w:szCs w:val="24"/>
        </w:rPr>
        <w:t>of Plant and Microbial Biology</w:t>
      </w:r>
      <w:r w:rsidRPr="003952FD">
        <w:rPr>
          <w:rFonts w:asciiTheme="minorHAnsi" w:hAnsiTheme="minorHAnsi"/>
          <w:sz w:val="24"/>
          <w:szCs w:val="24"/>
        </w:rPr>
        <w:t xml:space="preserve"> </w:t>
      </w:r>
      <w:r>
        <w:rPr>
          <w:rFonts w:asciiTheme="minorHAnsi" w:hAnsiTheme="minorHAnsi"/>
          <w:sz w:val="24"/>
          <w:szCs w:val="24"/>
        </w:rPr>
        <w:t>and Departments of Plant Pathology at University of Minne</w:t>
      </w:r>
      <w:r w:rsidR="00280F9C">
        <w:rPr>
          <w:rFonts w:asciiTheme="minorHAnsi" w:hAnsiTheme="minorHAnsi"/>
          <w:sz w:val="24"/>
          <w:szCs w:val="24"/>
        </w:rPr>
        <w:t xml:space="preserve">sota have strengths in studying the plant associated microorganisms. Both Dr. Bushley and Dr. Chen are members of the Stakeman-Borlaug Center, </w:t>
      </w:r>
      <w:r w:rsidR="008B7281">
        <w:rPr>
          <w:rFonts w:asciiTheme="minorHAnsi" w:hAnsiTheme="minorHAnsi"/>
          <w:sz w:val="24"/>
          <w:szCs w:val="24"/>
        </w:rPr>
        <w:t xml:space="preserve">an institute </w:t>
      </w:r>
      <w:r w:rsidR="00280F9C">
        <w:rPr>
          <w:rFonts w:asciiTheme="minorHAnsi" w:hAnsiTheme="minorHAnsi"/>
          <w:sz w:val="24"/>
          <w:szCs w:val="24"/>
        </w:rPr>
        <w:t xml:space="preserve">focused on developing sustainable cutting-edge solutions to plant disease problems. Dr. Chen works at the Southern Outreach and Extension Center, which is </w:t>
      </w:r>
      <w:r>
        <w:rPr>
          <w:rFonts w:asciiTheme="minorHAnsi" w:hAnsiTheme="minorHAnsi"/>
          <w:sz w:val="24"/>
          <w:szCs w:val="24"/>
        </w:rPr>
        <w:t xml:space="preserve">an exceptional resource </w:t>
      </w:r>
      <w:r w:rsidR="001E6492">
        <w:rPr>
          <w:rFonts w:asciiTheme="minorHAnsi" w:hAnsiTheme="minorHAnsi"/>
          <w:sz w:val="24"/>
          <w:szCs w:val="24"/>
        </w:rPr>
        <w:t xml:space="preserve">for agricultural research. Dr. Salomon is at the </w:t>
      </w:r>
      <w:r w:rsidRPr="003952FD">
        <w:rPr>
          <w:rFonts w:asciiTheme="minorHAnsi" w:hAnsiTheme="minorHAnsi"/>
          <w:sz w:val="24"/>
          <w:szCs w:val="24"/>
        </w:rPr>
        <w:t>Center for Drug Design at the University of Minnesota and a member of the</w:t>
      </w:r>
      <w:r w:rsidR="001E6492">
        <w:rPr>
          <w:rFonts w:asciiTheme="minorHAnsi" w:hAnsiTheme="minorHAnsi"/>
          <w:sz w:val="24"/>
          <w:szCs w:val="24"/>
        </w:rPr>
        <w:t xml:space="preserve"> B</w:t>
      </w:r>
      <w:r w:rsidR="00280F9C">
        <w:rPr>
          <w:rFonts w:asciiTheme="minorHAnsi" w:hAnsiTheme="minorHAnsi"/>
          <w:sz w:val="24"/>
          <w:szCs w:val="24"/>
        </w:rPr>
        <w:t xml:space="preserve">iotechnology Institute, a research center decidated to finding practical </w:t>
      </w:r>
      <w:r w:rsidR="001E6492">
        <w:rPr>
          <w:rFonts w:asciiTheme="minorHAnsi" w:hAnsiTheme="minorHAnsi"/>
          <w:sz w:val="24"/>
          <w:szCs w:val="24"/>
        </w:rPr>
        <w:t>solutions to</w:t>
      </w:r>
      <w:r w:rsidR="00280F9C">
        <w:rPr>
          <w:rFonts w:asciiTheme="minorHAnsi" w:hAnsiTheme="minorHAnsi"/>
          <w:sz w:val="24"/>
          <w:szCs w:val="24"/>
        </w:rPr>
        <w:t xml:space="preserve"> challenging problems in environment</w:t>
      </w:r>
      <w:r w:rsidR="001E6492">
        <w:rPr>
          <w:rFonts w:asciiTheme="minorHAnsi" w:hAnsiTheme="minorHAnsi"/>
          <w:sz w:val="24"/>
          <w:szCs w:val="24"/>
        </w:rPr>
        <w:t>, ag</w:t>
      </w:r>
      <w:r w:rsidR="00280F9C">
        <w:rPr>
          <w:rFonts w:asciiTheme="minorHAnsi" w:hAnsiTheme="minorHAnsi"/>
          <w:sz w:val="24"/>
          <w:szCs w:val="24"/>
        </w:rPr>
        <w:t>riculture, and health sciences.</w:t>
      </w:r>
    </w:p>
    <w:sectPr w:rsidR="004F1DBF" w:rsidRPr="0039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BF"/>
    <w:rsid w:val="001E6492"/>
    <w:rsid w:val="00280F9C"/>
    <w:rsid w:val="00365B84"/>
    <w:rsid w:val="003952FD"/>
    <w:rsid w:val="004D79EF"/>
    <w:rsid w:val="004F1DBF"/>
    <w:rsid w:val="007E2B26"/>
    <w:rsid w:val="00865321"/>
    <w:rsid w:val="008B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B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B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tppc.um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 Bushley</dc:creator>
  <cp:lastModifiedBy>Kathryn E Bushley</cp:lastModifiedBy>
  <cp:revision>3</cp:revision>
  <dcterms:created xsi:type="dcterms:W3CDTF">2019-04-10T20:35:00Z</dcterms:created>
  <dcterms:modified xsi:type="dcterms:W3CDTF">2019-04-10T20:39:00Z</dcterms:modified>
</cp:coreProperties>
</file>