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1DB3" w14:textId="77777777" w:rsidR="00D70ACE" w:rsidRDefault="00041F07" w:rsidP="00041F07">
      <w:pPr>
        <w:tabs>
          <w:tab w:val="left" w:pos="540"/>
        </w:tabs>
        <w:autoSpaceDE w:val="0"/>
        <w:autoSpaceDN w:val="0"/>
        <w:adjustRightInd w:val="0"/>
        <w:rPr>
          <w:rFonts w:cs="Arial"/>
          <w:b/>
          <w:iCs/>
          <w:color w:val="000000"/>
        </w:rPr>
      </w:pPr>
      <w:bookmarkStart w:id="0" w:name="_GoBack"/>
      <w:bookmarkEnd w:id="0"/>
      <w:r>
        <w:rPr>
          <w:rFonts w:cs="Arial"/>
          <w:b/>
          <w:iCs/>
          <w:color w:val="000000"/>
        </w:rPr>
        <w:t>F</w:t>
      </w:r>
      <w:r w:rsidRPr="000A26B2">
        <w:rPr>
          <w:rFonts w:cs="Arial"/>
          <w:b/>
          <w:iCs/>
          <w:color w:val="000000"/>
        </w:rPr>
        <w:t xml:space="preserve">. </w:t>
      </w:r>
      <w:r>
        <w:rPr>
          <w:rFonts w:cs="Arial"/>
          <w:b/>
          <w:iCs/>
          <w:color w:val="000000"/>
        </w:rPr>
        <w:t>Project Manager Qualifications and Organization Description</w:t>
      </w:r>
      <w:r w:rsidR="00D70ACE">
        <w:rPr>
          <w:rFonts w:cs="Arial"/>
          <w:b/>
          <w:iCs/>
          <w:color w:val="000000"/>
        </w:rPr>
        <w:t xml:space="preserve"> </w:t>
      </w:r>
    </w:p>
    <w:p w14:paraId="776404DE" w14:textId="77777777" w:rsidR="00D70ACE" w:rsidRPr="00D70ACE" w:rsidRDefault="00D70ACE" w:rsidP="00D70ACE">
      <w:pPr>
        <w:rPr>
          <w:rFonts w:cs="Arial"/>
          <w:b/>
          <w:bCs/>
          <w:color w:val="000000"/>
          <w:sz w:val="16"/>
          <w:szCs w:val="16"/>
        </w:rPr>
      </w:pPr>
    </w:p>
    <w:p w14:paraId="4F7294A6" w14:textId="4A3BE8EF" w:rsidR="00041F07" w:rsidRPr="00D70ACE" w:rsidRDefault="00D70ACE" w:rsidP="00D70ACE">
      <w:pPr>
        <w:rPr>
          <w:rFonts w:cs="Arial"/>
          <w:bCs/>
          <w:color w:val="000000"/>
        </w:rPr>
      </w:pPr>
      <w:r w:rsidRPr="0019073D">
        <w:rPr>
          <w:rFonts w:cs="Arial"/>
          <w:b/>
          <w:bCs/>
          <w:color w:val="000000"/>
        </w:rPr>
        <w:t>Dr. Jessica Gutknecht</w:t>
      </w:r>
      <w:r>
        <w:rPr>
          <w:rFonts w:cs="Arial"/>
          <w:bCs/>
          <w:color w:val="000000"/>
        </w:rPr>
        <w:t xml:space="preserve">, </w:t>
      </w:r>
      <w:r>
        <w:rPr>
          <w:rFonts w:cs="Arial"/>
          <w:b/>
          <w:iCs/>
          <w:color w:val="000000"/>
        </w:rPr>
        <w:t>“</w:t>
      </w:r>
      <w:r>
        <w:t>Identifying grassland plant mixes to reduce nitrate pollution”</w:t>
      </w:r>
    </w:p>
    <w:p w14:paraId="00C2E25C" w14:textId="77777777" w:rsidR="00041F07" w:rsidRPr="00D70ACE" w:rsidRDefault="00041F07" w:rsidP="006E0EFD">
      <w:pPr>
        <w:rPr>
          <w:rFonts w:cs="Arial"/>
          <w:bCs/>
          <w:color w:val="000000"/>
          <w:sz w:val="16"/>
          <w:szCs w:val="16"/>
        </w:rPr>
      </w:pPr>
    </w:p>
    <w:p w14:paraId="6B9D0D0B" w14:textId="77777777" w:rsidR="00BB7F68" w:rsidRPr="00BB7F68" w:rsidRDefault="00BB7F68" w:rsidP="00BB7F68">
      <w:pPr>
        <w:pStyle w:val="Normal1"/>
        <w:spacing w:after="0"/>
        <w:rPr>
          <w:rFonts w:asciiTheme="minorHAnsi" w:eastAsia="Cambria" w:hAnsiTheme="minorHAnsi" w:cs="Cambria"/>
        </w:rPr>
      </w:pPr>
      <w:r w:rsidRPr="00BB7F68">
        <w:rPr>
          <w:rFonts w:asciiTheme="minorHAnsi" w:eastAsia="Cambria" w:hAnsiTheme="minorHAnsi" w:cs="Cambria"/>
          <w:b/>
        </w:rPr>
        <w:t xml:space="preserve">Professional Experience </w:t>
      </w:r>
    </w:p>
    <w:p w14:paraId="030A5E14" w14:textId="440E5926" w:rsidR="00BB7F68" w:rsidRPr="00BB7F68" w:rsidRDefault="00BB7F68" w:rsidP="004040A9">
      <w:pPr>
        <w:pStyle w:val="Normal1"/>
        <w:widowControl w:val="0"/>
        <w:numPr>
          <w:ilvl w:val="0"/>
          <w:numId w:val="12"/>
        </w:numPr>
        <w:spacing w:after="0" w:line="240" w:lineRule="auto"/>
        <w:ind w:left="270" w:hanging="270"/>
        <w:rPr>
          <w:rFonts w:asciiTheme="minorHAnsi" w:hAnsiTheme="minorHAnsi"/>
        </w:rPr>
      </w:pPr>
      <w:r w:rsidRPr="00BB7F68">
        <w:rPr>
          <w:rFonts w:asciiTheme="minorHAnsi" w:eastAsia="Cambria" w:hAnsiTheme="minorHAnsi" w:cs="Cambria"/>
        </w:rPr>
        <w:t xml:space="preserve">University of Minnesota, Twin Cities, St. Paul, MN; Assistant Professor, Department of Soil, Water, and Climate (2014-present); responsible for leading an extramurally-funded research program in </w:t>
      </w:r>
      <w:r w:rsidR="004040A9">
        <w:rPr>
          <w:rFonts w:asciiTheme="minorHAnsi" w:eastAsia="Cambria" w:hAnsiTheme="minorHAnsi" w:cs="Cambria"/>
        </w:rPr>
        <w:t xml:space="preserve">soil nutrient cycling and </w:t>
      </w:r>
      <w:r w:rsidRPr="00BB7F68">
        <w:rPr>
          <w:rFonts w:asciiTheme="minorHAnsi" w:eastAsia="Cambria" w:hAnsiTheme="minorHAnsi" w:cs="Cambria"/>
        </w:rPr>
        <w:t xml:space="preserve">ecology, teaching undergraduate and graduate courses, advising </w:t>
      </w:r>
      <w:r w:rsidR="004040A9">
        <w:rPr>
          <w:rFonts w:asciiTheme="minorHAnsi" w:eastAsia="Cambria" w:hAnsiTheme="minorHAnsi" w:cs="Cambria"/>
        </w:rPr>
        <w:t xml:space="preserve">graduate students. </w:t>
      </w:r>
    </w:p>
    <w:p w14:paraId="3FC7DB24" w14:textId="609B9F84" w:rsidR="00BB7F68" w:rsidRPr="00BB7F68" w:rsidRDefault="00BB7F68" w:rsidP="004040A9">
      <w:pPr>
        <w:pStyle w:val="Normal1"/>
        <w:widowControl w:val="0"/>
        <w:numPr>
          <w:ilvl w:val="0"/>
          <w:numId w:val="12"/>
        </w:numPr>
        <w:spacing w:after="0" w:line="240" w:lineRule="auto"/>
        <w:ind w:left="270" w:hanging="270"/>
        <w:rPr>
          <w:rFonts w:asciiTheme="minorHAnsi" w:hAnsiTheme="minorHAnsi"/>
        </w:rPr>
      </w:pPr>
      <w:r w:rsidRPr="00BB7F68">
        <w:rPr>
          <w:rFonts w:asciiTheme="minorHAnsi" w:eastAsia="Cambria" w:hAnsiTheme="minorHAnsi" w:cs="Cambria"/>
        </w:rPr>
        <w:t xml:space="preserve">Helmholtz Centre for Environmental Research-UFZ, Halle, DE; Senior Scientist Department of Soil Ecology (2009-2013); responsible for leading an extramurally and intramurally funded departmental working group on microbial functional ecology, teaching undergraduate practical courses, and advising graduate students. </w:t>
      </w:r>
    </w:p>
    <w:p w14:paraId="712EBE8E" w14:textId="77777777" w:rsidR="00BB7F68" w:rsidRPr="00BB7F68" w:rsidRDefault="00BB7F68" w:rsidP="004040A9">
      <w:pPr>
        <w:pStyle w:val="Normal1"/>
        <w:widowControl w:val="0"/>
        <w:numPr>
          <w:ilvl w:val="0"/>
          <w:numId w:val="12"/>
        </w:numPr>
        <w:spacing w:after="0" w:line="240" w:lineRule="auto"/>
        <w:ind w:left="270" w:hanging="270"/>
        <w:rPr>
          <w:rFonts w:asciiTheme="minorHAnsi" w:eastAsia="Cambria" w:hAnsiTheme="minorHAnsi" w:cs="Cambria"/>
        </w:rPr>
      </w:pPr>
      <w:r w:rsidRPr="00BB7F68">
        <w:rPr>
          <w:rFonts w:asciiTheme="minorHAnsi" w:eastAsia="Cambria" w:hAnsiTheme="minorHAnsi" w:cs="Cambria"/>
        </w:rPr>
        <w:t>University of California-Santa Cruz, Santa Cruz, CA; Postdoctoral Research Associate, Department of Environmental Science; (2008-2009)</w:t>
      </w:r>
    </w:p>
    <w:p w14:paraId="7C77FC8A" w14:textId="77777777" w:rsidR="00BB7F68" w:rsidRPr="00BB7F68" w:rsidRDefault="00BB7F68" w:rsidP="00BB7F68">
      <w:pPr>
        <w:rPr>
          <w:rFonts w:asciiTheme="minorHAnsi" w:hAnsiTheme="minorHAnsi" w:cs="Arial"/>
          <w:bCs/>
          <w:color w:val="000000"/>
        </w:rPr>
      </w:pPr>
    </w:p>
    <w:p w14:paraId="22202BA7" w14:textId="47C37A95" w:rsidR="00BB7F68" w:rsidRPr="00BB7F68" w:rsidRDefault="00BB7F68" w:rsidP="00BB7F68">
      <w:pPr>
        <w:pStyle w:val="Normal1"/>
        <w:spacing w:after="0"/>
        <w:rPr>
          <w:rFonts w:asciiTheme="minorHAnsi" w:eastAsia="Cambria" w:hAnsiTheme="minorHAnsi" w:cs="Cambria"/>
          <w:b/>
        </w:rPr>
      </w:pPr>
      <w:r>
        <w:rPr>
          <w:rFonts w:asciiTheme="minorHAnsi" w:eastAsia="Cambria" w:hAnsiTheme="minorHAnsi" w:cs="Cambria"/>
          <w:b/>
        </w:rPr>
        <w:t>Education</w:t>
      </w:r>
    </w:p>
    <w:p w14:paraId="47376056" w14:textId="77777777" w:rsidR="00BB7F68" w:rsidRPr="00BB7F68" w:rsidRDefault="00BB7F68" w:rsidP="00BB7F68">
      <w:pPr>
        <w:pStyle w:val="Normal1"/>
        <w:widowControl w:val="0"/>
        <w:numPr>
          <w:ilvl w:val="0"/>
          <w:numId w:val="12"/>
        </w:numPr>
        <w:spacing w:after="0" w:line="240" w:lineRule="auto"/>
        <w:ind w:left="360"/>
        <w:rPr>
          <w:rFonts w:asciiTheme="minorHAnsi" w:hAnsiTheme="minorHAnsi"/>
        </w:rPr>
      </w:pPr>
      <w:r w:rsidRPr="00BB7F68">
        <w:rPr>
          <w:rFonts w:asciiTheme="minorHAnsi" w:eastAsia="Cambria" w:hAnsiTheme="minorHAnsi" w:cs="Cambria"/>
        </w:rPr>
        <w:t>University of Wisconsin-Madison, Madison, WI; Ph.D., Soil Science; (2004-2007)</w:t>
      </w:r>
    </w:p>
    <w:p w14:paraId="3277A5B3" w14:textId="77777777" w:rsidR="00BB7F68" w:rsidRPr="00BB7F68" w:rsidRDefault="00BB7F68" w:rsidP="00BB7F68">
      <w:pPr>
        <w:pStyle w:val="Normal1"/>
        <w:widowControl w:val="0"/>
        <w:numPr>
          <w:ilvl w:val="0"/>
          <w:numId w:val="12"/>
        </w:numPr>
        <w:spacing w:after="0" w:line="240" w:lineRule="auto"/>
        <w:ind w:left="360"/>
        <w:rPr>
          <w:rFonts w:asciiTheme="minorHAnsi" w:hAnsiTheme="minorHAnsi"/>
        </w:rPr>
      </w:pPr>
      <w:r w:rsidRPr="00BB7F68">
        <w:rPr>
          <w:rFonts w:asciiTheme="minorHAnsi" w:eastAsia="Cambria" w:hAnsiTheme="minorHAnsi" w:cs="Cambria"/>
        </w:rPr>
        <w:t>University of Wisconsin-Madison, Madison, WI; M.S., Soil Science; (2001-2003)</w:t>
      </w:r>
    </w:p>
    <w:p w14:paraId="331C916E" w14:textId="77777777" w:rsidR="00BB7F68" w:rsidRPr="00BB7F68" w:rsidRDefault="00BB7F68" w:rsidP="00BB7F68">
      <w:pPr>
        <w:pStyle w:val="Normal1"/>
        <w:widowControl w:val="0"/>
        <w:numPr>
          <w:ilvl w:val="0"/>
          <w:numId w:val="12"/>
        </w:numPr>
        <w:spacing w:after="0" w:line="240" w:lineRule="auto"/>
        <w:ind w:left="360"/>
        <w:rPr>
          <w:rFonts w:asciiTheme="minorHAnsi" w:eastAsia="Cambria" w:hAnsiTheme="minorHAnsi" w:cs="Cambria"/>
        </w:rPr>
      </w:pPr>
      <w:r w:rsidRPr="00BB7F68">
        <w:rPr>
          <w:rFonts w:asciiTheme="minorHAnsi" w:eastAsia="Cambria" w:hAnsiTheme="minorHAnsi" w:cs="Cambria"/>
        </w:rPr>
        <w:t>Oregon State University, Corvallis, OR; B.S., Microbiology/cert. applied ethics; (1996-2000)</w:t>
      </w:r>
    </w:p>
    <w:p w14:paraId="6A03F4C9" w14:textId="77777777" w:rsidR="00BB7F68" w:rsidRDefault="00BB7F68" w:rsidP="00BB7F68">
      <w:pPr>
        <w:pStyle w:val="Normal1"/>
        <w:widowControl w:val="0"/>
        <w:spacing w:after="0" w:line="240" w:lineRule="auto"/>
        <w:rPr>
          <w:rFonts w:ascii="Cambria" w:eastAsia="Cambria" w:hAnsi="Cambria" w:cs="Cambria"/>
        </w:rPr>
      </w:pPr>
    </w:p>
    <w:p w14:paraId="2FFF6619" w14:textId="3CFBB029" w:rsidR="00BB7F68" w:rsidRPr="00BB7F68" w:rsidRDefault="00BB7F68" w:rsidP="00BB7F68">
      <w:pPr>
        <w:rPr>
          <w:rFonts w:cs="Arial"/>
          <w:b/>
          <w:bCs/>
          <w:color w:val="000000"/>
        </w:rPr>
      </w:pPr>
      <w:r w:rsidRPr="00BB7F68">
        <w:rPr>
          <w:rFonts w:cs="Arial"/>
          <w:b/>
          <w:bCs/>
          <w:color w:val="000000"/>
        </w:rPr>
        <w:t>Research focus</w:t>
      </w:r>
    </w:p>
    <w:p w14:paraId="033AC655" w14:textId="258347A8" w:rsidR="005F7908" w:rsidRPr="00256ACE" w:rsidRDefault="005F7908" w:rsidP="00256ACE">
      <w:pPr>
        <w:pStyle w:val="Normal1"/>
        <w:tabs>
          <w:tab w:val="left" w:pos="2592"/>
        </w:tabs>
        <w:spacing w:after="0" w:line="240" w:lineRule="auto"/>
        <w:rPr>
          <w:rFonts w:ascii="Cambria" w:eastAsia="Cambria" w:hAnsi="Cambria" w:cs="Cambria"/>
        </w:rPr>
      </w:pPr>
      <w:r>
        <w:rPr>
          <w:rFonts w:ascii="Cambria" w:eastAsia="Cambria" w:hAnsi="Cambria" w:cs="Cambria"/>
        </w:rPr>
        <w:t xml:space="preserve">I </w:t>
      </w:r>
      <w:r w:rsidR="00F07F98">
        <w:rPr>
          <w:rFonts w:ascii="Cambria" w:eastAsia="Cambria" w:hAnsi="Cambria" w:cs="Cambria"/>
        </w:rPr>
        <w:t xml:space="preserve">am a soil ecologist, and I use knowledge about soils and soil nutrient cycling to explore how our decisions about land management can lead to improved outcomes both for people and the environment, especially </w:t>
      </w:r>
      <w:r>
        <w:rPr>
          <w:rFonts w:ascii="Cambria" w:eastAsia="Cambria" w:hAnsi="Cambria" w:cs="Cambria"/>
        </w:rPr>
        <w:t xml:space="preserve">in the context of fluctuating </w:t>
      </w:r>
      <w:r w:rsidR="00F07F98">
        <w:rPr>
          <w:rFonts w:ascii="Cambria" w:eastAsia="Cambria" w:hAnsi="Cambria" w:cs="Cambria"/>
        </w:rPr>
        <w:t>climatic</w:t>
      </w:r>
      <w:r>
        <w:rPr>
          <w:rFonts w:ascii="Cambria" w:eastAsia="Cambria" w:hAnsi="Cambria" w:cs="Cambria"/>
        </w:rPr>
        <w:t xml:space="preserve"> conditions. I am interested in facilitating collaborative groups </w:t>
      </w:r>
      <w:r w:rsidR="005B582E">
        <w:rPr>
          <w:rFonts w:ascii="Cambria" w:eastAsia="Cambria" w:hAnsi="Cambria" w:cs="Cambria"/>
        </w:rPr>
        <w:t>to</w:t>
      </w:r>
      <w:r>
        <w:rPr>
          <w:rFonts w:ascii="Cambria" w:eastAsia="Cambria" w:hAnsi="Cambria" w:cs="Cambria"/>
        </w:rPr>
        <w:t xml:space="preserve"> achieve integrated, high impact outcomes. </w:t>
      </w:r>
      <w:r w:rsidR="00F07F98">
        <w:rPr>
          <w:rFonts w:ascii="Cambria" w:eastAsia="Cambria" w:hAnsi="Cambria" w:cs="Cambria"/>
        </w:rPr>
        <w:t>As part of my focus on land management and water quality, I</w:t>
      </w:r>
      <w:r w:rsidR="00256ACE">
        <w:rPr>
          <w:rFonts w:ascii="Cambria" w:eastAsia="Cambria" w:hAnsi="Cambria" w:cs="Cambria"/>
        </w:rPr>
        <w:t xml:space="preserve"> am actively involved in two complementary LCCMR projects</w:t>
      </w:r>
      <w:r w:rsidR="00F07F98">
        <w:rPr>
          <w:rFonts w:ascii="Cambria" w:eastAsia="Cambria" w:hAnsi="Cambria" w:cs="Cambria"/>
        </w:rPr>
        <w:t xml:space="preserve">: </w:t>
      </w:r>
      <w:r w:rsidR="00F07F98" w:rsidRPr="00F07F98">
        <w:rPr>
          <w:rFonts w:ascii="Cambria" w:eastAsia="Cambria" w:hAnsi="Cambria" w:cs="Cambria"/>
        </w:rPr>
        <w:t>Assessing Release of Mercury and Sulfur on Aquatic Communities (Nater): ML2017, chp.96, sec.2, subd. 04i</w:t>
      </w:r>
      <w:r w:rsidR="00F07F98">
        <w:rPr>
          <w:rFonts w:ascii="Cambria" w:eastAsia="Cambria" w:hAnsi="Cambria" w:cs="Cambria"/>
        </w:rPr>
        <w:t xml:space="preserve">; and </w:t>
      </w:r>
      <w:r w:rsidR="00F07F98" w:rsidRPr="00F07F98">
        <w:rPr>
          <w:rFonts w:ascii="Cambria" w:eastAsia="Cambria" w:hAnsi="Cambria" w:cs="Cambria"/>
        </w:rPr>
        <w:t>Preventing Nitrate Contamination of Groundwater Using Perennial Grains (Wagner)</w:t>
      </w:r>
      <w:r w:rsidR="00F07F98">
        <w:rPr>
          <w:rFonts w:ascii="Cambria" w:eastAsia="Cambria" w:hAnsi="Cambria" w:cs="Cambria"/>
        </w:rPr>
        <w:t>:</w:t>
      </w:r>
      <w:r w:rsidR="00F07F98" w:rsidRPr="00F07F98">
        <w:rPr>
          <w:rFonts w:ascii="Cambria" w:eastAsia="Cambria" w:hAnsi="Cambria" w:cs="Cambria"/>
        </w:rPr>
        <w:t xml:space="preserve"> ML2018, chp.214, art. 4, sec.2, 04j</w:t>
      </w:r>
      <w:r w:rsidR="00F07F98">
        <w:rPr>
          <w:rFonts w:ascii="Cambria" w:eastAsia="Cambria" w:hAnsi="Cambria" w:cs="Cambria"/>
        </w:rPr>
        <w:t xml:space="preserve">. </w:t>
      </w:r>
    </w:p>
    <w:p w14:paraId="0C3DE94B" w14:textId="77777777" w:rsidR="00256ACE" w:rsidRDefault="00256ACE" w:rsidP="005F7908">
      <w:pPr>
        <w:rPr>
          <w:rFonts w:cs="Arial"/>
          <w:b/>
        </w:rPr>
      </w:pPr>
    </w:p>
    <w:p w14:paraId="7ECB8E88" w14:textId="77777777" w:rsidR="005F7908" w:rsidRDefault="005F7908" w:rsidP="005F7908">
      <w:pPr>
        <w:rPr>
          <w:rFonts w:cs="Arial"/>
          <w:b/>
        </w:rPr>
      </w:pPr>
      <w:r w:rsidRPr="00BB7F68">
        <w:rPr>
          <w:rFonts w:cs="Arial"/>
          <w:b/>
        </w:rPr>
        <w:t>Relevant Publications</w:t>
      </w:r>
    </w:p>
    <w:p w14:paraId="7778086B" w14:textId="5E1B83C9" w:rsidR="00FF360D" w:rsidRPr="00FF360D" w:rsidRDefault="00FF360D" w:rsidP="00FF360D">
      <w:pPr>
        <w:pStyle w:val="Normal1"/>
        <w:spacing w:after="0" w:line="240" w:lineRule="auto"/>
        <w:ind w:left="180" w:hanging="180"/>
        <w:contextualSpacing/>
        <w:rPr>
          <w:rFonts w:ascii="Cambria" w:eastAsia="Cambria" w:hAnsi="Cambria" w:cs="Cambria"/>
        </w:rPr>
      </w:pPr>
      <w:r w:rsidRPr="00FF360D">
        <w:rPr>
          <w:rFonts w:ascii="Cambria" w:eastAsia="Cambria" w:hAnsi="Cambria" w:cs="Cambria"/>
        </w:rPr>
        <w:t xml:space="preserve">Docherty, K. and </w:t>
      </w:r>
      <w:r w:rsidRPr="00FF360D">
        <w:rPr>
          <w:rFonts w:ascii="Cambria" w:eastAsia="Cambria" w:hAnsi="Cambria" w:cs="Cambria"/>
          <w:b/>
        </w:rPr>
        <w:t>J. Gutknecht.</w:t>
      </w:r>
      <w:r w:rsidRPr="00FF360D">
        <w:rPr>
          <w:rFonts w:ascii="Cambria" w:eastAsia="Cambria" w:hAnsi="Cambria" w:cs="Cambria"/>
        </w:rPr>
        <w:t xml:space="preserve"> 2019. Microbial community structure alters the resilience of restored prairies to climate change. Ecological Applications. </w:t>
      </w:r>
      <w:r>
        <w:rPr>
          <w:rFonts w:ascii="Cambria" w:eastAsia="Cambria" w:hAnsi="Cambria" w:cs="Cambria"/>
        </w:rPr>
        <w:t>In press</w:t>
      </w:r>
      <w:r w:rsidRPr="00FF360D">
        <w:rPr>
          <w:rFonts w:ascii="Cambria" w:eastAsia="Cambria" w:hAnsi="Cambria" w:cs="Cambria"/>
        </w:rPr>
        <w:t>.</w:t>
      </w:r>
    </w:p>
    <w:p w14:paraId="6227F9DB" w14:textId="130C1D28" w:rsidR="005F7908" w:rsidRDefault="005F7908" w:rsidP="005F7908">
      <w:pPr>
        <w:pStyle w:val="Normal1"/>
        <w:spacing w:after="0" w:line="240" w:lineRule="auto"/>
        <w:ind w:left="180" w:hanging="180"/>
        <w:contextualSpacing/>
        <w:rPr>
          <w:rFonts w:ascii="Cambria" w:eastAsia="Cambria" w:hAnsi="Cambria" w:cs="Cambria"/>
        </w:rPr>
      </w:pPr>
      <w:r>
        <w:rPr>
          <w:rFonts w:ascii="Cambria" w:eastAsia="Cambria" w:hAnsi="Cambria" w:cs="Cambria"/>
        </w:rPr>
        <w:t xml:space="preserve">Schmidt, J., Fester, T., Schulz, E., Michalzik, B., Buscot, F., and </w:t>
      </w:r>
      <w:r>
        <w:rPr>
          <w:rFonts w:ascii="Cambria" w:eastAsia="Cambria" w:hAnsi="Cambria" w:cs="Cambria"/>
          <w:b/>
        </w:rPr>
        <w:t>Gutknecht, J.L.M.</w:t>
      </w:r>
      <w:r>
        <w:rPr>
          <w:rFonts w:ascii="Cambria" w:eastAsia="Cambria" w:hAnsi="Cambria" w:cs="Cambria"/>
        </w:rPr>
        <w:t xml:space="preserve"> (2017) Effects of plant-symbiotic relationships on the living soil microbial community and microbial necromass in a long-term agro-ecosystem. Science of the Tota</w:t>
      </w:r>
      <w:r w:rsidR="00825539">
        <w:rPr>
          <w:rFonts w:ascii="Cambria" w:eastAsia="Cambria" w:hAnsi="Cambria" w:cs="Cambria"/>
        </w:rPr>
        <w:t xml:space="preserve">l Environment. 581-582: </w:t>
      </w:r>
      <w:r w:rsidR="00825539" w:rsidRPr="00825539">
        <w:rPr>
          <w:rFonts w:ascii="Cambria" w:eastAsia="Cambria" w:hAnsi="Cambria" w:cs="Cambria"/>
        </w:rPr>
        <w:t>756-765</w:t>
      </w:r>
      <w:r>
        <w:rPr>
          <w:rFonts w:ascii="Cambria" w:eastAsia="Cambria" w:hAnsi="Cambria" w:cs="Cambria"/>
        </w:rPr>
        <w:t>.</w:t>
      </w:r>
    </w:p>
    <w:p w14:paraId="32A9298A" w14:textId="77777777" w:rsidR="005F7908" w:rsidRDefault="005F7908" w:rsidP="005F7908">
      <w:pPr>
        <w:pStyle w:val="Normal1"/>
        <w:spacing w:after="0" w:line="240" w:lineRule="auto"/>
        <w:ind w:left="180" w:hanging="180"/>
        <w:contextualSpacing/>
        <w:rPr>
          <w:rFonts w:ascii="Cambria" w:eastAsia="Cambria" w:hAnsi="Cambria" w:cs="Cambria"/>
        </w:rPr>
      </w:pPr>
      <w:r>
        <w:rPr>
          <w:rFonts w:ascii="Cambria" w:eastAsia="Cambria" w:hAnsi="Cambria" w:cs="Cambria"/>
        </w:rPr>
        <w:t xml:space="preserve">Liang, C., </w:t>
      </w:r>
      <w:r>
        <w:rPr>
          <w:rFonts w:ascii="Cambria" w:eastAsia="Cambria" w:hAnsi="Cambria" w:cs="Cambria"/>
          <w:b/>
        </w:rPr>
        <w:t>Gutknecht, J.L.M</w:t>
      </w:r>
      <w:r>
        <w:rPr>
          <w:rFonts w:ascii="Cambria" w:eastAsia="Cambria" w:hAnsi="Cambria" w:cs="Cambria"/>
        </w:rPr>
        <w:t>, and Balser, T.C. (2015) Microbial lipid and amino sugar responses to long-term simulated global environmental changes in a California annual grassland. Frontiers in Microbiology 6: 385.</w:t>
      </w:r>
    </w:p>
    <w:p w14:paraId="1EAB6AF3" w14:textId="77777777" w:rsidR="005F7908" w:rsidRDefault="005F7908" w:rsidP="005F7908">
      <w:pPr>
        <w:pStyle w:val="Normal1"/>
        <w:spacing w:after="0" w:line="240" w:lineRule="auto"/>
        <w:ind w:left="180" w:hanging="180"/>
        <w:contextualSpacing/>
        <w:rPr>
          <w:rFonts w:ascii="Cambria" w:eastAsia="Cambria" w:hAnsi="Cambria" w:cs="Cambria"/>
        </w:rPr>
      </w:pPr>
      <w:r>
        <w:rPr>
          <w:rFonts w:ascii="Cambria" w:eastAsia="Cambria" w:hAnsi="Cambria" w:cs="Cambria"/>
        </w:rPr>
        <w:t xml:space="preserve">Docherty, K.M, Bartling, J.M., Borton, H.A., Espinosa, N., Frost, G., Gebhardt, M., Gil-Loaiza, J., </w:t>
      </w:r>
      <w:r>
        <w:rPr>
          <w:rFonts w:ascii="Cambria" w:eastAsia="Cambria" w:hAnsi="Cambria" w:cs="Cambria"/>
          <w:b/>
        </w:rPr>
        <w:t>Gutknecht, J.L.M.</w:t>
      </w:r>
      <w:r>
        <w:rPr>
          <w:rFonts w:ascii="Cambria" w:eastAsia="Cambria" w:hAnsi="Cambria" w:cs="Cambria"/>
        </w:rPr>
        <w:t>, Maes, P., Mott, B., Parnell, J., Rodrigues, P., Walser, O., Gallery, R.E. (2015) Variation of soil microbial communities within the National Ecological Observatory Network. PLoS One. journal.pone.0135352</w:t>
      </w:r>
    </w:p>
    <w:p w14:paraId="4C1F4B67" w14:textId="77777777" w:rsidR="003F16F5" w:rsidRPr="0019073D" w:rsidRDefault="003F16F5" w:rsidP="00BB7F68">
      <w:pPr>
        <w:rPr>
          <w:rFonts w:cs="Arial"/>
          <w:bCs/>
          <w:color w:val="000000"/>
        </w:rPr>
      </w:pPr>
    </w:p>
    <w:p w14:paraId="1EA1DE1A" w14:textId="2AA03842" w:rsidR="00BB7F68" w:rsidRPr="00BB7F68" w:rsidRDefault="00BB7F68" w:rsidP="00BB7F68">
      <w:pPr>
        <w:rPr>
          <w:rFonts w:cs="Arial"/>
          <w:b/>
          <w:bCs/>
          <w:color w:val="000000"/>
        </w:rPr>
      </w:pPr>
      <w:r w:rsidRPr="00BB7F68">
        <w:rPr>
          <w:rFonts w:cs="Arial"/>
          <w:b/>
          <w:bCs/>
          <w:color w:val="000000"/>
        </w:rPr>
        <w:t>Organization description</w:t>
      </w:r>
    </w:p>
    <w:p w14:paraId="6BC92E8C" w14:textId="1F34CF22" w:rsidR="0032018E" w:rsidRPr="0032018E" w:rsidRDefault="0032018E" w:rsidP="0032018E">
      <w:pPr>
        <w:rPr>
          <w:rFonts w:ascii="Times New Roman" w:eastAsia="Times New Roman" w:hAnsi="Times New Roman"/>
          <w:sz w:val="20"/>
          <w:szCs w:val="20"/>
        </w:rPr>
      </w:pPr>
      <w:r w:rsidRPr="0019073D">
        <w:rPr>
          <w:rFonts w:cs="Arial"/>
          <w:bCs/>
          <w:color w:val="000000"/>
        </w:rPr>
        <w:t>Jessica is active in research and graduate and undergraduate education at the University of Minnesota and is a</w:t>
      </w:r>
      <w:r w:rsidR="00CF4BC0">
        <w:rPr>
          <w:rFonts w:cs="Arial"/>
          <w:bCs/>
          <w:color w:val="000000"/>
        </w:rPr>
        <w:t xml:space="preserve">n associate </w:t>
      </w:r>
      <w:r w:rsidRPr="0019073D">
        <w:rPr>
          <w:rFonts w:cs="Arial"/>
          <w:bCs/>
          <w:color w:val="000000"/>
        </w:rPr>
        <w:t xml:space="preserve">fellow with the UMN Institute on the Environment. </w:t>
      </w:r>
      <w:r w:rsidR="003F16F5" w:rsidRPr="0019073D">
        <w:rPr>
          <w:rFonts w:cs="Arial"/>
          <w:bCs/>
          <w:color w:val="000000"/>
        </w:rPr>
        <w:t>The University of Minnesota is a hub for education and research in Minnesota, and entities within it such as the Institute for the Environment are dedicated to “a future in which people and the environment prosper together”. UMN is also a land grant university, the land grant mission being to provide open state education. Dr. Gutknecht is dedicated to these missions and will target any work with LCCMR with this in mind.</w:t>
      </w:r>
    </w:p>
    <w:sectPr w:rsidR="0032018E" w:rsidRPr="0032018E"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C29E" w14:textId="77777777" w:rsidR="00876216" w:rsidRDefault="00876216" w:rsidP="00533120">
      <w:r>
        <w:separator/>
      </w:r>
    </w:p>
  </w:endnote>
  <w:endnote w:type="continuationSeparator" w:id="0">
    <w:p w14:paraId="6CBAD665" w14:textId="77777777" w:rsidR="00876216" w:rsidRDefault="0087621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3B86" w14:textId="77777777" w:rsidR="00B32E91" w:rsidRDefault="00B32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469A" w14:textId="5CCFE97F" w:rsidR="00B32E91" w:rsidRDefault="00B32E91">
    <w:pPr>
      <w:pStyle w:val="Footer"/>
      <w:jc w:val="center"/>
    </w:pPr>
    <w:r>
      <w:fldChar w:fldCharType="begin"/>
    </w:r>
    <w:r>
      <w:instrText xml:space="preserve"> PAGE   \* MERGEFORMAT </w:instrText>
    </w:r>
    <w:r>
      <w:fldChar w:fldCharType="separate"/>
    </w:r>
    <w:r w:rsidR="008B47A8">
      <w:rPr>
        <w:noProof/>
      </w:rPr>
      <w:t>1</w:t>
    </w:r>
    <w:r>
      <w:fldChar w:fldCharType="end"/>
    </w:r>
  </w:p>
  <w:p w14:paraId="4D197256" w14:textId="77777777" w:rsidR="00B32E91" w:rsidRDefault="00B32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E8EC" w14:textId="77777777" w:rsidR="00B32E91" w:rsidRDefault="00B32E91" w:rsidP="00C72BD9">
    <w:pPr>
      <w:pStyle w:val="Footer"/>
      <w:jc w:val="center"/>
    </w:pPr>
    <w:r>
      <w:fldChar w:fldCharType="begin"/>
    </w:r>
    <w:r>
      <w:instrText xml:space="preserve"> PAGE   \* MERGEFORMAT </w:instrText>
    </w:r>
    <w:r>
      <w:fldChar w:fldCharType="separate"/>
    </w:r>
    <w:r>
      <w:rPr>
        <w:noProof/>
      </w:rPr>
      <w:t>1</w:t>
    </w:r>
    <w:r>
      <w:fldChar w:fldCharType="end"/>
    </w:r>
  </w:p>
  <w:p w14:paraId="53E16220" w14:textId="77777777" w:rsidR="00B32E91" w:rsidRDefault="00B3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F5B5" w14:textId="77777777" w:rsidR="00876216" w:rsidRDefault="00876216" w:rsidP="00533120">
      <w:r>
        <w:separator/>
      </w:r>
    </w:p>
  </w:footnote>
  <w:footnote w:type="continuationSeparator" w:id="0">
    <w:p w14:paraId="1E8C3F62" w14:textId="77777777" w:rsidR="00876216" w:rsidRDefault="00876216"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6371" w14:textId="77777777" w:rsidR="00B32E91" w:rsidRDefault="00B32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B32E91" w14:paraId="0003D793" w14:textId="77777777" w:rsidTr="00E47145">
      <w:tc>
        <w:tcPr>
          <w:tcW w:w="1278" w:type="dxa"/>
        </w:tcPr>
        <w:p w14:paraId="736C5345" w14:textId="77777777" w:rsidR="00B32E91" w:rsidRPr="00EB5831" w:rsidRDefault="00B32E91" w:rsidP="00E47145">
          <w:pPr>
            <w:pStyle w:val="Header"/>
            <w:tabs>
              <w:tab w:val="clear" w:pos="4680"/>
              <w:tab w:val="clear" w:pos="9360"/>
            </w:tabs>
            <w:rPr>
              <w:lang w:val="en-US" w:eastAsia="en-US"/>
            </w:rPr>
          </w:pPr>
          <w:r>
            <w:rPr>
              <w:noProof/>
              <w:lang w:val="en-US" w:eastAsia="en-US"/>
            </w:rPr>
            <w:drawing>
              <wp:inline distT="0" distB="0" distL="0" distR="0" wp14:anchorId="1F4171C9" wp14:editId="2CB6FAC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DC36D7D" w14:textId="77777777" w:rsidR="00B32E91" w:rsidRPr="00A42E60" w:rsidRDefault="00B32E91" w:rsidP="00EB5831">
          <w:pPr>
            <w:rPr>
              <w:b/>
            </w:rPr>
          </w:pPr>
          <w:r w:rsidRPr="00A42E60">
            <w:rPr>
              <w:b/>
            </w:rPr>
            <w:t>Environment and Natural Resources Trust Fund (ENRTF)</w:t>
          </w:r>
        </w:p>
        <w:p w14:paraId="6D4C0BC8" w14:textId="09001BBB" w:rsidR="00B32E91" w:rsidRPr="00EB5831" w:rsidRDefault="00B32E91" w:rsidP="00EB5831">
          <w:pPr>
            <w:pStyle w:val="Header"/>
            <w:rPr>
              <w:b/>
              <w:lang w:val="en-US" w:eastAsia="en-US"/>
            </w:rPr>
          </w:pPr>
          <w:r>
            <w:rPr>
              <w:b/>
              <w:lang w:val="en-US" w:eastAsia="en-US"/>
            </w:rPr>
            <w:t>20</w:t>
          </w:r>
          <w:r w:rsidR="00FA2A2E">
            <w:rPr>
              <w:b/>
              <w:lang w:val="en-US" w:eastAsia="en-US"/>
            </w:rPr>
            <w:t>20</w:t>
          </w:r>
          <w:r w:rsidRPr="00EB5831">
            <w:rPr>
              <w:b/>
              <w:lang w:val="en-US" w:eastAsia="en-US"/>
            </w:rPr>
            <w:t xml:space="preserve"> Main Proposal</w:t>
          </w:r>
          <w:r>
            <w:rPr>
              <w:b/>
              <w:lang w:val="en-US" w:eastAsia="en-US"/>
            </w:rPr>
            <w:t xml:space="preserve"> Template</w:t>
          </w:r>
        </w:p>
        <w:p w14:paraId="196CDA6A" w14:textId="77777777" w:rsidR="00B32E91" w:rsidRPr="00EB5831" w:rsidRDefault="00B32E91" w:rsidP="00EB5831">
          <w:pPr>
            <w:pStyle w:val="Header"/>
            <w:rPr>
              <w:lang w:val="en-US" w:eastAsia="en-US"/>
            </w:rPr>
          </w:pPr>
        </w:p>
      </w:tc>
    </w:tr>
  </w:tbl>
  <w:p w14:paraId="2E71C552" w14:textId="77777777" w:rsidR="00B32E91" w:rsidRPr="00A42E60" w:rsidRDefault="00B32E91"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B32E91" w14:paraId="60B33D5D" w14:textId="77777777" w:rsidTr="00C660F0">
      <w:tc>
        <w:tcPr>
          <w:tcW w:w="1098" w:type="dxa"/>
        </w:tcPr>
        <w:p w14:paraId="284283C8" w14:textId="77777777" w:rsidR="00B32E91" w:rsidRPr="00EB5831" w:rsidRDefault="00B32E91" w:rsidP="00C660F0">
          <w:pPr>
            <w:pStyle w:val="Header"/>
            <w:rPr>
              <w:lang w:val="en-US" w:eastAsia="en-US"/>
            </w:rPr>
          </w:pPr>
          <w:r>
            <w:rPr>
              <w:noProof/>
              <w:lang w:val="en-US" w:eastAsia="en-US"/>
            </w:rPr>
            <w:drawing>
              <wp:inline distT="0" distB="0" distL="0" distR="0" wp14:anchorId="02BF2DBD" wp14:editId="7B4A5AC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AC65B90" w14:textId="77777777" w:rsidR="00B32E91" w:rsidRPr="00A42E60" w:rsidRDefault="00B32E91" w:rsidP="00C660F0">
          <w:pPr>
            <w:rPr>
              <w:b/>
            </w:rPr>
          </w:pPr>
          <w:r w:rsidRPr="00A42E60">
            <w:rPr>
              <w:b/>
            </w:rPr>
            <w:t>Environment and Natural Resources Trust Fund (ENRTF)</w:t>
          </w:r>
        </w:p>
        <w:p w14:paraId="46B356DD" w14:textId="77777777" w:rsidR="00B32E91" w:rsidRPr="00EB5831" w:rsidRDefault="00B32E91" w:rsidP="00806460">
          <w:pPr>
            <w:pStyle w:val="Header"/>
            <w:rPr>
              <w:b/>
              <w:lang w:val="en-US" w:eastAsia="en-US"/>
            </w:rPr>
          </w:pPr>
          <w:r w:rsidRPr="00EB5831">
            <w:rPr>
              <w:b/>
              <w:lang w:val="en-US" w:eastAsia="en-US"/>
            </w:rPr>
            <w:t>2014 Main Proposal</w:t>
          </w:r>
        </w:p>
        <w:p w14:paraId="691834EC" w14:textId="77777777" w:rsidR="00B32E91" w:rsidRPr="00EB5831" w:rsidRDefault="00B32E91"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7460DBF" w14:textId="77777777" w:rsidR="00B32E91" w:rsidRPr="00F96203" w:rsidRDefault="00B32E9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63C9"/>
    <w:multiLevelType w:val="multilevel"/>
    <w:tmpl w:val="DB2CD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EF506C6"/>
    <w:multiLevelType w:val="multilevel"/>
    <w:tmpl w:val="EF6A7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4"/>
  </w:num>
  <w:num w:numId="9">
    <w:abstractNumId w:val="10"/>
  </w:num>
  <w:num w:numId="10">
    <w:abstractNumId w:val="9"/>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2E4A"/>
    <w:rsid w:val="000343F1"/>
    <w:rsid w:val="000355D1"/>
    <w:rsid w:val="00041F07"/>
    <w:rsid w:val="00043BE9"/>
    <w:rsid w:val="00061EF5"/>
    <w:rsid w:val="00062497"/>
    <w:rsid w:val="00065366"/>
    <w:rsid w:val="00072F9A"/>
    <w:rsid w:val="00075020"/>
    <w:rsid w:val="000A6236"/>
    <w:rsid w:val="000B0A07"/>
    <w:rsid w:val="000B34BA"/>
    <w:rsid w:val="000C3EF3"/>
    <w:rsid w:val="000D29C2"/>
    <w:rsid w:val="000D7F31"/>
    <w:rsid w:val="000E7A15"/>
    <w:rsid w:val="00100A34"/>
    <w:rsid w:val="00107495"/>
    <w:rsid w:val="00131388"/>
    <w:rsid w:val="00143492"/>
    <w:rsid w:val="00145A5F"/>
    <w:rsid w:val="00165716"/>
    <w:rsid w:val="0018005E"/>
    <w:rsid w:val="0019073D"/>
    <w:rsid w:val="001A65D8"/>
    <w:rsid w:val="001B0368"/>
    <w:rsid w:val="001C2A7D"/>
    <w:rsid w:val="001C62DE"/>
    <w:rsid w:val="001E317B"/>
    <w:rsid w:val="001E42AC"/>
    <w:rsid w:val="002159DD"/>
    <w:rsid w:val="00217C2A"/>
    <w:rsid w:val="00256ACE"/>
    <w:rsid w:val="00270723"/>
    <w:rsid w:val="0028145E"/>
    <w:rsid w:val="00290E4E"/>
    <w:rsid w:val="002A4E95"/>
    <w:rsid w:val="002B3B73"/>
    <w:rsid w:val="002B469A"/>
    <w:rsid w:val="002B593B"/>
    <w:rsid w:val="002C4C49"/>
    <w:rsid w:val="002F296E"/>
    <w:rsid w:val="0032018E"/>
    <w:rsid w:val="003205A7"/>
    <w:rsid w:val="003235DA"/>
    <w:rsid w:val="003239FE"/>
    <w:rsid w:val="00347E7A"/>
    <w:rsid w:val="003502D0"/>
    <w:rsid w:val="00351EA6"/>
    <w:rsid w:val="00354888"/>
    <w:rsid w:val="003578A0"/>
    <w:rsid w:val="0037310D"/>
    <w:rsid w:val="00376930"/>
    <w:rsid w:val="0039481E"/>
    <w:rsid w:val="0039586F"/>
    <w:rsid w:val="003A67E6"/>
    <w:rsid w:val="003C5D60"/>
    <w:rsid w:val="003D4C2A"/>
    <w:rsid w:val="003F16F5"/>
    <w:rsid w:val="003F32CA"/>
    <w:rsid w:val="004040A9"/>
    <w:rsid w:val="00416C2B"/>
    <w:rsid w:val="00430845"/>
    <w:rsid w:val="00433D2D"/>
    <w:rsid w:val="004357AE"/>
    <w:rsid w:val="00437121"/>
    <w:rsid w:val="004530F7"/>
    <w:rsid w:val="00454495"/>
    <w:rsid w:val="004810DC"/>
    <w:rsid w:val="00487D08"/>
    <w:rsid w:val="0049103C"/>
    <w:rsid w:val="004A43B9"/>
    <w:rsid w:val="004A4BE4"/>
    <w:rsid w:val="004B256F"/>
    <w:rsid w:val="004C15E8"/>
    <w:rsid w:val="004C3429"/>
    <w:rsid w:val="004D2215"/>
    <w:rsid w:val="004D631D"/>
    <w:rsid w:val="004E1AE6"/>
    <w:rsid w:val="004E6113"/>
    <w:rsid w:val="005112CC"/>
    <w:rsid w:val="00522546"/>
    <w:rsid w:val="00532096"/>
    <w:rsid w:val="00533120"/>
    <w:rsid w:val="005431D4"/>
    <w:rsid w:val="00544604"/>
    <w:rsid w:val="00550B29"/>
    <w:rsid w:val="00561750"/>
    <w:rsid w:val="005648A9"/>
    <w:rsid w:val="005711D3"/>
    <w:rsid w:val="00575A21"/>
    <w:rsid w:val="005773B0"/>
    <w:rsid w:val="00590CF8"/>
    <w:rsid w:val="005A1D00"/>
    <w:rsid w:val="005A4FB1"/>
    <w:rsid w:val="005B582E"/>
    <w:rsid w:val="005C6BEB"/>
    <w:rsid w:val="005D3CB2"/>
    <w:rsid w:val="005E0006"/>
    <w:rsid w:val="005E6A5E"/>
    <w:rsid w:val="005F0DBA"/>
    <w:rsid w:val="005F1006"/>
    <w:rsid w:val="005F7237"/>
    <w:rsid w:val="005F7908"/>
    <w:rsid w:val="00602068"/>
    <w:rsid w:val="00614DF2"/>
    <w:rsid w:val="00617CC3"/>
    <w:rsid w:val="00640A9A"/>
    <w:rsid w:val="00645FC6"/>
    <w:rsid w:val="006562F0"/>
    <w:rsid w:val="00667CCA"/>
    <w:rsid w:val="006814FC"/>
    <w:rsid w:val="00686B53"/>
    <w:rsid w:val="006E0EFD"/>
    <w:rsid w:val="006E468E"/>
    <w:rsid w:val="006E4B4D"/>
    <w:rsid w:val="006F4D19"/>
    <w:rsid w:val="006F7F24"/>
    <w:rsid w:val="00712204"/>
    <w:rsid w:val="00721661"/>
    <w:rsid w:val="00731A65"/>
    <w:rsid w:val="007679E1"/>
    <w:rsid w:val="007734B2"/>
    <w:rsid w:val="007B1F88"/>
    <w:rsid w:val="007B284F"/>
    <w:rsid w:val="007B3535"/>
    <w:rsid w:val="007F2DF4"/>
    <w:rsid w:val="00806460"/>
    <w:rsid w:val="008076FB"/>
    <w:rsid w:val="00825539"/>
    <w:rsid w:val="0082695B"/>
    <w:rsid w:val="00876216"/>
    <w:rsid w:val="0089447D"/>
    <w:rsid w:val="008949EE"/>
    <w:rsid w:val="00896B2C"/>
    <w:rsid w:val="008A088E"/>
    <w:rsid w:val="008A30F5"/>
    <w:rsid w:val="008A4498"/>
    <w:rsid w:val="008B47A8"/>
    <w:rsid w:val="008C2C23"/>
    <w:rsid w:val="008D2242"/>
    <w:rsid w:val="008E66C5"/>
    <w:rsid w:val="00910DB8"/>
    <w:rsid w:val="00912C65"/>
    <w:rsid w:val="00916F21"/>
    <w:rsid w:val="00931790"/>
    <w:rsid w:val="00951FBB"/>
    <w:rsid w:val="009541C4"/>
    <w:rsid w:val="009A49DE"/>
    <w:rsid w:val="009B6749"/>
    <w:rsid w:val="009C4875"/>
    <w:rsid w:val="009D0E57"/>
    <w:rsid w:val="009D14B4"/>
    <w:rsid w:val="009D6EC8"/>
    <w:rsid w:val="00A03E0A"/>
    <w:rsid w:val="00A13F26"/>
    <w:rsid w:val="00A17C82"/>
    <w:rsid w:val="00A42E60"/>
    <w:rsid w:val="00A45A41"/>
    <w:rsid w:val="00A7257F"/>
    <w:rsid w:val="00A72CF6"/>
    <w:rsid w:val="00A73B75"/>
    <w:rsid w:val="00A84611"/>
    <w:rsid w:val="00A915BD"/>
    <w:rsid w:val="00AC2C07"/>
    <w:rsid w:val="00AC2CDE"/>
    <w:rsid w:val="00AD3337"/>
    <w:rsid w:val="00AF0629"/>
    <w:rsid w:val="00AF069E"/>
    <w:rsid w:val="00B32E91"/>
    <w:rsid w:val="00B35391"/>
    <w:rsid w:val="00B57454"/>
    <w:rsid w:val="00B674AE"/>
    <w:rsid w:val="00B728BF"/>
    <w:rsid w:val="00B8369A"/>
    <w:rsid w:val="00B86A22"/>
    <w:rsid w:val="00B94BF0"/>
    <w:rsid w:val="00BB7230"/>
    <w:rsid w:val="00BB7F68"/>
    <w:rsid w:val="00BC28A6"/>
    <w:rsid w:val="00BD0500"/>
    <w:rsid w:val="00BD6FFE"/>
    <w:rsid w:val="00C02DAD"/>
    <w:rsid w:val="00C031EF"/>
    <w:rsid w:val="00C24ED6"/>
    <w:rsid w:val="00C323DF"/>
    <w:rsid w:val="00C41A17"/>
    <w:rsid w:val="00C42F8F"/>
    <w:rsid w:val="00C433EF"/>
    <w:rsid w:val="00C660F0"/>
    <w:rsid w:val="00C72BD9"/>
    <w:rsid w:val="00C82CD3"/>
    <w:rsid w:val="00C85E92"/>
    <w:rsid w:val="00C86033"/>
    <w:rsid w:val="00C952E4"/>
    <w:rsid w:val="00CA7C49"/>
    <w:rsid w:val="00CB652D"/>
    <w:rsid w:val="00CE11DB"/>
    <w:rsid w:val="00CE20AC"/>
    <w:rsid w:val="00CF171A"/>
    <w:rsid w:val="00CF4BC0"/>
    <w:rsid w:val="00D02E23"/>
    <w:rsid w:val="00D121DD"/>
    <w:rsid w:val="00D1351A"/>
    <w:rsid w:val="00D25619"/>
    <w:rsid w:val="00D32CFB"/>
    <w:rsid w:val="00D35113"/>
    <w:rsid w:val="00D36C0D"/>
    <w:rsid w:val="00D43335"/>
    <w:rsid w:val="00D46749"/>
    <w:rsid w:val="00D60CB5"/>
    <w:rsid w:val="00D70ACE"/>
    <w:rsid w:val="00D9081F"/>
    <w:rsid w:val="00D91C31"/>
    <w:rsid w:val="00DB21A5"/>
    <w:rsid w:val="00DC6CD2"/>
    <w:rsid w:val="00DD38CC"/>
    <w:rsid w:val="00DD3DC2"/>
    <w:rsid w:val="00DE5554"/>
    <w:rsid w:val="00E005C1"/>
    <w:rsid w:val="00E12C6D"/>
    <w:rsid w:val="00E16019"/>
    <w:rsid w:val="00E47145"/>
    <w:rsid w:val="00E5279E"/>
    <w:rsid w:val="00E5326E"/>
    <w:rsid w:val="00E550F4"/>
    <w:rsid w:val="00E619C4"/>
    <w:rsid w:val="00E62A61"/>
    <w:rsid w:val="00E66419"/>
    <w:rsid w:val="00E76D57"/>
    <w:rsid w:val="00E86123"/>
    <w:rsid w:val="00E949C7"/>
    <w:rsid w:val="00EA3F37"/>
    <w:rsid w:val="00EB5831"/>
    <w:rsid w:val="00EC42AA"/>
    <w:rsid w:val="00ED645E"/>
    <w:rsid w:val="00F07F98"/>
    <w:rsid w:val="00F31A19"/>
    <w:rsid w:val="00F42507"/>
    <w:rsid w:val="00F6377C"/>
    <w:rsid w:val="00F70DE4"/>
    <w:rsid w:val="00F9232B"/>
    <w:rsid w:val="00F92864"/>
    <w:rsid w:val="00F94C83"/>
    <w:rsid w:val="00F96203"/>
    <w:rsid w:val="00F97C94"/>
    <w:rsid w:val="00FA2A2E"/>
    <w:rsid w:val="00FC2467"/>
    <w:rsid w:val="00FC2B32"/>
    <w:rsid w:val="00FD1F24"/>
    <w:rsid w:val="00FE059E"/>
    <w:rsid w:val="00FE4BAA"/>
    <w:rsid w:val="00FE5F6C"/>
    <w:rsid w:val="00FF1689"/>
    <w:rsid w:val="00FF360D"/>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9F2FC6"/>
  <w15:docId w15:val="{ED0E2302-6025-4943-8E53-68DC511E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143492"/>
    <w:rPr>
      <w:sz w:val="18"/>
      <w:szCs w:val="18"/>
    </w:rPr>
  </w:style>
  <w:style w:type="paragraph" w:styleId="CommentText">
    <w:name w:val="annotation text"/>
    <w:basedOn w:val="Normal"/>
    <w:link w:val="CommentTextChar"/>
    <w:uiPriority w:val="99"/>
    <w:semiHidden/>
    <w:unhideWhenUsed/>
    <w:rsid w:val="00143492"/>
    <w:rPr>
      <w:sz w:val="24"/>
      <w:szCs w:val="24"/>
    </w:rPr>
  </w:style>
  <w:style w:type="character" w:customStyle="1" w:styleId="CommentTextChar">
    <w:name w:val="Comment Text Char"/>
    <w:basedOn w:val="DefaultParagraphFont"/>
    <w:link w:val="CommentText"/>
    <w:uiPriority w:val="99"/>
    <w:semiHidden/>
    <w:rsid w:val="00143492"/>
    <w:rPr>
      <w:sz w:val="24"/>
      <w:szCs w:val="24"/>
    </w:rPr>
  </w:style>
  <w:style w:type="paragraph" w:styleId="CommentSubject">
    <w:name w:val="annotation subject"/>
    <w:basedOn w:val="CommentText"/>
    <w:next w:val="CommentText"/>
    <w:link w:val="CommentSubjectChar"/>
    <w:uiPriority w:val="99"/>
    <w:semiHidden/>
    <w:unhideWhenUsed/>
    <w:rsid w:val="00143492"/>
    <w:rPr>
      <w:b/>
      <w:bCs/>
      <w:sz w:val="20"/>
      <w:szCs w:val="20"/>
    </w:rPr>
  </w:style>
  <w:style w:type="character" w:customStyle="1" w:styleId="CommentSubjectChar">
    <w:name w:val="Comment Subject Char"/>
    <w:basedOn w:val="CommentTextChar"/>
    <w:link w:val="CommentSubject"/>
    <w:uiPriority w:val="99"/>
    <w:semiHidden/>
    <w:rsid w:val="00143492"/>
    <w:rPr>
      <w:b/>
      <w:bCs/>
      <w:sz w:val="24"/>
      <w:szCs w:val="24"/>
    </w:rPr>
  </w:style>
  <w:style w:type="paragraph" w:styleId="NormalWeb">
    <w:name w:val="Normal (Web)"/>
    <w:basedOn w:val="Normal"/>
    <w:uiPriority w:val="99"/>
    <w:semiHidden/>
    <w:unhideWhenUsed/>
    <w:rsid w:val="0032018E"/>
    <w:pPr>
      <w:spacing w:before="100" w:beforeAutospacing="1" w:after="100" w:afterAutospacing="1"/>
    </w:pPr>
    <w:rPr>
      <w:rFonts w:ascii="Times New Roman" w:hAnsi="Times New Roman"/>
      <w:sz w:val="20"/>
      <w:szCs w:val="20"/>
    </w:rPr>
  </w:style>
  <w:style w:type="paragraph" w:styleId="Revision">
    <w:name w:val="Revision"/>
    <w:hidden/>
    <w:uiPriority w:val="99"/>
    <w:semiHidden/>
    <w:rsid w:val="00FE4BAA"/>
    <w:rPr>
      <w:sz w:val="22"/>
      <w:szCs w:val="22"/>
    </w:rPr>
  </w:style>
  <w:style w:type="paragraph" w:styleId="NoSpacing">
    <w:name w:val="No Spacing"/>
    <w:uiPriority w:val="1"/>
    <w:qFormat/>
    <w:rsid w:val="00A72CF6"/>
    <w:rPr>
      <w:sz w:val="22"/>
      <w:szCs w:val="22"/>
    </w:rPr>
  </w:style>
  <w:style w:type="paragraph" w:customStyle="1" w:styleId="Normal1">
    <w:name w:val="Normal1"/>
    <w:rsid w:val="00BB7F68"/>
    <w:pPr>
      <w:pBdr>
        <w:top w:val="nil"/>
        <w:left w:val="nil"/>
        <w:bottom w:val="nil"/>
        <w:right w:val="nil"/>
        <w:between w:val="nil"/>
      </w:pBdr>
      <w:spacing w:after="200" w:line="276"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63554770">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B5D7-F856-4022-BF0F-4E298ED5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Marjorie J Bonse</cp:lastModifiedBy>
  <cp:revision>2</cp:revision>
  <cp:lastPrinted>2018-04-11T16:24:00Z</cp:lastPrinted>
  <dcterms:created xsi:type="dcterms:W3CDTF">2019-04-10T13:21:00Z</dcterms:created>
  <dcterms:modified xsi:type="dcterms:W3CDTF">2019-04-10T13:21:00Z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http://www.zotero.org/styles/ecology-letters</vt:lpwstr>
  </property>
  <property fmtid="{D5CDD505-2E9C-101B-9397-08002B2CF9AE}" pid="15" name="Mendeley Recent Style Name 6_1">
    <vt:lpwstr>Ecology Letters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