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EFD" w:rsidRPr="00AA7DEC" w:rsidRDefault="006E0EFD" w:rsidP="004B18C6">
      <w:pPr>
        <w:jc w:val="both"/>
        <w:rPr>
          <w:rFonts w:cs="Arial"/>
          <w:b/>
        </w:rPr>
      </w:pPr>
      <w:r w:rsidRPr="009D6EC8">
        <w:rPr>
          <w:rFonts w:cs="Arial"/>
          <w:b/>
        </w:rPr>
        <w:t>PROJECT TITLE:</w:t>
      </w:r>
      <w:r w:rsidR="00A46CB0">
        <w:rPr>
          <w:rFonts w:cs="Arial"/>
          <w:b/>
        </w:rPr>
        <w:t xml:space="preserve"> </w:t>
      </w:r>
      <w:r w:rsidR="00F20C7C" w:rsidRPr="00AA7DEC">
        <w:rPr>
          <w:rFonts w:cs="Arial"/>
          <w:b/>
        </w:rPr>
        <w:t>Predicting Pollen Dispersal: Impact on Habitat and Population</w:t>
      </w:r>
    </w:p>
    <w:p w:rsidR="00F20C7C" w:rsidRPr="00A46CB0" w:rsidRDefault="00F20C7C" w:rsidP="004B18C6">
      <w:pPr>
        <w:jc w:val="both"/>
        <w:rPr>
          <w:rFonts w:cs="Arial"/>
          <w:sz w:val="8"/>
          <w:szCs w:val="8"/>
        </w:rPr>
      </w:pPr>
    </w:p>
    <w:p w:rsidR="006E0EFD" w:rsidRPr="009D6EC8" w:rsidRDefault="006E0EFD" w:rsidP="004B18C6">
      <w:pPr>
        <w:jc w:val="both"/>
        <w:rPr>
          <w:rFonts w:cs="Arial"/>
        </w:rPr>
      </w:pPr>
      <w:r w:rsidRPr="009D6EC8">
        <w:rPr>
          <w:rFonts w:cs="Arial"/>
          <w:b/>
        </w:rPr>
        <w:t>I. PROJECT STATEMENT</w:t>
      </w:r>
    </w:p>
    <w:p w:rsidR="002011FB" w:rsidRDefault="000D516F" w:rsidP="004B18C6">
      <w:pPr>
        <w:jc w:val="both"/>
      </w:pPr>
      <w:r>
        <w:t xml:space="preserve">The </w:t>
      </w:r>
      <w:r w:rsidR="00E941C0" w:rsidRPr="00E941C0">
        <w:rPr>
          <w:b/>
        </w:rPr>
        <w:t>OBJECTIVE</w:t>
      </w:r>
      <w:r>
        <w:t xml:space="preserve"> of the present proposal is to</w:t>
      </w:r>
      <w:r w:rsidR="00E941C0">
        <w:t xml:space="preserve"> provide measurements and predictions of </w:t>
      </w:r>
      <w:r w:rsidR="00E941C0" w:rsidRPr="00857CF0">
        <w:rPr>
          <w:b/>
        </w:rPr>
        <w:t>pollen dispersal by the wind</w:t>
      </w:r>
      <w:r w:rsidR="00E941C0">
        <w:t xml:space="preserve">, which has crucial implications for both the </w:t>
      </w:r>
      <w:r w:rsidR="00E941C0" w:rsidRPr="00E941C0">
        <w:rPr>
          <w:b/>
        </w:rPr>
        <w:t>ecology</w:t>
      </w:r>
      <w:r w:rsidR="00E941C0">
        <w:t xml:space="preserve"> and the </w:t>
      </w:r>
      <w:r w:rsidR="00A46CB0" w:rsidRPr="00E941C0">
        <w:rPr>
          <w:b/>
        </w:rPr>
        <w:t xml:space="preserve">population </w:t>
      </w:r>
      <w:r w:rsidR="00E941C0" w:rsidRPr="00E941C0">
        <w:rPr>
          <w:b/>
        </w:rPr>
        <w:t>health</w:t>
      </w:r>
      <w:r>
        <w:t>.</w:t>
      </w:r>
      <w:r w:rsidR="00042796">
        <w:t xml:space="preserve"> </w:t>
      </w:r>
      <w:r w:rsidR="002011FB">
        <w:t>Thus</w:t>
      </w:r>
      <w:r w:rsidR="00A46CB0">
        <w:t>,</w:t>
      </w:r>
      <w:r w:rsidR="002011FB">
        <w:t xml:space="preserve"> o</w:t>
      </w:r>
      <w:r>
        <w:t xml:space="preserve">ur </w:t>
      </w:r>
      <w:r w:rsidR="00857CF0">
        <w:rPr>
          <w:b/>
        </w:rPr>
        <w:t>GOALS</w:t>
      </w:r>
      <w:r>
        <w:t xml:space="preserve"> are:</w:t>
      </w:r>
    </w:p>
    <w:p w:rsidR="002011FB" w:rsidRDefault="00042796" w:rsidP="004B18C6">
      <w:pPr>
        <w:jc w:val="both"/>
      </w:pPr>
      <w:r>
        <w:t>(</w:t>
      </w:r>
      <w:r w:rsidR="000D516F">
        <w:t>1)</w:t>
      </w:r>
      <w:r w:rsidR="000D516F" w:rsidRPr="009541F8">
        <w:t xml:space="preserve"> </w:t>
      </w:r>
      <w:r w:rsidR="005F6785">
        <w:t>Predict</w:t>
      </w:r>
      <w:r>
        <w:rPr>
          <w:b/>
        </w:rPr>
        <w:t xml:space="preserve"> </w:t>
      </w:r>
      <w:r w:rsidRPr="00042796">
        <w:t>the rate</w:t>
      </w:r>
      <w:r>
        <w:rPr>
          <w:b/>
        </w:rPr>
        <w:t xml:space="preserve"> </w:t>
      </w:r>
      <w:r>
        <w:t xml:space="preserve">at which pollen is </w:t>
      </w:r>
      <w:r w:rsidRPr="009541F8">
        <w:rPr>
          <w:b/>
        </w:rPr>
        <w:t>picked up by the wind shearing</w:t>
      </w:r>
      <w:r w:rsidRPr="00042796">
        <w:rPr>
          <w:b/>
        </w:rPr>
        <w:t xml:space="preserve"> </w:t>
      </w:r>
      <w:r w:rsidRPr="009541F8">
        <w:t>on the plant canopies</w:t>
      </w:r>
    </w:p>
    <w:p w:rsidR="002011FB" w:rsidRDefault="00042796" w:rsidP="004B18C6">
      <w:pPr>
        <w:jc w:val="both"/>
      </w:pPr>
      <w:r>
        <w:t xml:space="preserve">(2) </w:t>
      </w:r>
      <w:r w:rsidR="005F6785">
        <w:t>Predict</w:t>
      </w:r>
      <w:r>
        <w:t xml:space="preserve"> the </w:t>
      </w:r>
      <w:r w:rsidR="009541F8">
        <w:t xml:space="preserve">time </w:t>
      </w:r>
      <w:r w:rsidR="009541F8" w:rsidRPr="009541F8">
        <w:rPr>
          <w:b/>
        </w:rPr>
        <w:t>pollen remains airborn</w:t>
      </w:r>
      <w:r w:rsidR="009541F8">
        <w:rPr>
          <w:b/>
        </w:rPr>
        <w:t>e</w:t>
      </w:r>
      <w:r w:rsidR="002011FB">
        <w:t xml:space="preserve"> and how far it spreads</w:t>
      </w:r>
    </w:p>
    <w:p w:rsidR="000D516F" w:rsidRDefault="000D516F" w:rsidP="004B18C6">
      <w:pPr>
        <w:jc w:val="both"/>
      </w:pPr>
      <w:r>
        <w:t xml:space="preserve">(3) </w:t>
      </w:r>
      <w:r w:rsidR="005F6785">
        <w:rPr>
          <w:rFonts w:cs="Calibri"/>
        </w:rPr>
        <w:t>P</w:t>
      </w:r>
      <w:r w:rsidR="00042796">
        <w:rPr>
          <w:rFonts w:cs="Calibri"/>
        </w:rPr>
        <w:t xml:space="preserve">rovide </w:t>
      </w:r>
      <w:r w:rsidR="009541F8">
        <w:rPr>
          <w:rFonts w:cs="Calibri"/>
        </w:rPr>
        <w:t xml:space="preserve">State </w:t>
      </w:r>
      <w:r w:rsidR="00042796">
        <w:rPr>
          <w:rFonts w:cs="Calibri"/>
        </w:rPr>
        <w:t>agencies with</w:t>
      </w:r>
      <w:r w:rsidR="009541F8">
        <w:rPr>
          <w:rFonts w:cs="Calibri"/>
        </w:rPr>
        <w:t xml:space="preserve"> an advanced</w:t>
      </w:r>
      <w:r w:rsidR="00042796">
        <w:rPr>
          <w:rFonts w:cs="Calibri"/>
        </w:rPr>
        <w:t xml:space="preserve"> </w:t>
      </w:r>
      <w:r w:rsidR="009541F8" w:rsidRPr="009541F8">
        <w:rPr>
          <w:rFonts w:cs="Calibri"/>
          <w:b/>
        </w:rPr>
        <w:t xml:space="preserve">pollen forecasting </w:t>
      </w:r>
      <w:r w:rsidR="00042796" w:rsidRPr="009541F8">
        <w:rPr>
          <w:rFonts w:cs="Calibri"/>
          <w:b/>
        </w:rPr>
        <w:t>tool</w:t>
      </w:r>
      <w:r w:rsidR="00042796">
        <w:rPr>
          <w:rFonts w:cs="Calibri"/>
        </w:rPr>
        <w:t xml:space="preserve"> they can use </w:t>
      </w:r>
      <w:r w:rsidR="009541F8">
        <w:rPr>
          <w:rFonts w:cs="Calibri"/>
        </w:rPr>
        <w:t>in the decision-making process.</w:t>
      </w:r>
    </w:p>
    <w:p w:rsidR="002011FB" w:rsidRPr="00A46CB0" w:rsidRDefault="002011FB" w:rsidP="004B18C6">
      <w:pPr>
        <w:jc w:val="both"/>
        <w:rPr>
          <w:rFonts w:cs="Calibri"/>
          <w:b/>
          <w:sz w:val="8"/>
          <w:szCs w:val="8"/>
        </w:rPr>
      </w:pPr>
    </w:p>
    <w:p w:rsidR="002011FB" w:rsidRDefault="009541F8" w:rsidP="004B18C6">
      <w:pPr>
        <w:jc w:val="both"/>
      </w:pPr>
      <w:r w:rsidRPr="009541F8">
        <w:rPr>
          <w:rFonts w:cs="Calibri"/>
          <w:b/>
        </w:rPr>
        <w:t>WHY?</w:t>
      </w:r>
      <w:r>
        <w:t xml:space="preserve"> </w:t>
      </w:r>
      <w:r w:rsidR="002011FB" w:rsidRPr="00F20C7C">
        <w:rPr>
          <w:u w:val="single"/>
        </w:rPr>
        <w:t>First,</w:t>
      </w:r>
      <w:r w:rsidR="002011FB">
        <w:t xml:space="preserve"> p</w:t>
      </w:r>
      <w:r w:rsidR="00E941C0" w:rsidRPr="00E941C0">
        <w:t>ollen dispers</w:t>
      </w:r>
      <w:r w:rsidR="002011FB">
        <w:t xml:space="preserve">al is key </w:t>
      </w:r>
      <w:r w:rsidR="001F1974">
        <w:t xml:space="preserve">for the movement of </w:t>
      </w:r>
      <w:r w:rsidR="001F1974" w:rsidRPr="001F1974">
        <w:rPr>
          <w:b/>
        </w:rPr>
        <w:t xml:space="preserve">native plant </w:t>
      </w:r>
      <w:proofErr w:type="gramStart"/>
      <w:r w:rsidR="001F1974" w:rsidRPr="001F1974">
        <w:rPr>
          <w:b/>
        </w:rPr>
        <w:t>species</w:t>
      </w:r>
      <w:r w:rsidR="001F1974">
        <w:t xml:space="preserve">  and</w:t>
      </w:r>
      <w:proofErr w:type="gramEnd"/>
      <w:r w:rsidR="001F1974">
        <w:t xml:space="preserve"> for the </w:t>
      </w:r>
      <w:r w:rsidR="00E941C0" w:rsidRPr="00026209">
        <w:rPr>
          <w:b/>
        </w:rPr>
        <w:t>genetic diversity</w:t>
      </w:r>
      <w:r w:rsidR="00E941C0" w:rsidRPr="00E941C0">
        <w:t xml:space="preserve"> </w:t>
      </w:r>
      <w:r w:rsidR="002011FB">
        <w:t xml:space="preserve">of both fauna and flora. </w:t>
      </w:r>
      <w:r w:rsidR="002011FB">
        <w:rPr>
          <w:rFonts w:cs="Calibri"/>
        </w:rPr>
        <w:t xml:space="preserve">Since 1908, Minnesota has lost 99% of its 18 million acres of </w:t>
      </w:r>
      <w:proofErr w:type="gramStart"/>
      <w:r w:rsidR="002011FB">
        <w:rPr>
          <w:rFonts w:cs="Calibri"/>
        </w:rPr>
        <w:t>prairie, and</w:t>
      </w:r>
      <w:proofErr w:type="gramEnd"/>
      <w:r w:rsidR="002011FB">
        <w:rPr>
          <w:rFonts w:cs="Calibri"/>
        </w:rPr>
        <w:t xml:space="preserve"> is investing large amounts of money into </w:t>
      </w:r>
      <w:r w:rsidR="002011FB" w:rsidRPr="00026209">
        <w:rPr>
          <w:rFonts w:cs="Calibri"/>
          <w:b/>
        </w:rPr>
        <w:t>prairie</w:t>
      </w:r>
      <w:r w:rsidR="00A46CB0">
        <w:rPr>
          <w:rFonts w:cs="Calibri"/>
          <w:b/>
        </w:rPr>
        <w:t xml:space="preserve"> habita</w:t>
      </w:r>
      <w:r w:rsidR="00923CF9">
        <w:rPr>
          <w:rFonts w:cs="Calibri"/>
          <w:b/>
        </w:rPr>
        <w:t>t</w:t>
      </w:r>
      <w:r w:rsidR="002011FB" w:rsidRPr="00026209">
        <w:rPr>
          <w:rFonts w:cs="Calibri"/>
          <w:b/>
        </w:rPr>
        <w:t xml:space="preserve"> restoration</w:t>
      </w:r>
      <w:r w:rsidR="002011FB">
        <w:rPr>
          <w:rFonts w:cs="Calibri"/>
        </w:rPr>
        <w:t xml:space="preserve"> through the Minnesota Prairie Conservation Plan. But without accurate knowledge of the processes by which pollen is emitted and dispersed, the success of such projects is at risk. </w:t>
      </w:r>
    </w:p>
    <w:p w:rsidR="002011FB" w:rsidRDefault="002011FB" w:rsidP="004B18C6">
      <w:pPr>
        <w:jc w:val="both"/>
        <w:rPr>
          <w:rFonts w:cs="Calibri"/>
        </w:rPr>
      </w:pPr>
      <w:r w:rsidRPr="00F20C7C">
        <w:rPr>
          <w:rFonts w:cs="Calibri"/>
          <w:u w:val="single"/>
        </w:rPr>
        <w:t>Second</w:t>
      </w:r>
      <w:r>
        <w:rPr>
          <w:rFonts w:cs="Calibri"/>
        </w:rPr>
        <w:t xml:space="preserve">, </w:t>
      </w:r>
      <w:r w:rsidR="00026209">
        <w:rPr>
          <w:rFonts w:cs="Calibri"/>
        </w:rPr>
        <w:t xml:space="preserve">severe </w:t>
      </w:r>
      <w:r w:rsidR="00026209" w:rsidRPr="00E941C0">
        <w:t xml:space="preserve">ecological risks </w:t>
      </w:r>
      <w:r w:rsidR="00026209">
        <w:t xml:space="preserve">are </w:t>
      </w:r>
      <w:r w:rsidR="00026209" w:rsidRPr="00E941C0">
        <w:t xml:space="preserve">associated with the commercial release of </w:t>
      </w:r>
      <w:r w:rsidR="00026209" w:rsidRPr="00026209">
        <w:rPr>
          <w:b/>
        </w:rPr>
        <w:t>genetically modified crops</w:t>
      </w:r>
      <w:r w:rsidR="00026209" w:rsidRPr="00E941C0">
        <w:t xml:space="preserve">. </w:t>
      </w:r>
      <w:r w:rsidR="00026209">
        <w:t>I</w:t>
      </w:r>
      <w:r w:rsidR="00026209" w:rsidRPr="00E941C0">
        <w:t xml:space="preserve">t is important to </w:t>
      </w:r>
      <w:r w:rsidR="001F1974">
        <w:t xml:space="preserve">know </w:t>
      </w:r>
      <w:r w:rsidR="00026209" w:rsidRPr="00E941C0">
        <w:t xml:space="preserve">at what distance to place fields with unmodified crops downwind of fields with modified crops, </w:t>
      </w:r>
      <w:proofErr w:type="gramStart"/>
      <w:r w:rsidR="00026209" w:rsidRPr="00E941C0">
        <w:t>in order to</w:t>
      </w:r>
      <w:proofErr w:type="gramEnd"/>
      <w:r w:rsidR="00026209" w:rsidRPr="00E941C0">
        <w:t xml:space="preserve"> prevent cross-fertilization.</w:t>
      </w:r>
      <w:r w:rsidR="00026209">
        <w:t xml:space="preserve"> Again, this relies on knowledge of pollen dispersion process</w:t>
      </w:r>
      <w:r w:rsidR="001F1974">
        <w:t>es</w:t>
      </w:r>
      <w:r w:rsidR="00026209">
        <w:t>.</w:t>
      </w:r>
    </w:p>
    <w:p w:rsidR="00026209" w:rsidRDefault="00026209" w:rsidP="004B18C6">
      <w:pPr>
        <w:jc w:val="both"/>
        <w:rPr>
          <w:rFonts w:cs="Calibri"/>
        </w:rPr>
      </w:pPr>
      <w:r w:rsidRPr="00F20C7C">
        <w:rPr>
          <w:rFonts w:cs="Calibri"/>
          <w:u w:val="single"/>
        </w:rPr>
        <w:t>Third</w:t>
      </w:r>
      <w:r>
        <w:rPr>
          <w:rFonts w:cs="Calibri"/>
        </w:rPr>
        <w:t xml:space="preserve">, </w:t>
      </w:r>
      <w:r w:rsidRPr="00026209">
        <w:rPr>
          <w:rFonts w:cs="Calibri"/>
        </w:rPr>
        <w:t>from a</w:t>
      </w:r>
      <w:r>
        <w:rPr>
          <w:rFonts w:cs="Calibri"/>
        </w:rPr>
        <w:t xml:space="preserve">n </w:t>
      </w:r>
      <w:r w:rsidRPr="00026209">
        <w:rPr>
          <w:rFonts w:cs="Calibri"/>
          <w:b/>
        </w:rPr>
        <w:t>air quality</w:t>
      </w:r>
      <w:r w:rsidRPr="00026209">
        <w:rPr>
          <w:rFonts w:cs="Calibri"/>
        </w:rPr>
        <w:t xml:space="preserve"> perspective, pollens also cause unwanted side effects such as </w:t>
      </w:r>
      <w:r w:rsidRPr="00026209">
        <w:rPr>
          <w:rFonts w:cs="Calibri"/>
          <w:b/>
        </w:rPr>
        <w:t>allergies</w:t>
      </w:r>
      <w:r>
        <w:rPr>
          <w:rFonts w:cs="Calibri"/>
        </w:rPr>
        <w:t>. Rag</w:t>
      </w:r>
      <w:r w:rsidRPr="00026209">
        <w:rPr>
          <w:rFonts w:cs="Calibri"/>
        </w:rPr>
        <w:t xml:space="preserve">weed pollen season </w:t>
      </w:r>
      <w:r w:rsidR="001F1974">
        <w:rPr>
          <w:rFonts w:cs="Calibri"/>
        </w:rPr>
        <w:t xml:space="preserve">in Minnesota </w:t>
      </w:r>
      <w:r w:rsidRPr="00026209">
        <w:rPr>
          <w:rFonts w:cs="Calibri"/>
        </w:rPr>
        <w:t>is now 18 to 21 days longer than it was in the mid-1990s</w:t>
      </w:r>
      <w:r w:rsidR="00DE7100">
        <w:rPr>
          <w:rFonts w:cs="Calibri"/>
        </w:rPr>
        <w:t xml:space="preserve">, and the incidence of asthma and other respiratory diseases </w:t>
      </w:r>
      <w:r w:rsidR="001F1974">
        <w:rPr>
          <w:rFonts w:cs="Calibri"/>
        </w:rPr>
        <w:t>(</w:t>
      </w:r>
      <w:r w:rsidR="00DE7100">
        <w:rPr>
          <w:rFonts w:cs="Calibri"/>
        </w:rPr>
        <w:t>exacerbated by poor air quality</w:t>
      </w:r>
      <w:r w:rsidR="001F1974">
        <w:rPr>
          <w:rFonts w:cs="Calibri"/>
        </w:rPr>
        <w:t>)</w:t>
      </w:r>
      <w:r w:rsidR="00DE7100">
        <w:rPr>
          <w:rFonts w:cs="Calibri"/>
        </w:rPr>
        <w:t xml:space="preserve"> are on the rise</w:t>
      </w:r>
      <w:r w:rsidR="001F1974">
        <w:rPr>
          <w:rFonts w:cs="Calibri"/>
        </w:rPr>
        <w:t xml:space="preserve"> in the State</w:t>
      </w:r>
      <w:r w:rsidR="00DE7100">
        <w:rPr>
          <w:rFonts w:cs="Calibri"/>
        </w:rPr>
        <w:t xml:space="preserve">. </w:t>
      </w:r>
    </w:p>
    <w:p w:rsidR="00DE7100" w:rsidRPr="00A46CB0" w:rsidRDefault="00DE7100" w:rsidP="004B18C6">
      <w:pPr>
        <w:jc w:val="both"/>
        <w:rPr>
          <w:rFonts w:cs="Calibri"/>
          <w:sz w:val="8"/>
          <w:szCs w:val="8"/>
        </w:rPr>
      </w:pPr>
    </w:p>
    <w:p w:rsidR="005F6785" w:rsidRDefault="0089354F" w:rsidP="004B18C6">
      <w:pPr>
        <w:jc w:val="both"/>
        <w:rPr>
          <w:rFonts w:cs="Calibri"/>
        </w:rPr>
      </w:pPr>
      <w:r w:rsidRPr="0089354F">
        <w:rPr>
          <w:rFonts w:cs="Calibri"/>
        </w:rPr>
        <w:t>The</w:t>
      </w:r>
      <w:r>
        <w:rPr>
          <w:rFonts w:cs="Calibri"/>
          <w:b/>
        </w:rPr>
        <w:t xml:space="preserve"> </w:t>
      </w:r>
      <w:r w:rsidR="005F6785" w:rsidRPr="005F6785">
        <w:rPr>
          <w:rFonts w:cs="Calibri"/>
          <w:b/>
        </w:rPr>
        <w:t>OUTCOMES</w:t>
      </w:r>
      <w:r w:rsidR="005F6785">
        <w:rPr>
          <w:rFonts w:cs="Calibri"/>
        </w:rPr>
        <w:t xml:space="preserve"> of this project will be</w:t>
      </w:r>
      <w:r w:rsidR="004B18C6">
        <w:rPr>
          <w:rFonts w:cs="Calibri"/>
        </w:rPr>
        <w:t xml:space="preserve"> clear</w:t>
      </w:r>
      <w:r>
        <w:rPr>
          <w:rFonts w:cs="Calibri"/>
        </w:rPr>
        <w:t xml:space="preserve"> and </w:t>
      </w:r>
      <w:r w:rsidR="004B18C6">
        <w:rPr>
          <w:rFonts w:cs="Calibri"/>
        </w:rPr>
        <w:t>measurable</w:t>
      </w:r>
      <w:r w:rsidR="005F6785">
        <w:rPr>
          <w:rFonts w:cs="Calibri"/>
        </w:rPr>
        <w:t>:</w:t>
      </w:r>
    </w:p>
    <w:p w:rsidR="005F6785" w:rsidRDefault="005F6785" w:rsidP="004B18C6">
      <w:pPr>
        <w:jc w:val="both"/>
        <w:rPr>
          <w:rFonts w:cs="Calibri"/>
        </w:rPr>
      </w:pPr>
      <w:r>
        <w:rPr>
          <w:rFonts w:cs="Calibri"/>
        </w:rPr>
        <w:t xml:space="preserve">(1) </w:t>
      </w:r>
      <w:r w:rsidR="00523B67">
        <w:rPr>
          <w:rFonts w:cs="Calibri"/>
        </w:rPr>
        <w:t>F</w:t>
      </w:r>
      <w:r>
        <w:rPr>
          <w:rFonts w:cs="Calibri"/>
        </w:rPr>
        <w:t xml:space="preserve">irst-ever measurements of </w:t>
      </w:r>
      <w:r w:rsidRPr="00AA7DEC">
        <w:rPr>
          <w:rFonts w:cs="Calibri"/>
          <w:b/>
        </w:rPr>
        <w:t>pollen emission</w:t>
      </w:r>
      <w:r>
        <w:rPr>
          <w:rFonts w:cs="Calibri"/>
        </w:rPr>
        <w:t xml:space="preserve"> in </w:t>
      </w:r>
      <w:r w:rsidR="00523B67">
        <w:rPr>
          <w:rFonts w:cs="Calibri"/>
        </w:rPr>
        <w:t xml:space="preserve">laboratory </w:t>
      </w:r>
      <w:r>
        <w:rPr>
          <w:rFonts w:cs="Calibri"/>
        </w:rPr>
        <w:t xml:space="preserve">experiments </w:t>
      </w:r>
      <w:r w:rsidR="00523B67">
        <w:rPr>
          <w:rFonts w:cs="Calibri"/>
        </w:rPr>
        <w:t xml:space="preserve">reproducing </w:t>
      </w:r>
      <w:r>
        <w:rPr>
          <w:rFonts w:cs="Calibri"/>
        </w:rPr>
        <w:t>wind-plant interaction</w:t>
      </w:r>
      <w:r w:rsidR="001F1974">
        <w:rPr>
          <w:rFonts w:cs="Calibri"/>
        </w:rPr>
        <w:t>.</w:t>
      </w:r>
    </w:p>
    <w:p w:rsidR="005F6785" w:rsidRDefault="005F6785" w:rsidP="004B18C6">
      <w:pPr>
        <w:jc w:val="both"/>
        <w:rPr>
          <w:rFonts w:cs="Calibri"/>
        </w:rPr>
      </w:pPr>
      <w:r>
        <w:rPr>
          <w:rFonts w:cs="Calibri"/>
        </w:rPr>
        <w:t>(2)</w:t>
      </w:r>
      <w:r w:rsidRPr="005F6785">
        <w:rPr>
          <w:rFonts w:cs="Calibri"/>
        </w:rPr>
        <w:t xml:space="preserve"> </w:t>
      </w:r>
      <w:r w:rsidR="00523B67">
        <w:rPr>
          <w:rFonts w:cs="Calibri"/>
        </w:rPr>
        <w:t xml:space="preserve">First-ever measurements </w:t>
      </w:r>
      <w:r>
        <w:rPr>
          <w:rFonts w:cs="Calibri"/>
        </w:rPr>
        <w:t xml:space="preserve">of </w:t>
      </w:r>
      <w:r w:rsidRPr="00AA7DEC">
        <w:rPr>
          <w:rFonts w:cs="Calibri"/>
          <w:b/>
        </w:rPr>
        <w:t xml:space="preserve">pollen </w:t>
      </w:r>
      <w:r w:rsidR="00523B67" w:rsidRPr="00AA7DEC">
        <w:rPr>
          <w:rFonts w:cs="Calibri"/>
          <w:b/>
        </w:rPr>
        <w:t>settling</w:t>
      </w:r>
      <w:r w:rsidR="00523B67">
        <w:rPr>
          <w:rFonts w:cs="Calibri"/>
        </w:rPr>
        <w:t xml:space="preserve"> rate </w:t>
      </w:r>
      <w:r>
        <w:rPr>
          <w:rFonts w:cs="Calibri"/>
        </w:rPr>
        <w:t xml:space="preserve">in </w:t>
      </w:r>
      <w:r w:rsidR="00523B67">
        <w:rPr>
          <w:rFonts w:cs="Calibri"/>
        </w:rPr>
        <w:t>a laboratory facility reproducing atmospheric conditions</w:t>
      </w:r>
      <w:r w:rsidR="001F1974">
        <w:rPr>
          <w:rFonts w:cs="Calibri"/>
        </w:rPr>
        <w:t>.</w:t>
      </w:r>
    </w:p>
    <w:p w:rsidR="00523B67" w:rsidRDefault="00523B67" w:rsidP="004B18C6">
      <w:pPr>
        <w:jc w:val="both"/>
        <w:rPr>
          <w:rFonts w:cs="Calibri"/>
        </w:rPr>
      </w:pPr>
      <w:r>
        <w:rPr>
          <w:rFonts w:cs="Calibri"/>
        </w:rPr>
        <w:t xml:space="preserve">(3) Easy-to-use </w:t>
      </w:r>
      <w:r w:rsidR="00AA7DEC">
        <w:rPr>
          <w:rFonts w:cs="Calibri"/>
        </w:rPr>
        <w:t>models</w:t>
      </w:r>
      <w:r>
        <w:rPr>
          <w:rFonts w:cs="Calibri"/>
        </w:rPr>
        <w:t xml:space="preserve"> </w:t>
      </w:r>
      <w:r w:rsidR="00AA7DEC">
        <w:rPr>
          <w:rFonts w:cs="Calibri"/>
        </w:rPr>
        <w:t>of</w:t>
      </w:r>
      <w:r>
        <w:rPr>
          <w:rFonts w:cs="Calibri"/>
        </w:rPr>
        <w:t xml:space="preserve"> </w:t>
      </w:r>
      <w:r w:rsidR="00AA7DEC">
        <w:rPr>
          <w:rFonts w:cs="Calibri"/>
        </w:rPr>
        <w:t xml:space="preserve">pollen </w:t>
      </w:r>
      <w:r w:rsidRPr="00AA7DEC">
        <w:rPr>
          <w:rFonts w:cs="Calibri"/>
          <w:b/>
        </w:rPr>
        <w:t xml:space="preserve">traveling distance </w:t>
      </w:r>
      <w:r w:rsidRPr="00AA7DEC">
        <w:rPr>
          <w:rFonts w:cs="Calibri"/>
        </w:rPr>
        <w:t>and</w:t>
      </w:r>
      <w:r w:rsidRPr="00AA7DEC">
        <w:rPr>
          <w:rFonts w:cs="Calibri"/>
          <w:b/>
        </w:rPr>
        <w:t xml:space="preserve"> residence time</w:t>
      </w:r>
      <w:r>
        <w:rPr>
          <w:rFonts w:cs="Calibri"/>
        </w:rPr>
        <w:t xml:space="preserve"> </w:t>
      </w:r>
      <w:r w:rsidR="001F1974">
        <w:rPr>
          <w:rFonts w:cs="Calibri"/>
        </w:rPr>
        <w:t xml:space="preserve">in air, </w:t>
      </w:r>
      <w:r>
        <w:rPr>
          <w:rFonts w:cs="Calibri"/>
        </w:rPr>
        <w:t>depending on weather conditions</w:t>
      </w:r>
      <w:r w:rsidR="001F1974">
        <w:rPr>
          <w:rFonts w:cs="Calibri"/>
        </w:rPr>
        <w:t>.</w:t>
      </w:r>
    </w:p>
    <w:p w:rsidR="005F6785" w:rsidRPr="00A46CB0" w:rsidRDefault="005F6785" w:rsidP="004B18C6">
      <w:pPr>
        <w:jc w:val="both"/>
        <w:rPr>
          <w:rFonts w:cs="Calibri"/>
          <w:sz w:val="8"/>
          <w:szCs w:val="8"/>
        </w:rPr>
      </w:pPr>
    </w:p>
    <w:p w:rsidR="005F6785" w:rsidRDefault="00E1624C" w:rsidP="004B18C6">
      <w:pPr>
        <w:jc w:val="both"/>
        <w:rPr>
          <w:rFonts w:cs="Calibri"/>
        </w:rPr>
      </w:pPr>
      <w:r w:rsidRPr="0089354F">
        <w:rPr>
          <w:rFonts w:cs="Calibri"/>
          <w:b/>
        </w:rPr>
        <w:t>IMPACT</w:t>
      </w:r>
      <w:r>
        <w:rPr>
          <w:rFonts w:cs="Calibri"/>
        </w:rPr>
        <w:t xml:space="preserve">: </w:t>
      </w:r>
      <w:r w:rsidR="005F6785">
        <w:rPr>
          <w:rFonts w:cs="Calibri"/>
        </w:rPr>
        <w:t xml:space="preserve">This project </w:t>
      </w:r>
      <w:r w:rsidR="004B18C6">
        <w:rPr>
          <w:rFonts w:cs="Calibri"/>
        </w:rPr>
        <w:t>r</w:t>
      </w:r>
      <w:r w:rsidR="005F6785" w:rsidRPr="005F6785">
        <w:rPr>
          <w:rFonts w:cs="Calibri"/>
        </w:rPr>
        <w:t xml:space="preserve">esponds to </w:t>
      </w:r>
      <w:r w:rsidR="004B18C6">
        <w:rPr>
          <w:rFonts w:cs="Calibri"/>
        </w:rPr>
        <w:t>two</w:t>
      </w:r>
      <w:r w:rsidR="002356D4">
        <w:rPr>
          <w:rFonts w:cs="Calibri"/>
        </w:rPr>
        <w:t xml:space="preserve"> </w:t>
      </w:r>
      <w:r w:rsidR="004B18C6">
        <w:rPr>
          <w:rFonts w:cs="Calibri"/>
        </w:rPr>
        <w:t xml:space="preserve">LCCMR </w:t>
      </w:r>
      <w:r w:rsidR="005F6785" w:rsidRPr="005F6785">
        <w:rPr>
          <w:rFonts w:cs="Calibri"/>
        </w:rPr>
        <w:t>funding priorities</w:t>
      </w:r>
      <w:r w:rsidR="004B18C6">
        <w:rPr>
          <w:rFonts w:cs="Calibri"/>
        </w:rPr>
        <w:t xml:space="preserve"> (</w:t>
      </w:r>
      <w:r w:rsidR="004B18C6" w:rsidRPr="00AA7DEC">
        <w:rPr>
          <w:rFonts w:cs="Calibri"/>
          <w:b/>
        </w:rPr>
        <w:t xml:space="preserve">Habitat </w:t>
      </w:r>
      <w:r w:rsidR="00A45E29">
        <w:rPr>
          <w:rFonts w:cs="Calibri"/>
          <w:b/>
        </w:rPr>
        <w:t>Protection</w:t>
      </w:r>
      <w:r w:rsidR="00A45E29">
        <w:rPr>
          <w:rFonts w:cs="Calibri"/>
          <w:b/>
        </w:rPr>
        <w:t>/</w:t>
      </w:r>
      <w:r w:rsidR="004B18C6" w:rsidRPr="00AA7DEC">
        <w:rPr>
          <w:rFonts w:cs="Calibri"/>
          <w:b/>
        </w:rPr>
        <w:t>Restoration</w:t>
      </w:r>
      <w:bookmarkStart w:id="0" w:name="_GoBack"/>
      <w:bookmarkEnd w:id="0"/>
      <w:r w:rsidR="004B18C6">
        <w:rPr>
          <w:rFonts w:cs="Calibri"/>
        </w:rPr>
        <w:t xml:space="preserve"> and </w:t>
      </w:r>
      <w:r w:rsidR="004B18C6" w:rsidRPr="00AA7DEC">
        <w:rPr>
          <w:rFonts w:cs="Calibri"/>
          <w:b/>
        </w:rPr>
        <w:t>Air Quality</w:t>
      </w:r>
      <w:r w:rsidR="004B18C6">
        <w:rPr>
          <w:rFonts w:cs="Calibri"/>
        </w:rPr>
        <w:t xml:space="preserve">), thus </w:t>
      </w:r>
      <w:r w:rsidR="004D4126">
        <w:rPr>
          <w:rFonts w:cs="Calibri"/>
        </w:rPr>
        <w:t xml:space="preserve">it will </w:t>
      </w:r>
      <w:r w:rsidR="004B18C6">
        <w:rPr>
          <w:rFonts w:cs="Calibri"/>
        </w:rPr>
        <w:t>d</w:t>
      </w:r>
      <w:r w:rsidR="005F6785" w:rsidRPr="005F6785">
        <w:rPr>
          <w:rFonts w:cs="Calibri"/>
        </w:rPr>
        <w:t xml:space="preserve">eliver </w:t>
      </w:r>
      <w:r w:rsidR="005F6785" w:rsidRPr="00AA7DEC">
        <w:rPr>
          <w:rFonts w:cs="Calibri"/>
          <w:b/>
        </w:rPr>
        <w:t>multiple benefits</w:t>
      </w:r>
      <w:r w:rsidR="005F6785" w:rsidRPr="005F6785">
        <w:rPr>
          <w:rFonts w:cs="Calibri"/>
        </w:rPr>
        <w:t xml:space="preserve"> to </w:t>
      </w:r>
      <w:r w:rsidR="002356D4">
        <w:rPr>
          <w:rFonts w:cs="Calibri"/>
        </w:rPr>
        <w:t xml:space="preserve">the </w:t>
      </w:r>
      <w:r w:rsidR="005F6785" w:rsidRPr="005F6785">
        <w:rPr>
          <w:rFonts w:cs="Calibri"/>
        </w:rPr>
        <w:t>Minnesota environment and natural resources.</w:t>
      </w:r>
      <w:r w:rsidR="00AA7DEC">
        <w:rPr>
          <w:rFonts w:cs="Calibri"/>
        </w:rPr>
        <w:t xml:space="preserve"> It will c</w:t>
      </w:r>
      <w:r w:rsidR="005F6785" w:rsidRPr="005F6785">
        <w:rPr>
          <w:rFonts w:cs="Calibri"/>
        </w:rPr>
        <w:t xml:space="preserve">ontribute to the </w:t>
      </w:r>
      <w:r w:rsidR="005F6785" w:rsidRPr="00AA7DEC">
        <w:rPr>
          <w:rFonts w:cs="Calibri"/>
          <w:b/>
        </w:rPr>
        <w:t>knowledge base</w:t>
      </w:r>
      <w:r w:rsidR="005F6785" w:rsidRPr="005F6785">
        <w:rPr>
          <w:rFonts w:cs="Calibri"/>
        </w:rPr>
        <w:t xml:space="preserve"> </w:t>
      </w:r>
      <w:r w:rsidR="00AA7DEC">
        <w:rPr>
          <w:rFonts w:cs="Calibri"/>
        </w:rPr>
        <w:t xml:space="preserve">and </w:t>
      </w:r>
      <w:r w:rsidR="005F6785" w:rsidRPr="00AA7DEC">
        <w:rPr>
          <w:rFonts w:cs="Calibri"/>
          <w:b/>
        </w:rPr>
        <w:t>disseminate information</w:t>
      </w:r>
      <w:r w:rsidR="005F6785" w:rsidRPr="005F6785">
        <w:rPr>
          <w:rFonts w:cs="Calibri"/>
        </w:rPr>
        <w:t xml:space="preserve"> that will benefi</w:t>
      </w:r>
      <w:r w:rsidR="00AA7DEC">
        <w:rPr>
          <w:rFonts w:cs="Calibri"/>
        </w:rPr>
        <w:t>t, among others, the MN Department of Natural Resources</w:t>
      </w:r>
      <w:r w:rsidR="00E44127">
        <w:rPr>
          <w:rFonts w:cs="Calibri"/>
        </w:rPr>
        <w:t xml:space="preserve">, Department of Agriculture, and </w:t>
      </w:r>
      <w:r w:rsidR="00AA7DEC">
        <w:rPr>
          <w:rFonts w:cs="Calibri"/>
        </w:rPr>
        <w:t xml:space="preserve">Department of Health. </w:t>
      </w:r>
    </w:p>
    <w:p w:rsidR="00E1624C" w:rsidRPr="00A46CB0" w:rsidRDefault="00E1624C" w:rsidP="004B18C6">
      <w:pPr>
        <w:jc w:val="both"/>
        <w:rPr>
          <w:rFonts w:cs="Calibri"/>
          <w:sz w:val="8"/>
          <w:szCs w:val="8"/>
        </w:rPr>
      </w:pPr>
    </w:p>
    <w:p w:rsidR="0089354F" w:rsidRDefault="00E1624C" w:rsidP="004B18C6">
      <w:pPr>
        <w:jc w:val="both"/>
        <w:rPr>
          <w:rFonts w:cs="Calibri"/>
        </w:rPr>
      </w:pPr>
      <w:r w:rsidRPr="0089354F">
        <w:rPr>
          <w:rFonts w:cs="Calibri"/>
          <w:b/>
        </w:rPr>
        <w:t>SCIENCE &amp; INNOVATION</w:t>
      </w:r>
      <w:r>
        <w:rPr>
          <w:rFonts w:cs="Calibri"/>
        </w:rPr>
        <w:t xml:space="preserve">: </w:t>
      </w:r>
      <w:r w:rsidR="000B1368">
        <w:rPr>
          <w:rFonts w:cs="Calibri"/>
        </w:rPr>
        <w:t xml:space="preserve">We will leverage </w:t>
      </w:r>
      <w:r w:rsidR="004D4126">
        <w:rPr>
          <w:rFonts w:cs="Calibri"/>
        </w:rPr>
        <w:t xml:space="preserve">cutting edge </w:t>
      </w:r>
      <w:r w:rsidR="000B1368">
        <w:rPr>
          <w:rFonts w:cs="Calibri"/>
        </w:rPr>
        <w:t xml:space="preserve">techniques drawn from Aerospace Engineering. </w:t>
      </w:r>
      <w:r w:rsidR="0089354F">
        <w:rPr>
          <w:rFonts w:cs="Calibri"/>
        </w:rPr>
        <w:t xml:space="preserve">We will carry out experiments </w:t>
      </w:r>
      <w:r w:rsidR="002356D4">
        <w:rPr>
          <w:rFonts w:cs="Calibri"/>
        </w:rPr>
        <w:t>with</w:t>
      </w:r>
      <w:r w:rsidR="00A46CB0">
        <w:rPr>
          <w:rFonts w:cs="Calibri"/>
        </w:rPr>
        <w:t xml:space="preserve"> </w:t>
      </w:r>
      <w:r w:rsidR="0089354F" w:rsidRPr="0089354F">
        <w:rPr>
          <w:rFonts w:cs="Calibri"/>
          <w:b/>
        </w:rPr>
        <w:t>unique facilities</w:t>
      </w:r>
      <w:r w:rsidR="00923CF9">
        <w:rPr>
          <w:rFonts w:cs="Calibri"/>
          <w:b/>
        </w:rPr>
        <w:t xml:space="preserve"> and methodologies </w:t>
      </w:r>
      <w:r w:rsidR="00923CF9">
        <w:rPr>
          <w:rFonts w:cs="Calibri"/>
        </w:rPr>
        <w:t>developed at the</w:t>
      </w:r>
      <w:r w:rsidR="0089354F">
        <w:rPr>
          <w:rFonts w:cs="Calibri"/>
        </w:rPr>
        <w:t xml:space="preserve"> </w:t>
      </w:r>
      <w:r w:rsidR="0089354F" w:rsidRPr="00A46CB0">
        <w:rPr>
          <w:rFonts w:cs="Calibri"/>
          <w:b/>
        </w:rPr>
        <w:t>St. Anthony Falls Laboratory:</w:t>
      </w:r>
      <w:r w:rsidR="0089354F">
        <w:rPr>
          <w:rFonts w:cs="Calibri"/>
        </w:rPr>
        <w:t xml:space="preserve"> </w:t>
      </w:r>
    </w:p>
    <w:p w:rsidR="0089354F" w:rsidRDefault="0089354F" w:rsidP="004B18C6">
      <w:pPr>
        <w:jc w:val="both"/>
        <w:rPr>
          <w:rFonts w:cs="Calibri"/>
        </w:rPr>
      </w:pPr>
      <w:r>
        <w:rPr>
          <w:rFonts w:cs="Calibri"/>
        </w:rPr>
        <w:t xml:space="preserve">(a) the largest academic </w:t>
      </w:r>
      <w:r w:rsidRPr="00A46CB0">
        <w:rPr>
          <w:rFonts w:cs="Calibri"/>
          <w:b/>
        </w:rPr>
        <w:t>wind tunnel</w:t>
      </w:r>
      <w:r>
        <w:rPr>
          <w:rFonts w:cs="Calibri"/>
        </w:rPr>
        <w:t xml:space="preserve"> in Minnesota, where air moves up to 70 mph in a 20 feet long test section, and where nocturnal and diurnal conditions can be mimicked by independently heating/cooling both air and floor.</w:t>
      </w:r>
    </w:p>
    <w:p w:rsidR="00A46CB0" w:rsidRDefault="0089354F" w:rsidP="004B18C6">
      <w:pPr>
        <w:jc w:val="both"/>
        <w:rPr>
          <w:rFonts w:cs="Calibri"/>
        </w:rPr>
      </w:pPr>
      <w:r>
        <w:rPr>
          <w:rFonts w:cs="Calibri"/>
        </w:rPr>
        <w:t xml:space="preserve">(b) the world largest </w:t>
      </w:r>
      <w:r w:rsidR="00B54C45">
        <w:rPr>
          <w:rFonts w:cs="Calibri"/>
        </w:rPr>
        <w:t>“</w:t>
      </w:r>
      <w:r w:rsidRPr="00A46CB0">
        <w:rPr>
          <w:rFonts w:cs="Calibri"/>
          <w:b/>
        </w:rPr>
        <w:t>turbulence chamber</w:t>
      </w:r>
      <w:r w:rsidR="00B54C45">
        <w:rPr>
          <w:rFonts w:cs="Calibri"/>
          <w:b/>
        </w:rPr>
        <w:t>”</w:t>
      </w:r>
      <w:r>
        <w:rPr>
          <w:rFonts w:cs="Calibri"/>
        </w:rPr>
        <w:t xml:space="preserve">, where </w:t>
      </w:r>
      <w:r w:rsidR="00A46CB0">
        <w:rPr>
          <w:rFonts w:cs="Calibri"/>
        </w:rPr>
        <w:t xml:space="preserve">one </w:t>
      </w:r>
      <w:r>
        <w:rPr>
          <w:rFonts w:cs="Calibri"/>
        </w:rPr>
        <w:t xml:space="preserve">cubic meter of </w:t>
      </w:r>
      <w:r w:rsidR="00A46CB0">
        <w:rPr>
          <w:rFonts w:cs="Calibri"/>
        </w:rPr>
        <w:t xml:space="preserve">turbulent air is generated by firing hundreds of </w:t>
      </w:r>
      <w:r w:rsidR="00923CF9">
        <w:rPr>
          <w:rFonts w:cs="Calibri"/>
        </w:rPr>
        <w:t>computer-controlled</w:t>
      </w:r>
      <w:r w:rsidR="00A46CB0">
        <w:rPr>
          <w:rFonts w:cs="Calibri"/>
        </w:rPr>
        <w:t xml:space="preserve"> jets, creating conditions equivalent to </w:t>
      </w:r>
      <w:r w:rsidR="00923CF9">
        <w:rPr>
          <w:rFonts w:cs="Calibri"/>
        </w:rPr>
        <w:t>arbitrary altitudes in</w:t>
      </w:r>
      <w:r w:rsidR="00A46CB0">
        <w:rPr>
          <w:rFonts w:cs="Calibri"/>
        </w:rPr>
        <w:t xml:space="preserve"> the atmosphere.</w:t>
      </w:r>
    </w:p>
    <w:p w:rsidR="00923CF9" w:rsidRDefault="00923CF9" w:rsidP="004B18C6">
      <w:pPr>
        <w:jc w:val="both"/>
        <w:rPr>
          <w:rFonts w:cs="Calibri"/>
        </w:rPr>
      </w:pPr>
      <w:r>
        <w:rPr>
          <w:rFonts w:cs="Calibri"/>
        </w:rPr>
        <w:t xml:space="preserve">(c) </w:t>
      </w:r>
      <w:r w:rsidR="00CD3FA9" w:rsidRPr="00CD3FA9">
        <w:rPr>
          <w:rFonts w:cs="Calibri"/>
          <w:b/>
          <w:i/>
        </w:rPr>
        <w:t>in</w:t>
      </w:r>
      <w:r w:rsidR="00EF71B3">
        <w:rPr>
          <w:rFonts w:cs="Calibri"/>
          <w:b/>
          <w:i/>
        </w:rPr>
        <w:t>-</w:t>
      </w:r>
      <w:r w:rsidR="00CD3FA9" w:rsidRPr="00CD3FA9">
        <w:rPr>
          <w:rFonts w:cs="Calibri"/>
          <w:b/>
          <w:i/>
        </w:rPr>
        <w:t>situ</w:t>
      </w:r>
      <w:r w:rsidR="00CD3FA9">
        <w:rPr>
          <w:rFonts w:cs="Calibri"/>
        </w:rPr>
        <w:t xml:space="preserve"> </w:t>
      </w:r>
      <w:r w:rsidRPr="00CD3FA9">
        <w:rPr>
          <w:rFonts w:cs="Calibri"/>
          <w:b/>
        </w:rPr>
        <w:t>imaging</w:t>
      </w:r>
      <w:r>
        <w:rPr>
          <w:rFonts w:cs="Calibri"/>
        </w:rPr>
        <w:t xml:space="preserve"> of </w:t>
      </w:r>
      <w:r w:rsidR="00CD3FA9">
        <w:rPr>
          <w:rFonts w:cs="Calibri"/>
        </w:rPr>
        <w:t>pollen transport</w:t>
      </w:r>
      <w:r w:rsidR="002356D4">
        <w:rPr>
          <w:rFonts w:cs="Calibri"/>
        </w:rPr>
        <w:t>,</w:t>
      </w:r>
      <w:r w:rsidR="00CD3FA9">
        <w:rPr>
          <w:rFonts w:cs="Calibri"/>
        </w:rPr>
        <w:t xml:space="preserve"> by deploying illumination </w:t>
      </w:r>
      <w:r w:rsidR="00EF71B3">
        <w:rPr>
          <w:rFonts w:cs="Calibri"/>
        </w:rPr>
        <w:t xml:space="preserve">systems </w:t>
      </w:r>
      <w:r w:rsidR="00CD3FA9">
        <w:rPr>
          <w:rFonts w:cs="Calibri"/>
        </w:rPr>
        <w:t xml:space="preserve">and </w:t>
      </w:r>
      <w:r w:rsidR="002356D4">
        <w:rPr>
          <w:rFonts w:cs="Calibri"/>
        </w:rPr>
        <w:t xml:space="preserve">high-speed </w:t>
      </w:r>
      <w:r w:rsidR="00CD3FA9">
        <w:rPr>
          <w:rFonts w:cs="Calibri"/>
        </w:rPr>
        <w:t xml:space="preserve">cameras in the </w:t>
      </w:r>
      <w:r w:rsidR="00EF71B3">
        <w:rPr>
          <w:rFonts w:cs="Calibri"/>
        </w:rPr>
        <w:t xml:space="preserve">outdoor </w:t>
      </w:r>
      <w:r w:rsidR="00CD3FA9">
        <w:rPr>
          <w:rFonts w:cs="Calibri"/>
        </w:rPr>
        <w:t xml:space="preserve">field. We recently pioneered this technique for the </w:t>
      </w:r>
      <w:r w:rsidR="00EF71B3" w:rsidRPr="00EF71B3">
        <w:rPr>
          <w:rFonts w:cs="Calibri"/>
          <w:i/>
        </w:rPr>
        <w:t>in-situ</w:t>
      </w:r>
      <w:r w:rsidR="00CD3FA9">
        <w:rPr>
          <w:rFonts w:cs="Calibri"/>
        </w:rPr>
        <w:t xml:space="preserve"> observation of snow settling and </w:t>
      </w:r>
      <w:r w:rsidR="002356D4">
        <w:rPr>
          <w:rFonts w:cs="Calibri"/>
        </w:rPr>
        <w:t>saltation</w:t>
      </w:r>
      <w:r w:rsidR="00CD3FA9">
        <w:rPr>
          <w:rFonts w:cs="Calibri"/>
        </w:rPr>
        <w:t>.</w:t>
      </w:r>
    </w:p>
    <w:p w:rsidR="00A46CB0" w:rsidRDefault="00A46CB0" w:rsidP="004B18C6">
      <w:pPr>
        <w:jc w:val="both"/>
        <w:rPr>
          <w:rFonts w:cs="Calibri"/>
        </w:rPr>
      </w:pPr>
      <w:r>
        <w:rPr>
          <w:rFonts w:cs="Calibri"/>
        </w:rPr>
        <w:t xml:space="preserve">These will be coupled with </w:t>
      </w:r>
      <w:r w:rsidRPr="00A46CB0">
        <w:rPr>
          <w:rFonts w:cs="Calibri"/>
          <w:b/>
        </w:rPr>
        <w:t>high-speed imaging</w:t>
      </w:r>
      <w:r>
        <w:rPr>
          <w:rFonts w:cs="Calibri"/>
        </w:rPr>
        <w:t xml:space="preserve"> to track the dispersion of pollen. Using these tools, </w:t>
      </w:r>
      <w:r w:rsidRPr="00A46CB0">
        <w:rPr>
          <w:rFonts w:cs="Calibri"/>
          <w:b/>
        </w:rPr>
        <w:t>we recently demonstrated that natural air turbulence can cause a multifold increase in fallspeed</w:t>
      </w:r>
      <w:r>
        <w:rPr>
          <w:rFonts w:cs="Calibri"/>
        </w:rPr>
        <w:t xml:space="preserve"> of microscopic particles </w:t>
      </w:r>
      <w:proofErr w:type="gramStart"/>
      <w:r>
        <w:rPr>
          <w:rFonts w:cs="Calibri"/>
        </w:rPr>
        <w:t>similar to</w:t>
      </w:r>
      <w:proofErr w:type="gramEnd"/>
      <w:r>
        <w:rPr>
          <w:rFonts w:cs="Calibri"/>
        </w:rPr>
        <w:t xml:space="preserve"> pollen. The environmental implications of these findings will now be explored.</w:t>
      </w:r>
    </w:p>
    <w:p w:rsidR="00C02DAD" w:rsidRDefault="00C02DAD" w:rsidP="004B18C6">
      <w:pPr>
        <w:jc w:val="both"/>
        <w:rPr>
          <w:rFonts w:cs="Arial"/>
          <w:b/>
        </w:rPr>
      </w:pPr>
    </w:p>
    <w:p w:rsidR="006E0EFD" w:rsidRPr="009D6EC8" w:rsidRDefault="006E0EFD" w:rsidP="004B18C6">
      <w:pPr>
        <w:jc w:val="both"/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0B1368" w:rsidRPr="00EB5831" w:rsidTr="0089212A">
        <w:tc>
          <w:tcPr>
            <w:tcW w:w="8208" w:type="dxa"/>
          </w:tcPr>
          <w:p w:rsidR="000B1368" w:rsidRPr="00217C2A" w:rsidRDefault="000B1368" w:rsidP="0089212A">
            <w:pPr>
              <w:widowControl w:val="0"/>
              <w:jc w:val="both"/>
              <w:rPr>
                <w:sz w:val="18"/>
                <w:szCs w:val="18"/>
              </w:rPr>
            </w:pPr>
            <w:r w:rsidRPr="00EB5831">
              <w:rPr>
                <w:rFonts w:cs="Arial"/>
                <w:b/>
              </w:rPr>
              <w:t>Activity 1:</w:t>
            </w:r>
            <w:r w:rsidRPr="00EB5831">
              <w:rPr>
                <w:rFonts w:cs="Arial"/>
                <w:i/>
              </w:rPr>
              <w:t xml:space="preserve"> </w:t>
            </w:r>
            <w:r w:rsidR="00646B18" w:rsidRPr="00646B18">
              <w:rPr>
                <w:rFonts w:cs="Arial"/>
                <w:u w:val="single"/>
              </w:rPr>
              <w:t xml:space="preserve">Collect </w:t>
            </w:r>
            <w:r w:rsidR="006A772C">
              <w:rPr>
                <w:rFonts w:cs="Arial"/>
                <w:u w:val="single"/>
              </w:rPr>
              <w:t>laboratory</w:t>
            </w:r>
            <w:r w:rsidR="00646B18" w:rsidRPr="00646B18">
              <w:rPr>
                <w:rFonts w:cs="Arial"/>
                <w:u w:val="single"/>
              </w:rPr>
              <w:t xml:space="preserve"> data on </w:t>
            </w:r>
            <w:r w:rsidR="00EF71B3" w:rsidRPr="00646B18">
              <w:rPr>
                <w:rFonts w:cs="Arial"/>
                <w:u w:val="single"/>
              </w:rPr>
              <w:t xml:space="preserve">pollen </w:t>
            </w:r>
            <w:r w:rsidR="00646B18" w:rsidRPr="00646B18">
              <w:rPr>
                <w:rFonts w:cs="Arial"/>
                <w:u w:val="single"/>
              </w:rPr>
              <w:t xml:space="preserve">emission, traveling </w:t>
            </w:r>
            <w:r w:rsidR="00EF71B3">
              <w:rPr>
                <w:rFonts w:cs="Arial"/>
                <w:u w:val="single"/>
              </w:rPr>
              <w:t>speed</w:t>
            </w:r>
            <w:r w:rsidR="00CD3FA9">
              <w:rPr>
                <w:rFonts w:cs="Arial"/>
                <w:u w:val="single"/>
              </w:rPr>
              <w:t xml:space="preserve">, and settling rate </w:t>
            </w:r>
            <w:r w:rsidR="00EF71B3">
              <w:rPr>
                <w:rFonts w:cs="Arial"/>
                <w:u w:val="single"/>
              </w:rPr>
              <w:t>for</w:t>
            </w:r>
            <w:r w:rsidR="00646B18" w:rsidRPr="00646B18">
              <w:rPr>
                <w:rFonts w:cs="Arial"/>
                <w:u w:val="single"/>
              </w:rPr>
              <w:t xml:space="preserve"> common species</w:t>
            </w:r>
          </w:p>
        </w:tc>
        <w:tc>
          <w:tcPr>
            <w:tcW w:w="2268" w:type="dxa"/>
          </w:tcPr>
          <w:p w:rsidR="000B1368" w:rsidRPr="00EB5831" w:rsidRDefault="000B1368" w:rsidP="0089212A">
            <w:pPr>
              <w:rPr>
                <w:rFonts w:cs="Arial"/>
              </w:rPr>
            </w:pPr>
            <w:r w:rsidRPr="00EB5831">
              <w:rPr>
                <w:rFonts w:cs="Arial"/>
                <w:b/>
              </w:rPr>
              <w:t xml:space="preserve">Budget: </w:t>
            </w:r>
            <w:r w:rsidRPr="00034AFD">
              <w:rPr>
                <w:rFonts w:cs="Arial"/>
                <w:b/>
              </w:rPr>
              <w:t>$</w:t>
            </w:r>
            <w:r w:rsidR="00034AFD" w:rsidRPr="00034AFD">
              <w:rPr>
                <w:rFonts w:cs="Arial"/>
                <w:b/>
              </w:rPr>
              <w:t>190,500</w:t>
            </w:r>
          </w:p>
        </w:tc>
      </w:tr>
    </w:tbl>
    <w:p w:rsidR="007C6E3E" w:rsidRDefault="00646B18" w:rsidP="00EF71B3">
      <w:pPr>
        <w:widowControl w:val="0"/>
        <w:jc w:val="both"/>
        <w:rPr>
          <w:rFonts w:cs="Calibri"/>
        </w:rPr>
      </w:pPr>
      <w:r w:rsidRPr="00646B18">
        <w:rPr>
          <w:rFonts w:cs="Arial"/>
        </w:rPr>
        <w:t>We will consi</w:t>
      </w:r>
      <w:r>
        <w:rPr>
          <w:rFonts w:cs="Arial"/>
        </w:rPr>
        <w:t>der five species</w:t>
      </w:r>
      <w:r w:rsidR="00923CF9">
        <w:rPr>
          <w:rFonts w:cs="Arial"/>
        </w:rPr>
        <w:t xml:space="preserve"> commonly f</w:t>
      </w:r>
      <w:r w:rsidR="00EF71B3">
        <w:rPr>
          <w:rFonts w:cs="Arial"/>
        </w:rPr>
        <w:t>ound</w:t>
      </w:r>
      <w:r w:rsidR="00923CF9">
        <w:rPr>
          <w:rFonts w:cs="Arial"/>
        </w:rPr>
        <w:t xml:space="preserve"> in Minnesota</w:t>
      </w:r>
      <w:r>
        <w:rPr>
          <w:rFonts w:cs="Arial"/>
        </w:rPr>
        <w:t xml:space="preserve">, </w:t>
      </w:r>
      <w:r w:rsidR="00923CF9">
        <w:rPr>
          <w:rFonts w:cs="Arial"/>
        </w:rPr>
        <w:t xml:space="preserve">e.g., </w:t>
      </w:r>
      <w:r w:rsidR="00C9603F">
        <w:rPr>
          <w:rFonts w:cs="Arial"/>
        </w:rPr>
        <w:t>p</w:t>
      </w:r>
      <w:r w:rsidRPr="00646B18">
        <w:rPr>
          <w:rFonts w:cs="Arial"/>
        </w:rPr>
        <w:t xml:space="preserve">rairie </w:t>
      </w:r>
      <w:proofErr w:type="spellStart"/>
      <w:r w:rsidRPr="00646B18">
        <w:rPr>
          <w:rFonts w:cs="Arial"/>
        </w:rPr>
        <w:t>dropseed</w:t>
      </w:r>
      <w:proofErr w:type="spellEnd"/>
      <w:r w:rsidRPr="00646B18">
        <w:rPr>
          <w:rFonts w:cs="Arial"/>
        </w:rPr>
        <w:t xml:space="preserve"> </w:t>
      </w:r>
      <w:r>
        <w:rPr>
          <w:rFonts w:cs="Arial"/>
        </w:rPr>
        <w:t>(</w:t>
      </w:r>
      <w:proofErr w:type="spellStart"/>
      <w:r w:rsidRPr="00923CF9">
        <w:rPr>
          <w:rFonts w:cs="Arial"/>
          <w:i/>
        </w:rPr>
        <w:t>Sporobolus</w:t>
      </w:r>
      <w:proofErr w:type="spellEnd"/>
      <w:r w:rsidRPr="00923CF9">
        <w:rPr>
          <w:rFonts w:cs="Arial"/>
          <w:i/>
        </w:rPr>
        <w:t xml:space="preserve"> </w:t>
      </w:r>
      <w:proofErr w:type="spellStart"/>
      <w:r w:rsidRPr="00923CF9">
        <w:rPr>
          <w:rFonts w:cs="Arial"/>
          <w:i/>
        </w:rPr>
        <w:t>heterolepis</w:t>
      </w:r>
      <w:proofErr w:type="spellEnd"/>
      <w:r>
        <w:rPr>
          <w:rFonts w:cs="Arial"/>
        </w:rPr>
        <w:t xml:space="preserve">) and </w:t>
      </w:r>
      <w:r w:rsidR="00C9603F">
        <w:rPr>
          <w:rFonts w:cs="Arial"/>
        </w:rPr>
        <w:t>b</w:t>
      </w:r>
      <w:r w:rsidRPr="00646B18">
        <w:rPr>
          <w:rFonts w:cs="Arial"/>
        </w:rPr>
        <w:t xml:space="preserve">ig bluestem </w:t>
      </w:r>
      <w:r>
        <w:rPr>
          <w:rFonts w:cs="Arial"/>
        </w:rPr>
        <w:t>(</w:t>
      </w:r>
      <w:proofErr w:type="spellStart"/>
      <w:r w:rsidRPr="00923CF9">
        <w:rPr>
          <w:rFonts w:cs="Arial"/>
          <w:i/>
        </w:rPr>
        <w:t>Andropogon</w:t>
      </w:r>
      <w:proofErr w:type="spellEnd"/>
      <w:r w:rsidRPr="00923CF9">
        <w:rPr>
          <w:rFonts w:cs="Arial"/>
          <w:i/>
        </w:rPr>
        <w:t xml:space="preserve"> </w:t>
      </w:r>
      <w:proofErr w:type="spellStart"/>
      <w:r w:rsidRPr="00923CF9">
        <w:rPr>
          <w:rFonts w:cs="Arial"/>
          <w:i/>
        </w:rPr>
        <w:t>gerardii</w:t>
      </w:r>
      <w:proofErr w:type="spellEnd"/>
      <w:r>
        <w:rPr>
          <w:rFonts w:cs="Arial"/>
        </w:rPr>
        <w:t>)</w:t>
      </w:r>
      <w:r w:rsidR="00CD3FA9">
        <w:rPr>
          <w:rFonts w:cs="Arial"/>
        </w:rPr>
        <w:t>, that use wind as moving mechanism.</w:t>
      </w:r>
      <w:r>
        <w:rPr>
          <w:rFonts w:cs="Arial"/>
        </w:rPr>
        <w:t xml:space="preserve"> </w:t>
      </w:r>
      <w:r w:rsidR="00923CF9">
        <w:rPr>
          <w:rFonts w:cs="Arial"/>
        </w:rPr>
        <w:t xml:space="preserve">We will first carry out a survey to identify </w:t>
      </w:r>
      <w:r w:rsidR="00C9603F">
        <w:rPr>
          <w:rFonts w:cs="Arial"/>
        </w:rPr>
        <w:t>the</w:t>
      </w:r>
      <w:r w:rsidR="00923CF9">
        <w:rPr>
          <w:rFonts w:cs="Arial"/>
        </w:rPr>
        <w:t xml:space="preserve"> atmospheric conditions most commonly associated to </w:t>
      </w:r>
      <w:r w:rsidR="00C9603F">
        <w:rPr>
          <w:rFonts w:cs="Arial"/>
        </w:rPr>
        <w:t xml:space="preserve">those </w:t>
      </w:r>
      <w:r w:rsidR="00923CF9">
        <w:rPr>
          <w:rFonts w:cs="Arial"/>
        </w:rPr>
        <w:t xml:space="preserve">species. </w:t>
      </w:r>
      <w:r>
        <w:rPr>
          <w:rFonts w:cs="Arial"/>
        </w:rPr>
        <w:t xml:space="preserve">We will </w:t>
      </w:r>
      <w:r w:rsidR="00923CF9">
        <w:rPr>
          <w:rFonts w:cs="Arial"/>
        </w:rPr>
        <w:t xml:space="preserve">then conduct </w:t>
      </w:r>
      <w:r>
        <w:rPr>
          <w:rFonts w:cs="Arial"/>
        </w:rPr>
        <w:t xml:space="preserve">experiments in which </w:t>
      </w:r>
      <w:r w:rsidR="007C6E3E">
        <w:rPr>
          <w:rFonts w:cs="Arial"/>
        </w:rPr>
        <w:t xml:space="preserve">plants are placed in the </w:t>
      </w:r>
      <w:r w:rsidR="00C9603F">
        <w:rPr>
          <w:rFonts w:cs="Arial"/>
        </w:rPr>
        <w:t>wind tunnel,</w:t>
      </w:r>
      <w:r w:rsidR="007C6E3E">
        <w:rPr>
          <w:rFonts w:cs="Arial"/>
        </w:rPr>
        <w:t xml:space="preserve"> </w:t>
      </w:r>
      <w:r w:rsidR="00C9603F">
        <w:rPr>
          <w:rFonts w:cs="Arial"/>
        </w:rPr>
        <w:t xml:space="preserve">with various </w:t>
      </w:r>
      <w:r w:rsidR="007C6E3E">
        <w:rPr>
          <w:rFonts w:cs="Arial"/>
        </w:rPr>
        <w:t xml:space="preserve">wind speeds and nocturnal/diurnal conditions. </w:t>
      </w:r>
      <w:r w:rsidR="00C9603F">
        <w:rPr>
          <w:rFonts w:cs="Calibri"/>
        </w:rPr>
        <w:t>T</w:t>
      </w:r>
      <w:r w:rsidR="007C6E3E">
        <w:rPr>
          <w:rFonts w:cs="Arial"/>
        </w:rPr>
        <w:t xml:space="preserve">he plants will be </w:t>
      </w:r>
      <w:r w:rsidR="007C6E3E">
        <w:rPr>
          <w:rFonts w:cs="Calibri"/>
        </w:rPr>
        <w:t xml:space="preserve">placed in pots lodged within the movable floor of the test section. </w:t>
      </w:r>
      <w:r w:rsidR="00CD3FA9">
        <w:rPr>
          <w:rFonts w:cs="Calibri"/>
        </w:rPr>
        <w:t>Finally</w:t>
      </w:r>
      <w:r w:rsidR="00FC3A62">
        <w:rPr>
          <w:rFonts w:cs="Calibri"/>
        </w:rPr>
        <w:t>,</w:t>
      </w:r>
      <w:r w:rsidR="00CD3FA9">
        <w:rPr>
          <w:rFonts w:cs="Calibri"/>
        </w:rPr>
        <w:t xml:space="preserve"> we will measure the settling rate of pollen grains from the same species, released in our turbulence chamber. </w:t>
      </w:r>
      <w:r w:rsidR="00EF71B3">
        <w:rPr>
          <w:rFonts w:cs="Calibri"/>
        </w:rPr>
        <w:t xml:space="preserve">While the </w:t>
      </w:r>
      <w:r w:rsidR="00EF71B3">
        <w:rPr>
          <w:rFonts w:cs="Calibri"/>
        </w:rPr>
        <w:lastRenderedPageBreak/>
        <w:t>wind tunnel measurements will be representative of pollen dispersal near the ground, the turbulence chamber measurements will be representative of atmospher</w:t>
      </w:r>
      <w:r w:rsidR="00C9603F">
        <w:rPr>
          <w:rFonts w:cs="Calibri"/>
        </w:rPr>
        <w:t>ic dispersal</w:t>
      </w:r>
      <w:r w:rsidR="00EF71B3">
        <w:rPr>
          <w:rFonts w:cs="Calibri"/>
        </w:rPr>
        <w:t>. High-speed, high-resolution cameras will be used</w:t>
      </w:r>
      <w:r w:rsidR="0010128F">
        <w:rPr>
          <w:rFonts w:cs="Calibri"/>
        </w:rPr>
        <w:t xml:space="preserve"> to image and track the pollen grains</w:t>
      </w:r>
      <w:r w:rsidR="00EF71B3">
        <w:rPr>
          <w:rFonts w:cs="Calibri"/>
        </w:rPr>
        <w:t>, along with laser illumination for maximum precision.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0B1368" w:rsidRPr="009D6EC8" w:rsidTr="00EF71B3">
        <w:tc>
          <w:tcPr>
            <w:tcW w:w="8284" w:type="dxa"/>
          </w:tcPr>
          <w:p w:rsidR="000B1368" w:rsidRPr="009D6EC8" w:rsidRDefault="000B1368" w:rsidP="0089212A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:rsidR="000B1368" w:rsidRPr="009D6EC8" w:rsidRDefault="000B1368" w:rsidP="0089212A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0B1368" w:rsidRPr="009D6EC8" w:rsidTr="00EF71B3">
        <w:tc>
          <w:tcPr>
            <w:tcW w:w="8284" w:type="dxa"/>
          </w:tcPr>
          <w:p w:rsidR="000B1368" w:rsidRPr="00F45FB9" w:rsidRDefault="000B1368" w:rsidP="0089212A">
            <w:pPr>
              <w:rPr>
                <w:rFonts w:cs="Arial"/>
              </w:rPr>
            </w:pPr>
            <w:r w:rsidRPr="00F45FB9">
              <w:rPr>
                <w:rFonts w:cs="Arial"/>
              </w:rPr>
              <w:t xml:space="preserve">1.  </w:t>
            </w:r>
            <w:r w:rsidR="00B54C45">
              <w:rPr>
                <w:rFonts w:cs="Arial"/>
              </w:rPr>
              <w:t>Identify</w:t>
            </w:r>
            <w:r w:rsidR="00CD3FA9">
              <w:rPr>
                <w:rFonts w:cs="Arial"/>
              </w:rPr>
              <w:t xml:space="preserve"> </w:t>
            </w:r>
            <w:r w:rsidR="00EF71B3">
              <w:rPr>
                <w:rFonts w:cs="Arial"/>
              </w:rPr>
              <w:t>species th</w:t>
            </w:r>
            <w:r w:rsidR="00B54C45">
              <w:rPr>
                <w:rFonts w:cs="Arial"/>
              </w:rPr>
              <w:t>at</w:t>
            </w:r>
            <w:r w:rsidR="00EF71B3">
              <w:rPr>
                <w:rFonts w:cs="Arial"/>
              </w:rPr>
              <w:t xml:space="preserve"> move by airborne pollen and associated atmospheric conditions</w:t>
            </w:r>
          </w:p>
        </w:tc>
        <w:tc>
          <w:tcPr>
            <w:tcW w:w="1786" w:type="dxa"/>
          </w:tcPr>
          <w:p w:rsidR="000B1368" w:rsidRPr="00F45FB9" w:rsidRDefault="000B1368" w:rsidP="008921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January</w:t>
            </w:r>
            <w:r w:rsidRPr="00F45FB9">
              <w:rPr>
                <w:rFonts w:cs="Arial"/>
              </w:rPr>
              <w:t xml:space="preserve"> 20</w:t>
            </w:r>
            <w:r w:rsidR="00EF71B3">
              <w:rPr>
                <w:rFonts w:cs="Arial"/>
              </w:rPr>
              <w:t>21</w:t>
            </w:r>
          </w:p>
        </w:tc>
      </w:tr>
      <w:tr w:rsidR="000B1368" w:rsidRPr="009D6EC8" w:rsidTr="00EF71B3">
        <w:tc>
          <w:tcPr>
            <w:tcW w:w="8284" w:type="dxa"/>
          </w:tcPr>
          <w:p w:rsidR="000B1368" w:rsidRPr="00F45FB9" w:rsidRDefault="000B1368" w:rsidP="0089212A">
            <w:pPr>
              <w:rPr>
                <w:rFonts w:cs="Arial"/>
              </w:rPr>
            </w:pPr>
            <w:r w:rsidRPr="00F45FB9">
              <w:rPr>
                <w:rFonts w:cs="Arial"/>
              </w:rPr>
              <w:t xml:space="preserve">2.  </w:t>
            </w:r>
            <w:r w:rsidR="00B54C45">
              <w:rPr>
                <w:rFonts w:cs="Arial"/>
              </w:rPr>
              <w:t>Conduct w</w:t>
            </w:r>
            <w:r w:rsidR="00EF71B3">
              <w:rPr>
                <w:rFonts w:cs="Arial"/>
              </w:rPr>
              <w:t>ind tunnel measurements of emission and traveling speed at relevant wind/temperature conditions</w:t>
            </w:r>
          </w:p>
        </w:tc>
        <w:tc>
          <w:tcPr>
            <w:tcW w:w="1786" w:type="dxa"/>
          </w:tcPr>
          <w:p w:rsidR="000B1368" w:rsidRPr="009D6EC8" w:rsidRDefault="00EF71B3" w:rsidP="0089212A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</w:rPr>
              <w:t>January</w:t>
            </w:r>
            <w:r w:rsidR="000B1368">
              <w:rPr>
                <w:rFonts w:cs="Arial"/>
              </w:rPr>
              <w:t xml:space="preserve"> 20</w:t>
            </w:r>
            <w:r w:rsidR="00923CF9">
              <w:rPr>
                <w:rFonts w:cs="Arial"/>
              </w:rPr>
              <w:t>2</w:t>
            </w:r>
            <w:r w:rsidR="00C9603F">
              <w:rPr>
                <w:rFonts w:cs="Arial"/>
              </w:rPr>
              <w:t>2</w:t>
            </w:r>
          </w:p>
        </w:tc>
      </w:tr>
      <w:tr w:rsidR="000B1368" w:rsidRPr="009D6EC8" w:rsidTr="00EF71B3">
        <w:tc>
          <w:tcPr>
            <w:tcW w:w="8284" w:type="dxa"/>
          </w:tcPr>
          <w:p w:rsidR="000B1368" w:rsidRPr="00F45FB9" w:rsidRDefault="000B1368" w:rsidP="0089212A">
            <w:pPr>
              <w:rPr>
                <w:rFonts w:cs="Arial"/>
              </w:rPr>
            </w:pPr>
            <w:r w:rsidRPr="00F45FB9">
              <w:rPr>
                <w:rFonts w:cs="Arial"/>
              </w:rPr>
              <w:t xml:space="preserve">3.  </w:t>
            </w:r>
            <w:r w:rsidR="00B54C45">
              <w:rPr>
                <w:rFonts w:cs="Arial"/>
              </w:rPr>
              <w:t>Conduct t</w:t>
            </w:r>
            <w:r w:rsidR="00EF71B3">
              <w:rPr>
                <w:rFonts w:cs="Arial"/>
              </w:rPr>
              <w:t xml:space="preserve">urbulence chamber measurements of settling rate in conditions </w:t>
            </w:r>
            <w:r w:rsidR="00C9603F">
              <w:rPr>
                <w:rFonts w:cs="Arial"/>
              </w:rPr>
              <w:t>relative</w:t>
            </w:r>
            <w:r w:rsidR="00EF71B3">
              <w:rPr>
                <w:rFonts w:cs="Arial"/>
              </w:rPr>
              <w:t xml:space="preserve"> to </w:t>
            </w:r>
            <w:r w:rsidR="0010128F">
              <w:rPr>
                <w:rFonts w:cs="Arial"/>
              </w:rPr>
              <w:t>different</w:t>
            </w:r>
            <w:r w:rsidR="00EF71B3">
              <w:rPr>
                <w:rFonts w:cs="Arial"/>
              </w:rPr>
              <w:t xml:space="preserve"> atmospheric altitudes</w:t>
            </w:r>
          </w:p>
        </w:tc>
        <w:tc>
          <w:tcPr>
            <w:tcW w:w="1786" w:type="dxa"/>
          </w:tcPr>
          <w:p w:rsidR="000B1368" w:rsidRPr="00F45FB9" w:rsidRDefault="00EF71B3" w:rsidP="008921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January </w:t>
            </w:r>
            <w:r w:rsidR="000B1368">
              <w:rPr>
                <w:rFonts w:cs="Arial"/>
              </w:rPr>
              <w:t>202</w:t>
            </w:r>
            <w:r w:rsidR="00C9603F">
              <w:rPr>
                <w:rFonts w:cs="Arial"/>
              </w:rPr>
              <w:t>3</w:t>
            </w:r>
          </w:p>
        </w:tc>
      </w:tr>
    </w:tbl>
    <w:p w:rsidR="000B1368" w:rsidRPr="00886009" w:rsidRDefault="000B1368" w:rsidP="000B1368">
      <w:pPr>
        <w:rPr>
          <w:rFonts w:cs="Arial"/>
          <w:sz w:val="12"/>
          <w:szCs w:val="12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0B1368" w:rsidRPr="00EB5831" w:rsidTr="0089212A">
        <w:tc>
          <w:tcPr>
            <w:tcW w:w="8208" w:type="dxa"/>
          </w:tcPr>
          <w:p w:rsidR="000B1368" w:rsidRPr="00217C2A" w:rsidRDefault="000B1368" w:rsidP="0089212A">
            <w:pPr>
              <w:widowControl w:val="0"/>
              <w:jc w:val="both"/>
              <w:rPr>
                <w:sz w:val="18"/>
                <w:szCs w:val="18"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</w:t>
            </w:r>
            <w:r w:rsidRPr="00EB5831">
              <w:rPr>
                <w:rFonts w:cs="Arial"/>
                <w:b/>
              </w:rPr>
              <w:t>:</w:t>
            </w:r>
            <w:r w:rsidRPr="00EB5831">
              <w:rPr>
                <w:rFonts w:cs="Arial"/>
                <w:i/>
              </w:rPr>
              <w:t xml:space="preserve"> </w:t>
            </w:r>
            <w:r w:rsidR="006A772C" w:rsidRPr="00646B18">
              <w:rPr>
                <w:rFonts w:cs="Arial"/>
                <w:u w:val="single"/>
              </w:rPr>
              <w:t xml:space="preserve">Collect </w:t>
            </w:r>
            <w:r w:rsidR="0010128F">
              <w:rPr>
                <w:rFonts w:cs="Arial"/>
                <w:u w:val="single"/>
              </w:rPr>
              <w:t xml:space="preserve">outdoor field </w:t>
            </w:r>
            <w:r w:rsidR="006A772C" w:rsidRPr="00646B18">
              <w:rPr>
                <w:rFonts w:cs="Arial"/>
                <w:u w:val="single"/>
              </w:rPr>
              <w:t xml:space="preserve">data on pollen emission, traveling </w:t>
            </w:r>
            <w:r w:rsidR="006A772C">
              <w:rPr>
                <w:rFonts w:cs="Arial"/>
                <w:u w:val="single"/>
              </w:rPr>
              <w:t xml:space="preserve">speed, and settling rate </w:t>
            </w:r>
          </w:p>
        </w:tc>
        <w:tc>
          <w:tcPr>
            <w:tcW w:w="2268" w:type="dxa"/>
          </w:tcPr>
          <w:p w:rsidR="000B1368" w:rsidRPr="00EB5831" w:rsidRDefault="000B1368" w:rsidP="0089212A">
            <w:pPr>
              <w:rPr>
                <w:rFonts w:cs="Arial"/>
              </w:rPr>
            </w:pPr>
            <w:r w:rsidRPr="00EB5831">
              <w:rPr>
                <w:rFonts w:cs="Arial"/>
                <w:b/>
              </w:rPr>
              <w:t xml:space="preserve">Budget: </w:t>
            </w:r>
            <w:r w:rsidRPr="00034AFD">
              <w:rPr>
                <w:rFonts w:cs="Arial"/>
                <w:b/>
              </w:rPr>
              <w:t>$</w:t>
            </w:r>
            <w:r w:rsidR="00034AFD" w:rsidRPr="00034AFD">
              <w:rPr>
                <w:rFonts w:cs="Arial"/>
                <w:b/>
              </w:rPr>
              <w:t>120,418</w:t>
            </w:r>
          </w:p>
        </w:tc>
      </w:tr>
    </w:tbl>
    <w:p w:rsidR="0010128F" w:rsidRDefault="00C9603F" w:rsidP="000B1368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T</w:t>
      </w:r>
      <w:r w:rsidR="00B54C45">
        <w:rPr>
          <w:rFonts w:cs="Calibri"/>
        </w:rPr>
        <w:t xml:space="preserve">wo </w:t>
      </w:r>
      <w:r>
        <w:rPr>
          <w:rFonts w:cs="Calibri"/>
        </w:rPr>
        <w:t xml:space="preserve">field </w:t>
      </w:r>
      <w:r w:rsidR="00B54C45">
        <w:rPr>
          <w:rFonts w:cs="Calibri"/>
        </w:rPr>
        <w:t>sites</w:t>
      </w:r>
      <w:r w:rsidR="00400C54">
        <w:rPr>
          <w:rFonts w:cs="Calibri"/>
        </w:rPr>
        <w:t xml:space="preserve"> will be selected, both featuring large </w:t>
      </w:r>
      <w:r w:rsidR="00400C54" w:rsidRPr="00400C54">
        <w:rPr>
          <w:rFonts w:cs="Calibri"/>
        </w:rPr>
        <w:t>swaths of remnant prairie</w:t>
      </w:r>
      <w:r w:rsidR="00400C54">
        <w:rPr>
          <w:rFonts w:cs="Calibri"/>
        </w:rPr>
        <w:t xml:space="preserve">: </w:t>
      </w:r>
      <w:r w:rsidR="00B54C45">
        <w:rPr>
          <w:rFonts w:cs="Calibri"/>
        </w:rPr>
        <w:t xml:space="preserve">one flat and one </w:t>
      </w:r>
      <w:r w:rsidR="00400C54">
        <w:rPr>
          <w:rFonts w:cs="Calibri"/>
        </w:rPr>
        <w:t xml:space="preserve">hilly, to provide broad information on different wind-ground configurations. The measurements </w:t>
      </w:r>
      <w:r w:rsidR="0010128F">
        <w:rPr>
          <w:rFonts w:cs="Calibri"/>
        </w:rPr>
        <w:t xml:space="preserve">will be carried out at night, to facilitate illumination and imaging. </w:t>
      </w:r>
      <w:proofErr w:type="gramStart"/>
      <w:r w:rsidR="0010128F">
        <w:rPr>
          <w:rFonts w:cs="Calibri"/>
        </w:rPr>
        <w:t>Similarly</w:t>
      </w:r>
      <w:proofErr w:type="gramEnd"/>
      <w:r w:rsidR="0010128F">
        <w:rPr>
          <w:rFonts w:cs="Calibri"/>
        </w:rPr>
        <w:t xml:space="preserve"> to </w:t>
      </w:r>
      <w:r w:rsidR="00400C54">
        <w:rPr>
          <w:rFonts w:cs="Calibri"/>
        </w:rPr>
        <w:t xml:space="preserve">the </w:t>
      </w:r>
      <w:r w:rsidR="0010128F">
        <w:rPr>
          <w:rFonts w:cs="Calibri"/>
        </w:rPr>
        <w:t>snow saltation measurements we recently conducted, we will use a search light along high-speed camera</w:t>
      </w:r>
      <w:r>
        <w:rPr>
          <w:rFonts w:cs="Calibri"/>
        </w:rPr>
        <w:t>s</w:t>
      </w:r>
      <w:r w:rsidR="0010128F">
        <w:rPr>
          <w:rFonts w:cs="Calibri"/>
        </w:rPr>
        <w:t xml:space="preserve">, while a portable anemometer will characterize the wind speed conditions. </w:t>
      </w:r>
      <w:r>
        <w:rPr>
          <w:rFonts w:cs="Calibri"/>
        </w:rPr>
        <w:t>T</w:t>
      </w:r>
      <w:r w:rsidR="0010128F">
        <w:rPr>
          <w:rFonts w:cs="Calibri"/>
        </w:rPr>
        <w:t>hese measurements will provide the ground truth to validate the findings in Activity 1</w:t>
      </w:r>
      <w:r>
        <w:rPr>
          <w:rFonts w:cs="Calibr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  <w:gridCol w:w="1785"/>
      </w:tblGrid>
      <w:tr w:rsidR="000B1368" w:rsidRPr="009D6EC8" w:rsidTr="001A3468">
        <w:tc>
          <w:tcPr>
            <w:tcW w:w="8285" w:type="dxa"/>
          </w:tcPr>
          <w:p w:rsidR="000B1368" w:rsidRPr="009D6EC8" w:rsidRDefault="000B1368" w:rsidP="0089212A">
            <w:pPr>
              <w:rPr>
                <w:rFonts w:cs="Arial"/>
                <w:b/>
              </w:rPr>
            </w:pPr>
            <w:r>
              <w:rPr>
                <w:rFonts w:cs="Calibri"/>
              </w:rPr>
              <w:t xml:space="preserve"> </w:t>
            </w: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5" w:type="dxa"/>
          </w:tcPr>
          <w:p w:rsidR="000B1368" w:rsidRPr="009D6EC8" w:rsidRDefault="000B1368" w:rsidP="0089212A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0B1368" w:rsidRPr="009D6EC8" w:rsidTr="001A3468">
        <w:tc>
          <w:tcPr>
            <w:tcW w:w="8285" w:type="dxa"/>
          </w:tcPr>
          <w:p w:rsidR="000B1368" w:rsidRPr="00F45FB9" w:rsidRDefault="000B1368" w:rsidP="0089212A">
            <w:pPr>
              <w:rPr>
                <w:rFonts w:cs="Arial"/>
              </w:rPr>
            </w:pPr>
            <w:r w:rsidRPr="00F45FB9">
              <w:rPr>
                <w:rFonts w:cs="Arial"/>
              </w:rPr>
              <w:t xml:space="preserve">1.  </w:t>
            </w:r>
            <w:r w:rsidR="00B54C45">
              <w:rPr>
                <w:rFonts w:cs="Arial"/>
              </w:rPr>
              <w:t xml:space="preserve">Identify suitable </w:t>
            </w:r>
            <w:r w:rsidR="0010128F">
              <w:rPr>
                <w:rFonts w:cs="Arial"/>
              </w:rPr>
              <w:t xml:space="preserve">sites </w:t>
            </w:r>
            <w:r w:rsidR="00B54C45">
              <w:rPr>
                <w:rFonts w:cs="Arial"/>
              </w:rPr>
              <w:t xml:space="preserve">for outdoor measurements based on </w:t>
            </w:r>
            <w:r w:rsidR="00400C54">
              <w:rPr>
                <w:rFonts w:cs="Arial"/>
              </w:rPr>
              <w:t xml:space="preserve">prairie and land </w:t>
            </w:r>
            <w:r w:rsidR="001B4548">
              <w:rPr>
                <w:rFonts w:cs="Arial"/>
              </w:rPr>
              <w:t>type</w:t>
            </w:r>
          </w:p>
        </w:tc>
        <w:tc>
          <w:tcPr>
            <w:tcW w:w="1785" w:type="dxa"/>
          </w:tcPr>
          <w:p w:rsidR="000B1368" w:rsidRPr="00F45FB9" w:rsidRDefault="000B1368" w:rsidP="008921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January 2021</w:t>
            </w:r>
          </w:p>
        </w:tc>
      </w:tr>
      <w:tr w:rsidR="000B1368" w:rsidRPr="009D6EC8" w:rsidTr="001A3468">
        <w:tc>
          <w:tcPr>
            <w:tcW w:w="8285" w:type="dxa"/>
          </w:tcPr>
          <w:p w:rsidR="000B1368" w:rsidRPr="00F45FB9" w:rsidRDefault="000B1368" w:rsidP="0089212A">
            <w:pPr>
              <w:rPr>
                <w:rFonts w:cs="Arial"/>
              </w:rPr>
            </w:pPr>
            <w:r w:rsidRPr="00F45FB9">
              <w:rPr>
                <w:rFonts w:cs="Arial"/>
              </w:rPr>
              <w:t xml:space="preserve">2.  </w:t>
            </w:r>
            <w:r w:rsidR="00400C54">
              <w:rPr>
                <w:rFonts w:cs="Arial"/>
              </w:rPr>
              <w:t>Conduct o</w:t>
            </w:r>
            <w:r w:rsidR="00B54C45">
              <w:rPr>
                <w:rFonts w:cs="Arial"/>
              </w:rPr>
              <w:t xml:space="preserve">utdoor field imaging measurements </w:t>
            </w:r>
            <w:r w:rsidR="00400C54">
              <w:rPr>
                <w:rFonts w:cs="Arial"/>
              </w:rPr>
              <w:t>of</w:t>
            </w:r>
            <w:r w:rsidR="00B54C45">
              <w:rPr>
                <w:rFonts w:cs="Arial"/>
              </w:rPr>
              <w:t xml:space="preserve"> pollen traveling speed and settling </w:t>
            </w:r>
          </w:p>
        </w:tc>
        <w:tc>
          <w:tcPr>
            <w:tcW w:w="1785" w:type="dxa"/>
          </w:tcPr>
          <w:p w:rsidR="000B1368" w:rsidRPr="009D6EC8" w:rsidRDefault="00B54C45" w:rsidP="0089212A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</w:rPr>
              <w:t xml:space="preserve">January </w:t>
            </w:r>
            <w:r w:rsidR="000B1368">
              <w:rPr>
                <w:rFonts w:cs="Arial"/>
              </w:rPr>
              <w:t>202</w:t>
            </w:r>
            <w:r w:rsidR="00C9603F">
              <w:rPr>
                <w:rFonts w:cs="Arial"/>
              </w:rPr>
              <w:t>3</w:t>
            </w:r>
          </w:p>
        </w:tc>
      </w:tr>
    </w:tbl>
    <w:p w:rsidR="000B1368" w:rsidRPr="00C9603F" w:rsidRDefault="000B1368" w:rsidP="000B1368">
      <w:pPr>
        <w:rPr>
          <w:rFonts w:cs="Arial"/>
          <w:sz w:val="12"/>
          <w:szCs w:val="12"/>
        </w:rPr>
      </w:pPr>
      <w:r>
        <w:rPr>
          <w:rFonts w:cs="Arial"/>
        </w:rPr>
        <w:t xml:space="preserve"> 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0B1368" w:rsidRPr="00EB5831" w:rsidTr="0089212A">
        <w:tc>
          <w:tcPr>
            <w:tcW w:w="8208" w:type="dxa"/>
          </w:tcPr>
          <w:p w:rsidR="000B1368" w:rsidRPr="00217C2A" w:rsidRDefault="000B1368" w:rsidP="0089212A">
            <w:pPr>
              <w:widowControl w:val="0"/>
              <w:rPr>
                <w:sz w:val="18"/>
                <w:szCs w:val="18"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3</w:t>
            </w:r>
            <w:r w:rsidRPr="00EB5831">
              <w:rPr>
                <w:rFonts w:cs="Arial"/>
                <w:b/>
              </w:rPr>
              <w:t>:</w:t>
            </w:r>
            <w:r w:rsidRPr="00475E42">
              <w:rPr>
                <w:rFonts w:cs="Arial"/>
              </w:rPr>
              <w:t xml:space="preserve"> </w:t>
            </w:r>
            <w:r w:rsidR="00CF3D06">
              <w:rPr>
                <w:rFonts w:cs="Arial"/>
                <w:u w:val="single"/>
              </w:rPr>
              <w:t xml:space="preserve">Develop model of pollen dispersal and transmit them to agencies </w:t>
            </w:r>
          </w:p>
        </w:tc>
        <w:tc>
          <w:tcPr>
            <w:tcW w:w="2268" w:type="dxa"/>
          </w:tcPr>
          <w:p w:rsidR="000B1368" w:rsidRPr="00EB5831" w:rsidRDefault="000B1368" w:rsidP="0089212A">
            <w:pPr>
              <w:rPr>
                <w:rFonts w:cs="Arial"/>
              </w:rPr>
            </w:pPr>
            <w:r w:rsidRPr="00EB5831">
              <w:rPr>
                <w:rFonts w:cs="Arial"/>
                <w:b/>
              </w:rPr>
              <w:t xml:space="preserve">Budget: </w:t>
            </w:r>
            <w:r w:rsidRPr="00034AFD">
              <w:rPr>
                <w:rFonts w:cs="Arial"/>
                <w:b/>
              </w:rPr>
              <w:t>$</w:t>
            </w:r>
            <w:r w:rsidR="00034AFD" w:rsidRPr="00034AFD">
              <w:rPr>
                <w:rFonts w:cs="Arial"/>
                <w:b/>
              </w:rPr>
              <w:t>15,000</w:t>
            </w:r>
          </w:p>
        </w:tc>
      </w:tr>
    </w:tbl>
    <w:p w:rsidR="000B1368" w:rsidRDefault="007F2F1C" w:rsidP="0089212A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W</w:t>
      </w:r>
      <w:r w:rsidR="0089212A" w:rsidRPr="0089212A">
        <w:rPr>
          <w:rFonts w:cs="Calibri"/>
        </w:rPr>
        <w:t>e will create open‐source, user</w:t>
      </w:r>
      <w:r w:rsidR="0089212A">
        <w:rPr>
          <w:rFonts w:cs="Calibri"/>
        </w:rPr>
        <w:t>-</w:t>
      </w:r>
      <w:r w:rsidR="0089212A" w:rsidRPr="0089212A">
        <w:rPr>
          <w:rFonts w:cs="Calibri"/>
        </w:rPr>
        <w:t>friendly</w:t>
      </w:r>
      <w:r w:rsidR="0089212A">
        <w:rPr>
          <w:rFonts w:cs="Calibri"/>
        </w:rPr>
        <w:t xml:space="preserve"> </w:t>
      </w:r>
      <w:r w:rsidR="0089212A" w:rsidRPr="0089212A">
        <w:rPr>
          <w:rFonts w:cs="Calibri"/>
        </w:rPr>
        <w:t xml:space="preserve">model that federal and state agency members can use to determine </w:t>
      </w:r>
      <w:r w:rsidR="0089212A">
        <w:rPr>
          <w:rFonts w:cs="Calibri"/>
        </w:rPr>
        <w:t>pollen movement by wind in a wide range of conditions</w:t>
      </w:r>
      <w:r w:rsidR="0089212A" w:rsidRPr="0089212A">
        <w:rPr>
          <w:rFonts w:cs="Calibri"/>
        </w:rPr>
        <w:t xml:space="preserve">. </w:t>
      </w:r>
      <w:r w:rsidR="001A3468">
        <w:rPr>
          <w:rFonts w:cs="Calibri"/>
        </w:rPr>
        <w:t xml:space="preserve">For this purpose, we will </w:t>
      </w:r>
      <w:r w:rsidR="0089212A" w:rsidRPr="0089212A">
        <w:rPr>
          <w:rFonts w:cs="Calibri"/>
        </w:rPr>
        <w:t>extrapolat</w:t>
      </w:r>
      <w:r w:rsidR="001A3468">
        <w:rPr>
          <w:rFonts w:cs="Calibri"/>
        </w:rPr>
        <w:t>e</w:t>
      </w:r>
      <w:r w:rsidR="0089212A" w:rsidRPr="0089212A">
        <w:rPr>
          <w:rFonts w:cs="Calibri"/>
        </w:rPr>
        <w:t xml:space="preserve"> dispersal distance </w:t>
      </w:r>
      <w:r w:rsidR="001A3468">
        <w:rPr>
          <w:rFonts w:cs="Calibri"/>
        </w:rPr>
        <w:t xml:space="preserve">and settling rate measured </w:t>
      </w:r>
      <w:r w:rsidR="0089212A" w:rsidRPr="0089212A">
        <w:rPr>
          <w:rFonts w:cs="Calibri"/>
        </w:rPr>
        <w:t xml:space="preserve">to species </w:t>
      </w:r>
      <w:proofErr w:type="gramStart"/>
      <w:r w:rsidR="001A3468">
        <w:rPr>
          <w:rFonts w:cs="Calibri"/>
        </w:rPr>
        <w:t>similar to</w:t>
      </w:r>
      <w:proofErr w:type="gramEnd"/>
      <w:r w:rsidR="001A3468">
        <w:rPr>
          <w:rFonts w:cs="Calibri"/>
        </w:rPr>
        <w:t xml:space="preserve"> those in </w:t>
      </w:r>
      <w:r w:rsidR="001A3468" w:rsidRPr="0089212A">
        <w:rPr>
          <w:rFonts w:cs="Calibri"/>
        </w:rPr>
        <w:t xml:space="preserve">Activity 1 </w:t>
      </w:r>
      <w:r w:rsidR="001A3468">
        <w:rPr>
          <w:rFonts w:cs="Calibri"/>
        </w:rPr>
        <w:t>and 2</w:t>
      </w:r>
      <w:r w:rsidR="0089212A" w:rsidRPr="0089212A">
        <w:rPr>
          <w:rFonts w:cs="Calibri"/>
        </w:rPr>
        <w:t>. This information will be shared</w:t>
      </w:r>
      <w:r w:rsidR="001A3468">
        <w:rPr>
          <w:rFonts w:cs="Calibri"/>
        </w:rPr>
        <w:t xml:space="preserve"> </w:t>
      </w:r>
      <w:r w:rsidR="0089212A" w:rsidRPr="0089212A">
        <w:rPr>
          <w:rFonts w:cs="Calibri"/>
        </w:rPr>
        <w:t xml:space="preserve">with </w:t>
      </w:r>
      <w:r w:rsidR="001A3468">
        <w:rPr>
          <w:rFonts w:cs="Calibri"/>
        </w:rPr>
        <w:t xml:space="preserve">relevant MN Departments and conservation agencies. </w:t>
      </w:r>
      <w:r w:rsidR="0089212A" w:rsidRPr="0089212A">
        <w:rPr>
          <w:rFonts w:cs="Calibri"/>
        </w:rPr>
        <w:t>We</w:t>
      </w:r>
      <w:r w:rsidR="001A3468">
        <w:rPr>
          <w:rFonts w:cs="Calibri"/>
        </w:rPr>
        <w:t xml:space="preserve"> </w:t>
      </w:r>
      <w:r w:rsidR="0089212A" w:rsidRPr="0089212A">
        <w:rPr>
          <w:rFonts w:cs="Calibri"/>
        </w:rPr>
        <w:t xml:space="preserve">will </w:t>
      </w:r>
      <w:r w:rsidR="001F1974">
        <w:rPr>
          <w:rFonts w:cs="Calibri"/>
        </w:rPr>
        <w:t xml:space="preserve">then </w:t>
      </w:r>
      <w:r w:rsidR="0089212A" w:rsidRPr="0089212A">
        <w:rPr>
          <w:rFonts w:cs="Calibri"/>
        </w:rPr>
        <w:t xml:space="preserve">hold virtual workshops to help agency members learn how to use </w:t>
      </w:r>
      <w:r w:rsidR="001A3468">
        <w:rPr>
          <w:rFonts w:cs="Calibri"/>
        </w:rPr>
        <w:t xml:space="preserve">this </w:t>
      </w:r>
      <w:r w:rsidR="0089212A" w:rsidRPr="0089212A">
        <w:rPr>
          <w:rFonts w:cs="Calibri"/>
        </w:rPr>
        <w:t>tool</w:t>
      </w:r>
      <w:r w:rsidR="00CF3D06">
        <w:rPr>
          <w:rFonts w:cs="Calibr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0B1368" w:rsidRPr="009D6EC8" w:rsidTr="004B2F70">
        <w:tc>
          <w:tcPr>
            <w:tcW w:w="8284" w:type="dxa"/>
          </w:tcPr>
          <w:p w:rsidR="000B1368" w:rsidRPr="00C9603F" w:rsidRDefault="000B1368" w:rsidP="0089212A">
            <w:pPr>
              <w:rPr>
                <w:rFonts w:cs="Arial"/>
                <w:b/>
              </w:rPr>
            </w:pPr>
            <w:r w:rsidRPr="00C9603F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:rsidR="000B1368" w:rsidRPr="009D6EC8" w:rsidRDefault="000B1368" w:rsidP="0089212A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0B1368" w:rsidRPr="009D6EC8" w:rsidTr="004B2F70">
        <w:tc>
          <w:tcPr>
            <w:tcW w:w="8284" w:type="dxa"/>
          </w:tcPr>
          <w:p w:rsidR="000B1368" w:rsidRPr="00C9603F" w:rsidRDefault="000B1368" w:rsidP="004B2F70">
            <w:pPr>
              <w:rPr>
                <w:rFonts w:cs="Arial"/>
              </w:rPr>
            </w:pPr>
            <w:r w:rsidRPr="00C9603F">
              <w:rPr>
                <w:rFonts w:cs="Arial"/>
              </w:rPr>
              <w:t xml:space="preserve">1.  </w:t>
            </w:r>
            <w:r w:rsidR="001A3468" w:rsidRPr="00C9603F">
              <w:rPr>
                <w:rFonts w:cs="Arial"/>
              </w:rPr>
              <w:t>Develop model</w:t>
            </w:r>
            <w:r w:rsidR="00C9603F" w:rsidRPr="00C9603F">
              <w:rPr>
                <w:rFonts w:cs="Arial"/>
              </w:rPr>
              <w:t xml:space="preserve">s </w:t>
            </w:r>
            <w:r w:rsidR="001B4548">
              <w:rPr>
                <w:rFonts w:cs="Arial"/>
              </w:rPr>
              <w:t xml:space="preserve">of </w:t>
            </w:r>
            <w:r w:rsidR="00C9603F" w:rsidRPr="00C9603F">
              <w:rPr>
                <w:rFonts w:cs="Arial"/>
              </w:rPr>
              <w:t xml:space="preserve">pollen dispersal based on land and </w:t>
            </w:r>
            <w:r w:rsidR="001B4548">
              <w:rPr>
                <w:rFonts w:cs="Arial"/>
              </w:rPr>
              <w:t>atmospheric conditions</w:t>
            </w:r>
          </w:p>
        </w:tc>
        <w:tc>
          <w:tcPr>
            <w:tcW w:w="1786" w:type="dxa"/>
          </w:tcPr>
          <w:p w:rsidR="000B1368" w:rsidRPr="00475E42" w:rsidRDefault="00C9603F" w:rsidP="008921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January</w:t>
            </w:r>
            <w:r w:rsidR="000B1368" w:rsidRPr="00475E42">
              <w:rPr>
                <w:rFonts w:cs="Arial"/>
              </w:rPr>
              <w:t xml:space="preserve"> 20</w:t>
            </w:r>
            <w:r>
              <w:rPr>
                <w:rFonts w:cs="Arial"/>
              </w:rPr>
              <w:t>23</w:t>
            </w:r>
          </w:p>
        </w:tc>
      </w:tr>
      <w:tr w:rsidR="000B1368" w:rsidRPr="009D6EC8" w:rsidTr="004B2F70">
        <w:tc>
          <w:tcPr>
            <w:tcW w:w="8284" w:type="dxa"/>
          </w:tcPr>
          <w:p w:rsidR="000B1368" w:rsidRPr="00475E42" w:rsidRDefault="000B1368" w:rsidP="004B2F70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475E42">
              <w:rPr>
                <w:rFonts w:cs="Arial"/>
              </w:rPr>
              <w:t xml:space="preserve">.  </w:t>
            </w:r>
            <w:r w:rsidR="004B2F70" w:rsidRPr="001A3468">
              <w:rPr>
                <w:rFonts w:cs="Arial"/>
              </w:rPr>
              <w:t>Hold virtual workshops to train federal and state agency members how to use model</w:t>
            </w:r>
          </w:p>
        </w:tc>
        <w:tc>
          <w:tcPr>
            <w:tcW w:w="1786" w:type="dxa"/>
          </w:tcPr>
          <w:p w:rsidR="000B1368" w:rsidRPr="00475E42" w:rsidRDefault="000B1368" w:rsidP="008921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June</w:t>
            </w:r>
            <w:r w:rsidRPr="00475E42">
              <w:rPr>
                <w:rFonts w:cs="Arial"/>
              </w:rPr>
              <w:t xml:space="preserve"> 20</w:t>
            </w:r>
            <w:r>
              <w:rPr>
                <w:rFonts w:cs="Arial"/>
              </w:rPr>
              <w:t>2</w:t>
            </w:r>
            <w:r w:rsidR="00C9603F">
              <w:rPr>
                <w:rFonts w:cs="Arial"/>
              </w:rPr>
              <w:t>3</w:t>
            </w:r>
          </w:p>
        </w:tc>
      </w:tr>
    </w:tbl>
    <w:p w:rsidR="000B1368" w:rsidRPr="00886009" w:rsidRDefault="000B1368" w:rsidP="000B1368">
      <w:pPr>
        <w:rPr>
          <w:rFonts w:cs="Arial"/>
          <w:i/>
          <w:sz w:val="12"/>
          <w:szCs w:val="12"/>
        </w:rPr>
      </w:pPr>
    </w:p>
    <w:p w:rsidR="005431D4" w:rsidRPr="00073C96" w:rsidRDefault="00073C96" w:rsidP="004B18C6">
      <w:pPr>
        <w:tabs>
          <w:tab w:val="left" w:pos="540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</w:p>
    <w:p w:rsidR="005474C7" w:rsidRPr="00403234" w:rsidRDefault="00D90AE6" w:rsidP="005474C7">
      <w:pPr>
        <w:jc w:val="both"/>
        <w:rPr>
          <w:rFonts w:cs="Arial"/>
          <w:iCs/>
        </w:rPr>
      </w:pPr>
      <w:r>
        <w:rPr>
          <w:rFonts w:cs="Arial"/>
          <w:iCs/>
        </w:rPr>
        <w:t xml:space="preserve">The project will be managed by </w:t>
      </w:r>
      <w:r w:rsidR="005474C7">
        <w:rPr>
          <w:rFonts w:cs="Arial"/>
          <w:iCs/>
        </w:rPr>
        <w:t xml:space="preserve">Filippo Coletti, </w:t>
      </w:r>
      <w:r w:rsidR="00E46F5E">
        <w:rPr>
          <w:rFonts w:cs="Arial"/>
          <w:iCs/>
        </w:rPr>
        <w:t xml:space="preserve">McKnight Land-Grant </w:t>
      </w:r>
      <w:r w:rsidR="005474C7">
        <w:rPr>
          <w:rFonts w:cs="Arial"/>
          <w:iCs/>
        </w:rPr>
        <w:t>Assistant Professor of Aerospace Engineering &amp; Mechanics and member of the St. Anthony Falls Laboratory</w:t>
      </w:r>
      <w:r w:rsidR="002230E3">
        <w:rPr>
          <w:rFonts w:cs="Arial"/>
          <w:iCs/>
        </w:rPr>
        <w:t xml:space="preserve"> (SAFL)</w:t>
      </w:r>
      <w:r w:rsidR="005474C7">
        <w:rPr>
          <w:rFonts w:cs="Arial"/>
          <w:iCs/>
        </w:rPr>
        <w:t xml:space="preserve">. He will advise a senior graduate student who </w:t>
      </w:r>
      <w:r w:rsidR="006416E6">
        <w:rPr>
          <w:rFonts w:cs="Arial"/>
          <w:iCs/>
        </w:rPr>
        <w:t>will lead the laboratory experiments</w:t>
      </w:r>
      <w:r w:rsidR="005474C7">
        <w:rPr>
          <w:rFonts w:cs="Arial"/>
          <w:iCs/>
        </w:rPr>
        <w:t>.</w:t>
      </w:r>
      <w:r w:rsidR="006416E6">
        <w:rPr>
          <w:rFonts w:cs="Arial"/>
          <w:iCs/>
        </w:rPr>
        <w:t xml:space="preserve"> Research staff members at </w:t>
      </w:r>
      <w:r w:rsidR="002230E3">
        <w:rPr>
          <w:rFonts w:cs="Arial"/>
          <w:iCs/>
        </w:rPr>
        <w:t xml:space="preserve">SAFL </w:t>
      </w:r>
      <w:r w:rsidR="006416E6">
        <w:rPr>
          <w:rFonts w:cs="Arial"/>
          <w:iCs/>
        </w:rPr>
        <w:t>will support the field measurement</w:t>
      </w:r>
      <w:r>
        <w:rPr>
          <w:rFonts w:cs="Arial"/>
          <w:iCs/>
        </w:rPr>
        <w:t>s</w:t>
      </w:r>
      <w:r w:rsidR="006416E6">
        <w:rPr>
          <w:rFonts w:cs="Arial"/>
          <w:iCs/>
        </w:rPr>
        <w:t>.</w:t>
      </w:r>
      <w:r w:rsidR="005474C7" w:rsidRPr="00403234">
        <w:rPr>
          <w:rFonts w:cs="Arial"/>
          <w:iCs/>
        </w:rPr>
        <w:t xml:space="preserve"> </w:t>
      </w:r>
      <w:r w:rsidR="00FD7396">
        <w:rPr>
          <w:rFonts w:cs="Arial"/>
          <w:iCs/>
        </w:rPr>
        <w:t xml:space="preserve">After first positive contacts, we will leverage assistance from </w:t>
      </w:r>
      <w:r w:rsidR="00FD7396" w:rsidRPr="00FD7396">
        <w:rPr>
          <w:rFonts w:cs="Arial"/>
          <w:b/>
          <w:iCs/>
        </w:rPr>
        <w:t>The Nature Conservancy</w:t>
      </w:r>
      <w:r w:rsidR="00FD7396">
        <w:rPr>
          <w:rFonts w:cs="Arial"/>
          <w:iCs/>
        </w:rPr>
        <w:t xml:space="preserve"> (TNC) for the field sites selection. </w:t>
      </w:r>
      <w:r w:rsidR="005474C7">
        <w:rPr>
          <w:rFonts w:asciiTheme="minorHAnsi" w:hAnsiTheme="minorHAnsi" w:cs="Arial"/>
          <w:iCs/>
        </w:rPr>
        <w:t xml:space="preserve">We </w:t>
      </w:r>
      <w:r>
        <w:rPr>
          <w:rFonts w:asciiTheme="minorHAnsi" w:hAnsiTheme="minorHAnsi" w:cs="Arial"/>
          <w:iCs/>
        </w:rPr>
        <w:t xml:space="preserve">will engage </w:t>
      </w:r>
      <w:r w:rsidR="005474C7" w:rsidRPr="002C4800">
        <w:rPr>
          <w:rFonts w:asciiTheme="minorHAnsi" w:hAnsiTheme="minorHAnsi" w:cs="Arial"/>
          <w:iCs/>
        </w:rPr>
        <w:t>agencies in Minnesota</w:t>
      </w:r>
      <w:r w:rsidR="00B41A8D">
        <w:rPr>
          <w:rFonts w:asciiTheme="minorHAnsi" w:hAnsiTheme="minorHAnsi" w:cs="Arial"/>
          <w:iCs/>
        </w:rPr>
        <w:t xml:space="preserve">, including </w:t>
      </w:r>
      <w:r>
        <w:rPr>
          <w:rFonts w:asciiTheme="minorHAnsi" w:hAnsiTheme="minorHAnsi" w:cs="Arial"/>
          <w:iCs/>
        </w:rPr>
        <w:t xml:space="preserve">the </w:t>
      </w:r>
      <w:r w:rsidR="00B41A8D">
        <w:rPr>
          <w:rFonts w:asciiTheme="minorHAnsi" w:hAnsiTheme="minorHAnsi" w:cs="Arial"/>
          <w:iCs/>
        </w:rPr>
        <w:t xml:space="preserve">MN </w:t>
      </w:r>
      <w:r w:rsidR="00B41A8D" w:rsidRPr="00FD7396">
        <w:rPr>
          <w:rFonts w:asciiTheme="minorHAnsi" w:hAnsiTheme="minorHAnsi" w:cs="Arial"/>
          <w:b/>
          <w:iCs/>
        </w:rPr>
        <w:t>D</w:t>
      </w:r>
      <w:r w:rsidRPr="00FD7396">
        <w:rPr>
          <w:rFonts w:asciiTheme="minorHAnsi" w:hAnsiTheme="minorHAnsi" w:cs="Arial"/>
          <w:b/>
          <w:iCs/>
        </w:rPr>
        <w:t>epartment of Natural Resources</w:t>
      </w:r>
      <w:r w:rsidR="00FD7396">
        <w:rPr>
          <w:rFonts w:asciiTheme="minorHAnsi" w:hAnsiTheme="minorHAnsi" w:cs="Arial"/>
          <w:iCs/>
        </w:rPr>
        <w:t xml:space="preserve"> (DNR)</w:t>
      </w:r>
      <w:r w:rsidR="00B41A8D">
        <w:rPr>
          <w:rFonts w:asciiTheme="minorHAnsi" w:hAnsiTheme="minorHAnsi" w:cs="Arial"/>
          <w:iCs/>
        </w:rPr>
        <w:t xml:space="preserve">, where we have long-time collaborators. </w:t>
      </w:r>
      <w:r>
        <w:rPr>
          <w:rFonts w:asciiTheme="minorHAnsi" w:hAnsiTheme="minorHAnsi" w:cs="Arial"/>
          <w:iCs/>
        </w:rPr>
        <w:t xml:space="preserve">We will engage expert at the U of M </w:t>
      </w:r>
      <w:r w:rsidRPr="004A6B7E">
        <w:rPr>
          <w:rFonts w:asciiTheme="minorHAnsi" w:hAnsiTheme="minorHAnsi" w:cs="Arial"/>
          <w:b/>
          <w:iCs/>
        </w:rPr>
        <w:t>School of Public Health</w:t>
      </w:r>
      <w:r>
        <w:rPr>
          <w:rFonts w:asciiTheme="minorHAnsi" w:hAnsiTheme="minorHAnsi" w:cs="Arial"/>
          <w:iCs/>
        </w:rPr>
        <w:t xml:space="preserve"> and pulmonologist in the </w:t>
      </w:r>
      <w:r w:rsidRPr="004A6B7E">
        <w:rPr>
          <w:rFonts w:asciiTheme="minorHAnsi" w:hAnsiTheme="minorHAnsi" w:cs="Arial"/>
          <w:b/>
          <w:iCs/>
        </w:rPr>
        <w:t>Medical School</w:t>
      </w:r>
      <w:r>
        <w:rPr>
          <w:rFonts w:asciiTheme="minorHAnsi" w:hAnsiTheme="minorHAnsi" w:cs="Arial"/>
          <w:iCs/>
        </w:rPr>
        <w:t xml:space="preserve"> (e.g., Dr. Christine Went, world expert in Chronic Obstructive Pulmonary Disease </w:t>
      </w:r>
      <w:r w:rsidR="00FD7396">
        <w:rPr>
          <w:rFonts w:asciiTheme="minorHAnsi" w:hAnsiTheme="minorHAnsi" w:cs="Arial"/>
          <w:iCs/>
        </w:rPr>
        <w:t>and</w:t>
      </w:r>
      <w:r>
        <w:rPr>
          <w:rFonts w:asciiTheme="minorHAnsi" w:hAnsiTheme="minorHAnsi" w:cs="Arial"/>
          <w:iCs/>
        </w:rPr>
        <w:t xml:space="preserve"> already collaborat</w:t>
      </w:r>
      <w:r w:rsidR="00FD7396">
        <w:rPr>
          <w:rFonts w:asciiTheme="minorHAnsi" w:hAnsiTheme="minorHAnsi" w:cs="Arial"/>
          <w:iCs/>
        </w:rPr>
        <w:t>or</w:t>
      </w:r>
      <w:r>
        <w:rPr>
          <w:rFonts w:asciiTheme="minorHAnsi" w:hAnsiTheme="minorHAnsi" w:cs="Arial"/>
          <w:iCs/>
        </w:rPr>
        <w:t xml:space="preserve"> </w:t>
      </w:r>
      <w:r w:rsidR="00FD7396">
        <w:rPr>
          <w:rFonts w:asciiTheme="minorHAnsi" w:hAnsiTheme="minorHAnsi" w:cs="Arial"/>
          <w:iCs/>
        </w:rPr>
        <w:t>of</w:t>
      </w:r>
      <w:r>
        <w:rPr>
          <w:rFonts w:asciiTheme="minorHAnsi" w:hAnsiTheme="minorHAnsi" w:cs="Arial"/>
          <w:iCs/>
        </w:rPr>
        <w:t xml:space="preserve"> Coletti), </w:t>
      </w:r>
      <w:proofErr w:type="gramStart"/>
      <w:r>
        <w:rPr>
          <w:rFonts w:asciiTheme="minorHAnsi" w:hAnsiTheme="minorHAnsi" w:cs="Arial"/>
          <w:iCs/>
        </w:rPr>
        <w:t>in order to</w:t>
      </w:r>
      <w:proofErr w:type="gramEnd"/>
      <w:r>
        <w:rPr>
          <w:rFonts w:asciiTheme="minorHAnsi" w:hAnsiTheme="minorHAnsi" w:cs="Arial"/>
          <w:iCs/>
        </w:rPr>
        <w:t xml:space="preserve"> maximize the usefulness of our findings from the air quality standpoint.</w:t>
      </w:r>
    </w:p>
    <w:p w:rsidR="005431D4" w:rsidRPr="009D6EC8" w:rsidRDefault="005431D4" w:rsidP="004B18C6">
      <w:pPr>
        <w:jc w:val="both"/>
        <w:rPr>
          <w:rFonts w:cs="Arial"/>
          <w:b/>
        </w:rPr>
      </w:pPr>
    </w:p>
    <w:p w:rsidR="005431D4" w:rsidRPr="00AF4ECD" w:rsidRDefault="005431D4" w:rsidP="004B18C6">
      <w:pPr>
        <w:tabs>
          <w:tab w:val="left" w:pos="540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</w:t>
      </w:r>
    </w:p>
    <w:p w:rsidR="006E0EFD" w:rsidRPr="009D6EC8" w:rsidRDefault="005B6F4A" w:rsidP="001B4548">
      <w:pPr>
        <w:tabs>
          <w:tab w:val="left" w:pos="7185"/>
        </w:tabs>
        <w:jc w:val="both"/>
        <w:rPr>
          <w:rFonts w:cs="Arial"/>
        </w:rPr>
      </w:pPr>
      <w:r>
        <w:rPr>
          <w:rFonts w:cs="Calibri"/>
        </w:rPr>
        <w:t xml:space="preserve">Because of our </w:t>
      </w:r>
      <w:r w:rsidRPr="0089212A">
        <w:rPr>
          <w:rFonts w:cs="Calibri"/>
          <w:b/>
        </w:rPr>
        <w:t>changing climate</w:t>
      </w:r>
      <w:r>
        <w:rPr>
          <w:rFonts w:cs="Calibri"/>
        </w:rPr>
        <w:t xml:space="preserve"> and the associated </w:t>
      </w:r>
      <w:r w:rsidRPr="0089212A">
        <w:rPr>
          <w:rFonts w:cs="Calibri"/>
          <w:b/>
        </w:rPr>
        <w:t>shift in plant hardiness zones</w:t>
      </w:r>
      <w:r>
        <w:rPr>
          <w:rFonts w:cs="Calibri"/>
        </w:rPr>
        <w:t xml:space="preserve">, the project impact will be </w:t>
      </w:r>
      <w:r w:rsidRPr="0089354F">
        <w:rPr>
          <w:rFonts w:cs="Calibri"/>
          <w:b/>
        </w:rPr>
        <w:t>long-term</w:t>
      </w:r>
      <w:r w:rsidRPr="005F6785">
        <w:rPr>
          <w:rFonts w:cs="Calibri"/>
        </w:rPr>
        <w:t xml:space="preserve"> </w:t>
      </w:r>
      <w:r>
        <w:rPr>
          <w:rFonts w:cs="Calibri"/>
        </w:rPr>
        <w:t xml:space="preserve">and its significance </w:t>
      </w:r>
      <w:r w:rsidRPr="0089354F">
        <w:rPr>
          <w:rFonts w:cs="Calibri"/>
          <w:b/>
        </w:rPr>
        <w:t>statewide</w:t>
      </w:r>
      <w:r w:rsidRPr="005F6785">
        <w:rPr>
          <w:rFonts w:cs="Calibri"/>
        </w:rPr>
        <w:t>.</w:t>
      </w:r>
      <w:r w:rsidR="001B4548">
        <w:rPr>
          <w:rFonts w:cs="Arial"/>
          <w:b/>
        </w:rPr>
        <w:t xml:space="preserve"> </w:t>
      </w:r>
      <w:r w:rsidR="002F3730" w:rsidRPr="002F3730">
        <w:rPr>
          <w:rFonts w:cs="Arial"/>
        </w:rPr>
        <w:t>T</w:t>
      </w:r>
      <w:r w:rsidR="002F3730" w:rsidRPr="002F3730">
        <w:rPr>
          <w:rFonts w:asciiTheme="minorHAnsi" w:hAnsiTheme="minorHAnsi" w:cs="Arial"/>
          <w:iCs/>
        </w:rPr>
        <w:t>raining</w:t>
      </w:r>
      <w:r w:rsidR="002F3730">
        <w:rPr>
          <w:rFonts w:asciiTheme="minorHAnsi" w:hAnsiTheme="minorHAnsi" w:cs="Arial"/>
          <w:iCs/>
        </w:rPr>
        <w:t xml:space="preserve"> </w:t>
      </w:r>
      <w:r w:rsidR="002F3730" w:rsidRPr="002D6600">
        <w:rPr>
          <w:rFonts w:asciiTheme="minorHAnsi" w:hAnsiTheme="minorHAnsi" w:cs="Arial"/>
          <w:b/>
          <w:iCs/>
        </w:rPr>
        <w:t>workshops</w:t>
      </w:r>
      <w:r w:rsidR="002F3730">
        <w:rPr>
          <w:rFonts w:asciiTheme="minorHAnsi" w:hAnsiTheme="minorHAnsi" w:cs="Arial"/>
          <w:iCs/>
        </w:rPr>
        <w:t xml:space="preserve"> </w:t>
      </w:r>
      <w:r w:rsidR="00A67480">
        <w:rPr>
          <w:rFonts w:asciiTheme="minorHAnsi" w:hAnsiTheme="minorHAnsi" w:cs="Arial"/>
          <w:iCs/>
        </w:rPr>
        <w:t>on</w:t>
      </w:r>
      <w:r w:rsidR="002F3730">
        <w:rPr>
          <w:rFonts w:asciiTheme="minorHAnsi" w:hAnsiTheme="minorHAnsi" w:cs="Arial"/>
          <w:iCs/>
        </w:rPr>
        <w:t xml:space="preserve"> the use of the </w:t>
      </w:r>
      <w:r w:rsidR="002D6600">
        <w:rPr>
          <w:rFonts w:asciiTheme="minorHAnsi" w:hAnsiTheme="minorHAnsi" w:cs="Arial"/>
          <w:iCs/>
        </w:rPr>
        <w:t xml:space="preserve">dispersal </w:t>
      </w:r>
      <w:r w:rsidR="002F3730">
        <w:rPr>
          <w:rFonts w:asciiTheme="minorHAnsi" w:hAnsiTheme="minorHAnsi" w:cs="Arial"/>
          <w:iCs/>
        </w:rPr>
        <w:t>model after the project</w:t>
      </w:r>
      <w:r w:rsidR="00A67480">
        <w:rPr>
          <w:rFonts w:asciiTheme="minorHAnsi" w:hAnsiTheme="minorHAnsi" w:cs="Arial"/>
          <w:iCs/>
        </w:rPr>
        <w:t xml:space="preserve"> completion</w:t>
      </w:r>
      <w:r w:rsidR="002F3730">
        <w:rPr>
          <w:rFonts w:asciiTheme="minorHAnsi" w:hAnsiTheme="minorHAnsi" w:cs="Arial"/>
          <w:iCs/>
        </w:rPr>
        <w:t xml:space="preserve"> will guarantee the </w:t>
      </w:r>
      <w:r w:rsidR="002F3730" w:rsidRPr="00A67480">
        <w:rPr>
          <w:rFonts w:asciiTheme="minorHAnsi" w:hAnsiTheme="minorHAnsi" w:cs="Arial"/>
          <w:b/>
          <w:iCs/>
        </w:rPr>
        <w:t>practical usefulness</w:t>
      </w:r>
      <w:r w:rsidR="002F3730">
        <w:rPr>
          <w:rFonts w:asciiTheme="minorHAnsi" w:hAnsiTheme="minorHAnsi" w:cs="Arial"/>
          <w:iCs/>
        </w:rPr>
        <w:t xml:space="preserve"> of this </w:t>
      </w:r>
      <w:r w:rsidR="002D6600">
        <w:rPr>
          <w:rFonts w:asciiTheme="minorHAnsi" w:hAnsiTheme="minorHAnsi" w:cs="Arial"/>
          <w:iCs/>
        </w:rPr>
        <w:t>research</w:t>
      </w:r>
      <w:r w:rsidR="002F3730">
        <w:rPr>
          <w:rFonts w:asciiTheme="minorHAnsi" w:hAnsiTheme="minorHAnsi" w:cs="Arial"/>
          <w:iCs/>
        </w:rPr>
        <w:t xml:space="preserve">. </w:t>
      </w:r>
      <w:r w:rsidR="002230E3">
        <w:rPr>
          <w:rFonts w:cs="Arial"/>
          <w:iCs/>
        </w:rPr>
        <w:t>Our</w:t>
      </w:r>
      <w:r w:rsidR="001B4548" w:rsidRPr="00517CE9">
        <w:rPr>
          <w:rFonts w:cs="Arial"/>
          <w:iCs/>
        </w:rPr>
        <w:t xml:space="preserve"> </w:t>
      </w:r>
      <w:r w:rsidR="001B4548">
        <w:rPr>
          <w:rFonts w:cs="Arial"/>
          <w:iCs/>
        </w:rPr>
        <w:t xml:space="preserve">findings </w:t>
      </w:r>
      <w:r w:rsidR="001B4548" w:rsidRPr="00517CE9">
        <w:rPr>
          <w:rFonts w:cs="Arial"/>
          <w:iCs/>
        </w:rPr>
        <w:t>will be</w:t>
      </w:r>
      <w:r w:rsidR="002F3730">
        <w:rPr>
          <w:rFonts w:cs="Arial"/>
          <w:iCs/>
        </w:rPr>
        <w:t xml:space="preserve"> also</w:t>
      </w:r>
      <w:r w:rsidR="001B4548" w:rsidRPr="00517CE9">
        <w:rPr>
          <w:rFonts w:cs="Arial"/>
          <w:iCs/>
        </w:rPr>
        <w:t xml:space="preserve"> </w:t>
      </w:r>
      <w:r w:rsidR="001B4548" w:rsidRPr="001B4548">
        <w:rPr>
          <w:rFonts w:cs="Arial"/>
          <w:b/>
          <w:iCs/>
        </w:rPr>
        <w:t>disseminated</w:t>
      </w:r>
      <w:r w:rsidR="001B4548" w:rsidRPr="00517CE9">
        <w:rPr>
          <w:rFonts w:cs="Arial"/>
          <w:iCs/>
        </w:rPr>
        <w:t xml:space="preserve"> </w:t>
      </w:r>
      <w:r w:rsidR="00A67480">
        <w:rPr>
          <w:rFonts w:cs="Arial"/>
          <w:iCs/>
        </w:rPr>
        <w:t xml:space="preserve">via </w:t>
      </w:r>
      <w:r w:rsidR="001B4548">
        <w:rPr>
          <w:rFonts w:cs="Arial"/>
          <w:iCs/>
        </w:rPr>
        <w:t xml:space="preserve">local media outlets and leveraged in </w:t>
      </w:r>
      <w:r w:rsidR="001B4548" w:rsidRPr="0099626A">
        <w:rPr>
          <w:rFonts w:cs="Arial"/>
          <w:b/>
          <w:iCs/>
        </w:rPr>
        <w:t>educational efforts</w:t>
      </w:r>
      <w:r w:rsidR="00A67480">
        <w:rPr>
          <w:rFonts w:cs="Arial"/>
          <w:iCs/>
        </w:rPr>
        <w:t>, such as</w:t>
      </w:r>
      <w:r w:rsidR="002F3730">
        <w:rPr>
          <w:rFonts w:cs="Arial"/>
          <w:iCs/>
        </w:rPr>
        <w:t xml:space="preserve"> </w:t>
      </w:r>
      <w:r w:rsidR="001B4548">
        <w:rPr>
          <w:rFonts w:cs="Arial"/>
          <w:iCs/>
        </w:rPr>
        <w:t xml:space="preserve">the SAFL outreach program towards middle school students from </w:t>
      </w:r>
      <w:r w:rsidR="001B4548" w:rsidRPr="001B4548">
        <w:rPr>
          <w:rFonts w:cs="Arial"/>
          <w:b/>
          <w:iCs/>
        </w:rPr>
        <w:t>Native American tribes</w:t>
      </w:r>
      <w:r w:rsidR="001B4548">
        <w:rPr>
          <w:rFonts w:cs="Arial"/>
          <w:iCs/>
        </w:rPr>
        <w:t xml:space="preserve"> in northern Minnesota</w:t>
      </w:r>
      <w:r w:rsidR="00A67480">
        <w:rPr>
          <w:rFonts w:cs="Arial"/>
          <w:iCs/>
        </w:rPr>
        <w:t xml:space="preserve"> (</w:t>
      </w:r>
      <w:r w:rsidR="008113E6">
        <w:rPr>
          <w:rFonts w:cs="Arial"/>
          <w:iCs/>
        </w:rPr>
        <w:t>for whom pr</w:t>
      </w:r>
      <w:r w:rsidR="006D1E32">
        <w:rPr>
          <w:rFonts w:cs="Arial"/>
          <w:iCs/>
        </w:rPr>
        <w:t>airies are both a resource and a</w:t>
      </w:r>
      <w:r w:rsidR="00A67480">
        <w:rPr>
          <w:rFonts w:cs="Arial"/>
          <w:iCs/>
        </w:rPr>
        <w:t xml:space="preserve">n important </w:t>
      </w:r>
      <w:r w:rsidR="006D1E32">
        <w:rPr>
          <w:rFonts w:cs="Arial"/>
          <w:iCs/>
        </w:rPr>
        <w:t>heritage</w:t>
      </w:r>
      <w:r w:rsidR="00A67480">
        <w:rPr>
          <w:rFonts w:cs="Arial"/>
          <w:iCs/>
        </w:rPr>
        <w:t>)</w:t>
      </w:r>
      <w:r w:rsidR="001B4548">
        <w:rPr>
          <w:rFonts w:cs="Arial"/>
          <w:iCs/>
        </w:rPr>
        <w:t xml:space="preserve">. Given our team’s </w:t>
      </w:r>
      <w:r w:rsidR="001B4548" w:rsidRPr="006D1E32">
        <w:rPr>
          <w:rFonts w:cs="Arial"/>
          <w:b/>
          <w:iCs/>
        </w:rPr>
        <w:t>track record secur</w:t>
      </w:r>
      <w:r w:rsidR="006D1E32">
        <w:rPr>
          <w:rFonts w:cs="Arial"/>
          <w:b/>
          <w:iCs/>
        </w:rPr>
        <w:t>ing</w:t>
      </w:r>
      <w:r w:rsidR="001B4548" w:rsidRPr="006D1E32">
        <w:rPr>
          <w:rFonts w:cs="Arial"/>
          <w:b/>
          <w:iCs/>
        </w:rPr>
        <w:t xml:space="preserve"> funding from national agencie</w:t>
      </w:r>
      <w:r w:rsidR="002230E3" w:rsidRPr="006D1E32">
        <w:rPr>
          <w:rFonts w:cs="Arial"/>
          <w:b/>
          <w:iCs/>
        </w:rPr>
        <w:t>s</w:t>
      </w:r>
      <w:r w:rsidR="008A7A66">
        <w:rPr>
          <w:rFonts w:cs="Arial"/>
          <w:iCs/>
        </w:rPr>
        <w:t xml:space="preserve">, we will </w:t>
      </w:r>
      <w:r w:rsidR="002230E3">
        <w:rPr>
          <w:rFonts w:cs="Arial"/>
          <w:iCs/>
        </w:rPr>
        <w:t xml:space="preserve">leverage the results of this project to expand our research through grants from the </w:t>
      </w:r>
      <w:r w:rsidR="002230E3" w:rsidRPr="002230E3">
        <w:rPr>
          <w:rFonts w:cs="Arial"/>
          <w:b/>
          <w:iCs/>
        </w:rPr>
        <w:t>US National Science Foundation</w:t>
      </w:r>
      <w:r w:rsidR="002230E3">
        <w:rPr>
          <w:rFonts w:cs="Arial"/>
          <w:iCs/>
        </w:rPr>
        <w:t>.</w:t>
      </w:r>
    </w:p>
    <w:sectPr w:rsidR="006E0EFD" w:rsidRPr="009D6EC8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A9E" w:rsidRDefault="00FF7A9E" w:rsidP="00533120">
      <w:r>
        <w:separator/>
      </w:r>
    </w:p>
  </w:endnote>
  <w:endnote w:type="continuationSeparator" w:id="0">
    <w:p w:rsidR="00FF7A9E" w:rsidRDefault="00FF7A9E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12A" w:rsidRDefault="008921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9212A" w:rsidRDefault="00892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12A" w:rsidRDefault="0089212A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9212A" w:rsidRDefault="00892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A9E" w:rsidRDefault="00FF7A9E" w:rsidP="00533120">
      <w:r>
        <w:separator/>
      </w:r>
    </w:p>
  </w:footnote>
  <w:footnote w:type="continuationSeparator" w:id="0">
    <w:p w:rsidR="00FF7A9E" w:rsidRDefault="00FF7A9E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89212A" w:rsidTr="00E47145">
      <w:tc>
        <w:tcPr>
          <w:tcW w:w="1278" w:type="dxa"/>
        </w:tcPr>
        <w:p w:rsidR="0089212A" w:rsidRPr="00EB5831" w:rsidRDefault="0089212A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89212A" w:rsidRPr="00A42E60" w:rsidRDefault="0089212A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6E2E4E" w:rsidRDefault="0089212A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</w:p>
        <w:p w:rsidR="0089212A" w:rsidRPr="00EB5831" w:rsidRDefault="006E2E4E" w:rsidP="00EB5831">
          <w:pPr>
            <w:pStyle w:val="Header"/>
            <w:rPr>
              <w:lang w:val="en-US" w:eastAsia="en-US"/>
            </w:rPr>
          </w:pPr>
          <w:r w:rsidRPr="00AA7DEC">
            <w:rPr>
              <w:rFonts w:cs="Arial"/>
              <w:b/>
            </w:rPr>
            <w:t>Predicting Pollen Dispersal: Impact on Habitat and Population</w:t>
          </w:r>
        </w:p>
      </w:tc>
    </w:tr>
  </w:tbl>
  <w:p w:rsidR="0089212A" w:rsidRPr="00A42E60" w:rsidRDefault="0089212A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89212A" w:rsidTr="00C660F0">
      <w:tc>
        <w:tcPr>
          <w:tcW w:w="1098" w:type="dxa"/>
        </w:tcPr>
        <w:p w:rsidR="0089212A" w:rsidRPr="00EB5831" w:rsidRDefault="0089212A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89212A" w:rsidRPr="00A42E60" w:rsidRDefault="0089212A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89212A" w:rsidRPr="00EB5831" w:rsidRDefault="0089212A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89212A" w:rsidRPr="00EB5831" w:rsidRDefault="0089212A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89212A" w:rsidRPr="00F96203" w:rsidRDefault="0089212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20FA1"/>
    <w:rsid w:val="00026209"/>
    <w:rsid w:val="00034AFD"/>
    <w:rsid w:val="00042796"/>
    <w:rsid w:val="00061EF5"/>
    <w:rsid w:val="00062497"/>
    <w:rsid w:val="00065366"/>
    <w:rsid w:val="00073C96"/>
    <w:rsid w:val="000B1368"/>
    <w:rsid w:val="000B34BA"/>
    <w:rsid w:val="000C3EF3"/>
    <w:rsid w:val="000D516F"/>
    <w:rsid w:val="000D7F31"/>
    <w:rsid w:val="00100A34"/>
    <w:rsid w:val="0010128F"/>
    <w:rsid w:val="00107495"/>
    <w:rsid w:val="001225BC"/>
    <w:rsid w:val="00142F87"/>
    <w:rsid w:val="00156222"/>
    <w:rsid w:val="00165716"/>
    <w:rsid w:val="0018005E"/>
    <w:rsid w:val="00186FCC"/>
    <w:rsid w:val="001A3468"/>
    <w:rsid w:val="001B0368"/>
    <w:rsid w:val="001B4548"/>
    <w:rsid w:val="001B6AEB"/>
    <w:rsid w:val="001E42AC"/>
    <w:rsid w:val="001F1974"/>
    <w:rsid w:val="002011FB"/>
    <w:rsid w:val="002159DD"/>
    <w:rsid w:val="00217C2A"/>
    <w:rsid w:val="002230E3"/>
    <w:rsid w:val="002356D4"/>
    <w:rsid w:val="00290E4E"/>
    <w:rsid w:val="0029726A"/>
    <w:rsid w:val="002B469A"/>
    <w:rsid w:val="002D6600"/>
    <w:rsid w:val="002F3730"/>
    <w:rsid w:val="00315AE4"/>
    <w:rsid w:val="003205A7"/>
    <w:rsid w:val="003239FE"/>
    <w:rsid w:val="00347E7A"/>
    <w:rsid w:val="00351EA6"/>
    <w:rsid w:val="00354888"/>
    <w:rsid w:val="003578A0"/>
    <w:rsid w:val="0037310D"/>
    <w:rsid w:val="0039481E"/>
    <w:rsid w:val="003F32CA"/>
    <w:rsid w:val="00400C54"/>
    <w:rsid w:val="00404B9C"/>
    <w:rsid w:val="004357AE"/>
    <w:rsid w:val="004530F7"/>
    <w:rsid w:val="00454495"/>
    <w:rsid w:val="00487D08"/>
    <w:rsid w:val="0049103C"/>
    <w:rsid w:val="004A43B9"/>
    <w:rsid w:val="004A4BE4"/>
    <w:rsid w:val="004A6B7E"/>
    <w:rsid w:val="004B18C6"/>
    <w:rsid w:val="004B2F70"/>
    <w:rsid w:val="004D4126"/>
    <w:rsid w:val="004E6113"/>
    <w:rsid w:val="00523B67"/>
    <w:rsid w:val="00533120"/>
    <w:rsid w:val="005431D4"/>
    <w:rsid w:val="005474C7"/>
    <w:rsid w:val="00550B29"/>
    <w:rsid w:val="005648A9"/>
    <w:rsid w:val="00587D85"/>
    <w:rsid w:val="005A1D00"/>
    <w:rsid w:val="005A4FB1"/>
    <w:rsid w:val="005B6A9A"/>
    <w:rsid w:val="005B6F4A"/>
    <w:rsid w:val="005F0DBA"/>
    <w:rsid w:val="005F1006"/>
    <w:rsid w:val="005F6785"/>
    <w:rsid w:val="005F7237"/>
    <w:rsid w:val="00602068"/>
    <w:rsid w:val="00614DF2"/>
    <w:rsid w:val="00640A9A"/>
    <w:rsid w:val="006416E6"/>
    <w:rsid w:val="00646B18"/>
    <w:rsid w:val="006562F0"/>
    <w:rsid w:val="00686B53"/>
    <w:rsid w:val="006A772C"/>
    <w:rsid w:val="006D1E32"/>
    <w:rsid w:val="006E0EFD"/>
    <w:rsid w:val="006E2E4E"/>
    <w:rsid w:val="006F7F24"/>
    <w:rsid w:val="00721661"/>
    <w:rsid w:val="00731A65"/>
    <w:rsid w:val="007936A9"/>
    <w:rsid w:val="007B284F"/>
    <w:rsid w:val="007B3535"/>
    <w:rsid w:val="007C6E3E"/>
    <w:rsid w:val="007F2F1C"/>
    <w:rsid w:val="00806460"/>
    <w:rsid w:val="008076FB"/>
    <w:rsid w:val="008113E6"/>
    <w:rsid w:val="00857CF0"/>
    <w:rsid w:val="0089212A"/>
    <w:rsid w:val="0089354F"/>
    <w:rsid w:val="008949EE"/>
    <w:rsid w:val="008A088E"/>
    <w:rsid w:val="008A4498"/>
    <w:rsid w:val="008A5FD9"/>
    <w:rsid w:val="008A7A66"/>
    <w:rsid w:val="008D2242"/>
    <w:rsid w:val="00910DB8"/>
    <w:rsid w:val="00912C65"/>
    <w:rsid w:val="00923CF9"/>
    <w:rsid w:val="009541C4"/>
    <w:rsid w:val="009541F8"/>
    <w:rsid w:val="009A49DE"/>
    <w:rsid w:val="009B6749"/>
    <w:rsid w:val="009C4875"/>
    <w:rsid w:val="009D0E57"/>
    <w:rsid w:val="009D14B4"/>
    <w:rsid w:val="009D6EC8"/>
    <w:rsid w:val="00A03E0A"/>
    <w:rsid w:val="00A13F26"/>
    <w:rsid w:val="00A42E60"/>
    <w:rsid w:val="00A45A41"/>
    <w:rsid w:val="00A45E29"/>
    <w:rsid w:val="00A46CB0"/>
    <w:rsid w:val="00A67480"/>
    <w:rsid w:val="00A7257F"/>
    <w:rsid w:val="00A73B75"/>
    <w:rsid w:val="00AA7DEC"/>
    <w:rsid w:val="00AB6CFF"/>
    <w:rsid w:val="00AC2C07"/>
    <w:rsid w:val="00AC2CDE"/>
    <w:rsid w:val="00AD3337"/>
    <w:rsid w:val="00B41A8D"/>
    <w:rsid w:val="00B54C45"/>
    <w:rsid w:val="00B728BF"/>
    <w:rsid w:val="00B8369A"/>
    <w:rsid w:val="00B86A22"/>
    <w:rsid w:val="00BC17DF"/>
    <w:rsid w:val="00BC28A6"/>
    <w:rsid w:val="00C02DAD"/>
    <w:rsid w:val="00C660F0"/>
    <w:rsid w:val="00C72BD9"/>
    <w:rsid w:val="00C82CD3"/>
    <w:rsid w:val="00C85E92"/>
    <w:rsid w:val="00C952E4"/>
    <w:rsid w:val="00C9603F"/>
    <w:rsid w:val="00CB652D"/>
    <w:rsid w:val="00CD3FA9"/>
    <w:rsid w:val="00CE20AC"/>
    <w:rsid w:val="00CF3D06"/>
    <w:rsid w:val="00D02E23"/>
    <w:rsid w:val="00D121DD"/>
    <w:rsid w:val="00D25619"/>
    <w:rsid w:val="00D32CFB"/>
    <w:rsid w:val="00D90AE6"/>
    <w:rsid w:val="00DE7100"/>
    <w:rsid w:val="00E1624C"/>
    <w:rsid w:val="00E44127"/>
    <w:rsid w:val="00E46F5E"/>
    <w:rsid w:val="00E47145"/>
    <w:rsid w:val="00E5279E"/>
    <w:rsid w:val="00E619C4"/>
    <w:rsid w:val="00E76D57"/>
    <w:rsid w:val="00E941C0"/>
    <w:rsid w:val="00EB5831"/>
    <w:rsid w:val="00ED20C3"/>
    <w:rsid w:val="00EF71B3"/>
    <w:rsid w:val="00F20C7C"/>
    <w:rsid w:val="00F42507"/>
    <w:rsid w:val="00F70DE4"/>
    <w:rsid w:val="00F9232B"/>
    <w:rsid w:val="00F92864"/>
    <w:rsid w:val="00F96203"/>
    <w:rsid w:val="00F97C94"/>
    <w:rsid w:val="00FC3A62"/>
    <w:rsid w:val="00FD7396"/>
    <w:rsid w:val="00FF1689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26CD0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2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Filippo</cp:lastModifiedBy>
  <cp:revision>27</cp:revision>
  <cp:lastPrinted>2018-11-29T16:36:00Z</cp:lastPrinted>
  <dcterms:created xsi:type="dcterms:W3CDTF">2019-04-08T14:45:00Z</dcterms:created>
  <dcterms:modified xsi:type="dcterms:W3CDTF">2019-04-12T19:07:00Z</dcterms:modified>
</cp:coreProperties>
</file>