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E0" w:rsidRDefault="004355E0"/>
    <w:p w:rsidR="00D113DC" w:rsidRDefault="00D113DC"/>
    <w:p w:rsidR="00D113DC" w:rsidRPr="00044AC2" w:rsidRDefault="00D113DC" w:rsidP="00D113DC">
      <w:pPr>
        <w:pStyle w:val="Heading1"/>
        <w:rPr>
          <w:color w:val="auto"/>
        </w:rPr>
      </w:pPr>
      <w:r w:rsidRPr="00044AC2">
        <w:rPr>
          <w:color w:val="auto"/>
        </w:rPr>
        <w:t xml:space="preserve">Project Manager Qualifications &amp; Organization Description </w:t>
      </w:r>
    </w:p>
    <w:p w:rsidR="00D113DC" w:rsidRDefault="00D113DC"/>
    <w:p w:rsidR="00D113DC" w:rsidRDefault="00093123">
      <w:r>
        <w:t xml:space="preserve">Scott Hillard; </w:t>
      </w:r>
      <w:proofErr w:type="spellStart"/>
      <w:r>
        <w:t>Ph.D</w:t>
      </w:r>
      <w:proofErr w:type="spellEnd"/>
    </w:p>
    <w:p w:rsidR="00D113DC" w:rsidRDefault="00093123">
      <w:r>
        <w:t>Research Scientist 3 (Forest Biometrics and Modeling)</w:t>
      </w:r>
    </w:p>
    <w:p w:rsidR="00D113DC" w:rsidRDefault="00D113DC">
      <w:r>
        <w:t>MN DNR Forestry</w:t>
      </w:r>
      <w:r w:rsidR="00093123">
        <w:t>; Resource Assessment</w:t>
      </w:r>
    </w:p>
    <w:p w:rsidR="00193FB0" w:rsidRDefault="00193FB0"/>
    <w:p w:rsidR="00D73214" w:rsidRPr="00D73214" w:rsidRDefault="00193FB0">
      <w:pPr>
        <w:rPr>
          <w:rFonts w:ascii="Calibri" w:hAnsi="Calibri" w:cs="Arial"/>
        </w:rPr>
      </w:pPr>
      <w:r w:rsidRPr="00193FB0">
        <w:t xml:space="preserve">Scott Hillard has a </w:t>
      </w:r>
      <w:proofErr w:type="spellStart"/>
      <w:r w:rsidRPr="00193FB0">
        <w:t>Ph.D</w:t>
      </w:r>
      <w:proofErr w:type="spellEnd"/>
      <w:r w:rsidRPr="00193FB0">
        <w:t xml:space="preserve"> in Forest Science and a Masters in Geographic Information Sciences from Michigan Technological University. As well</w:t>
      </w:r>
      <w:r w:rsidR="00D73214">
        <w:t>,</w:t>
      </w:r>
      <w:r w:rsidRPr="00193FB0">
        <w:t xml:space="preserve"> he was a Peace Corps Volunteer in Malawi from 2009-2012, working with their Department of Forestry, Parks and Wildlife. Dr. Hillard has worked with the Division of Forestry for three years, and has already participated in high profile projects such as the DNRs Sustainable Timber Harvest Analysis project, work that was awarded a project award by the Commissioner’s office. Dr. Hillard played a critical role in developing and implementing the methodology for the ENRTF funded </w:t>
      </w:r>
      <w:r w:rsidRPr="00193FB0">
        <w:rPr>
          <w:rFonts w:ascii="Calibri" w:hAnsi="Calibri" w:cs="Arial"/>
          <w:i/>
        </w:rPr>
        <w:t>Development of Innovative Cost‐Saving Methodology for Forest Inventory</w:t>
      </w:r>
      <w:r w:rsidRPr="00193FB0">
        <w:rPr>
          <w:rFonts w:ascii="Calibri" w:hAnsi="Calibri" w:cs="Arial"/>
        </w:rPr>
        <w:t>.</w:t>
      </w:r>
      <w:r>
        <w:rPr>
          <w:rFonts w:ascii="Calibri" w:hAnsi="Calibri" w:cs="Arial"/>
        </w:rPr>
        <w:t xml:space="preserve"> Dr. </w:t>
      </w:r>
      <w:proofErr w:type="spellStart"/>
      <w:r>
        <w:rPr>
          <w:rFonts w:ascii="Calibri" w:hAnsi="Calibri" w:cs="Arial"/>
        </w:rPr>
        <w:t>Hillard’s</w:t>
      </w:r>
      <w:proofErr w:type="spellEnd"/>
      <w:r>
        <w:rPr>
          <w:rFonts w:ascii="Calibri" w:hAnsi="Calibri" w:cs="Arial"/>
        </w:rPr>
        <w:t xml:space="preserve"> expertise and role in implementing ENRTF funded projects in the past</w:t>
      </w:r>
      <w:r w:rsidR="00D73214">
        <w:rPr>
          <w:rFonts w:ascii="Calibri" w:hAnsi="Calibri" w:cs="Arial"/>
        </w:rPr>
        <w:t>,</w:t>
      </w:r>
      <w:r>
        <w:rPr>
          <w:rFonts w:ascii="Calibri" w:hAnsi="Calibri" w:cs="Arial"/>
        </w:rPr>
        <w:t xml:space="preserve"> makes him uniquely positioned to </w:t>
      </w:r>
      <w:r w:rsidR="00D73214">
        <w:rPr>
          <w:rFonts w:ascii="Calibri" w:hAnsi="Calibri" w:cs="Arial"/>
        </w:rPr>
        <w:t>manage</w:t>
      </w:r>
      <w:r>
        <w:rPr>
          <w:rFonts w:ascii="Calibri" w:hAnsi="Calibri" w:cs="Arial"/>
        </w:rPr>
        <w:t xml:space="preserve"> this project</w:t>
      </w:r>
      <w:r w:rsidR="00D73214">
        <w:rPr>
          <w:rFonts w:ascii="Calibri" w:hAnsi="Calibri" w:cs="Arial"/>
        </w:rPr>
        <w:t xml:space="preserve">. </w:t>
      </w:r>
      <w:r w:rsidR="00E37CD1">
        <w:rPr>
          <w:rFonts w:ascii="Calibri" w:hAnsi="Calibri" w:cs="Arial"/>
        </w:rPr>
        <w:t>The current proposed project is highly technical, requiring</w:t>
      </w:r>
      <w:r w:rsidR="00D73214">
        <w:rPr>
          <w:rFonts w:ascii="Calibri" w:hAnsi="Calibri" w:cs="Arial"/>
        </w:rPr>
        <w:t xml:space="preserve"> expert knowledge in statistics, remote sensing, and design based sampling methods, knowledge that Dr. Hil</w:t>
      </w:r>
      <w:bookmarkStart w:id="0" w:name="_GoBack"/>
      <w:bookmarkEnd w:id="0"/>
      <w:r w:rsidR="00D73214">
        <w:rPr>
          <w:rFonts w:ascii="Calibri" w:hAnsi="Calibri" w:cs="Arial"/>
        </w:rPr>
        <w:t xml:space="preserve">lard is specialized in. </w:t>
      </w:r>
    </w:p>
    <w:p w:rsidR="007F551F" w:rsidRDefault="007F551F"/>
    <w:p w:rsidR="007F551F" w:rsidRDefault="007F551F">
      <w:r>
        <w:t>MN DNR</w:t>
      </w:r>
    </w:p>
    <w:p w:rsidR="000E51B0" w:rsidRPr="000E51B0" w:rsidRDefault="000E51B0" w:rsidP="000E51B0">
      <w:r w:rsidRPr="000E51B0">
        <w:t>The Minnesota Department of Natural Resources works to integrate and sustain the interdependent values of a healthy environment, a sustainable economy, and livable communities. DNR’s integrated resource management strategy shares stewardship responsibility with citizens and partners to manage for multiple interests. DNR protects the state’s natural heritage by conserving the diversity of natural lands, waters, and fish and wildlife that provide the foundation for Minnesota’s recreational and natural resource-based economy (M.S. 84, M.S. 97A). DNR manages natural lands such as forests, wetlands, and native prairies; maintains healthy populations of fish and wildlife; and protects rare plant and animal communities throughout the state. DNR manages the state’s water resources, sustaining healthy waterways and ground water resources. DNR provides access to enrich public outdoor recreational opportunities, such as hunting, fishing, wildlife-watching, camping, skiing, hiking, biking, motorized recreation, and conservation education through a state outdoor recreation system that includes parks, trails, wildlife management areas, scientific and natural areas, water trails, and other facilities (M.S. 86A). DNR supports natural resource-based economies, managing state forest lands for multiple forest values (M.S. 89), ensuring the maximum long-term economic return from school trust lands (M.S. 127A), and providing other economic opportunities in a manner consistent with sound natural resource conservation and management principles. The mission of the Minnesota Department of Natural Resources is to work with citizens to conserve and manage the state's natural resources, to provide outdoor recreation opportunities, and to provide for commercial uses of natural resources in a way that creates a sustainable quality of life.</w:t>
      </w:r>
    </w:p>
    <w:p w:rsidR="00D113DC" w:rsidRDefault="00D113DC"/>
    <w:sectPr w:rsidR="00D11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DC"/>
    <w:rsid w:val="00044AC2"/>
    <w:rsid w:val="00093123"/>
    <w:rsid w:val="000E51B0"/>
    <w:rsid w:val="00193FB0"/>
    <w:rsid w:val="002C0D99"/>
    <w:rsid w:val="00325A3F"/>
    <w:rsid w:val="004355E0"/>
    <w:rsid w:val="005117D9"/>
    <w:rsid w:val="0052514E"/>
    <w:rsid w:val="007500AA"/>
    <w:rsid w:val="007F551F"/>
    <w:rsid w:val="00967F2D"/>
    <w:rsid w:val="00D113DC"/>
    <w:rsid w:val="00D73214"/>
    <w:rsid w:val="00DC501F"/>
    <w:rsid w:val="00DD7AA4"/>
    <w:rsid w:val="00E37492"/>
    <w:rsid w:val="00E37CD1"/>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2C8B8-AB00-427D-89FD-970AF9F3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1E"/>
    <w:pPr>
      <w:spacing w:after="0"/>
    </w:pPr>
  </w:style>
  <w:style w:type="paragraph" w:styleId="Heading1">
    <w:name w:val="heading 1"/>
    <w:basedOn w:val="Normal"/>
    <w:next w:val="Normal"/>
    <w:link w:val="Heading1Char"/>
    <w:uiPriority w:val="9"/>
    <w:qFormat/>
    <w:rsid w:val="00967F2D"/>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2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E51B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MN Dept of Natural Resources</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Kay Kerber</dc:creator>
  <cp:lastModifiedBy>Hillard, Scott (DNR)</cp:lastModifiedBy>
  <cp:revision>3</cp:revision>
  <dcterms:created xsi:type="dcterms:W3CDTF">2019-04-15T15:14:00Z</dcterms:created>
  <dcterms:modified xsi:type="dcterms:W3CDTF">2019-04-15T15:16:00Z</dcterms:modified>
</cp:coreProperties>
</file>