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EF084" w14:textId="77777777" w:rsidR="005A4FB1" w:rsidRPr="000B39FC" w:rsidRDefault="005A4FB1" w:rsidP="005A4FB1">
      <w:pPr>
        <w:jc w:val="center"/>
        <w:rPr>
          <w:rFonts w:cs="Arial"/>
          <w:i/>
          <w:sz w:val="8"/>
          <w:lang w:eastAsia="zh-CN"/>
        </w:rPr>
      </w:pPr>
      <w:bookmarkStart w:id="0" w:name="_GoBack"/>
      <w:bookmarkEnd w:id="0"/>
    </w:p>
    <w:p w14:paraId="2063ABB1" w14:textId="410C992A" w:rsidR="007742A1" w:rsidRDefault="006E0EFD" w:rsidP="007742A1">
      <w:r w:rsidRPr="009D6EC8">
        <w:rPr>
          <w:rFonts w:cs="Arial"/>
          <w:b/>
        </w:rPr>
        <w:t xml:space="preserve">PROJECT </w:t>
      </w:r>
      <w:r w:rsidRPr="007744F2">
        <w:rPr>
          <w:rFonts w:asciiTheme="minorHAnsi" w:hAnsiTheme="minorHAnsi" w:cs="Arial"/>
          <w:b/>
        </w:rPr>
        <w:t>TITLE:</w:t>
      </w:r>
      <w:r w:rsidR="001861E7" w:rsidRPr="007744F2">
        <w:rPr>
          <w:rFonts w:asciiTheme="minorHAnsi" w:eastAsiaTheme="minorEastAsia" w:hAnsiTheme="minorHAnsi" w:cs="Arial"/>
          <w:b/>
          <w:lang w:eastAsia="zh-CN"/>
        </w:rPr>
        <w:t xml:space="preserve"> </w:t>
      </w:r>
      <w:r w:rsidR="002B1BD9" w:rsidRPr="002B1BD9">
        <w:rPr>
          <w:rFonts w:asciiTheme="minorHAnsi" w:eastAsiaTheme="minorEastAsia" w:hAnsiTheme="minorHAnsi" w:cs="Arial"/>
          <w:lang w:eastAsia="zh-CN"/>
        </w:rPr>
        <w:t>Removing</w:t>
      </w:r>
      <w:r w:rsidR="002B1BD9">
        <w:rPr>
          <w:rFonts w:asciiTheme="minorHAnsi" w:eastAsiaTheme="minorEastAsia" w:hAnsiTheme="minorHAnsi" w:cs="Arial"/>
          <w:b/>
          <w:lang w:eastAsia="zh-CN"/>
        </w:rPr>
        <w:t xml:space="preserve"> </w:t>
      </w:r>
      <w:r w:rsidR="007742A1">
        <w:t xml:space="preserve">airborne contaminants from </w:t>
      </w:r>
      <w:r w:rsidR="002237C5">
        <w:t>animal</w:t>
      </w:r>
      <w:r w:rsidR="007742A1">
        <w:t xml:space="preserve"> production facilities</w:t>
      </w:r>
    </w:p>
    <w:p w14:paraId="00E2921C" w14:textId="7A8775EC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3DDAE6AE" w14:textId="75C351F6" w:rsidR="00CC67A3" w:rsidRPr="007742A1" w:rsidRDefault="002B1BD9" w:rsidP="0044204E">
      <w:pPr>
        <w:ind w:firstLine="720"/>
      </w:pPr>
      <w:r>
        <w:rPr>
          <w:rFonts w:cs="Arial"/>
        </w:rPr>
        <w:t>Minnesota is a leading l</w:t>
      </w:r>
      <w:r w:rsidRPr="00F90040">
        <w:rPr>
          <w:rFonts w:cs="Arial"/>
        </w:rPr>
        <w:t>ivestock</w:t>
      </w:r>
      <w:r>
        <w:rPr>
          <w:rFonts w:cs="Arial"/>
        </w:rPr>
        <w:t xml:space="preserve"> producing state. L</w:t>
      </w:r>
      <w:r w:rsidRPr="00F90040">
        <w:rPr>
          <w:rFonts w:cs="Arial"/>
        </w:rPr>
        <w:t xml:space="preserve">ivestock </w:t>
      </w:r>
      <w:r>
        <w:rPr>
          <w:rFonts w:cs="Arial"/>
        </w:rPr>
        <w:t xml:space="preserve">and its </w:t>
      </w:r>
      <w:r w:rsidRPr="00F90040">
        <w:rPr>
          <w:rFonts w:cs="Arial"/>
        </w:rPr>
        <w:t xml:space="preserve">products account for about half of the state's farm income. </w:t>
      </w:r>
      <w:r w:rsidR="00055E62">
        <w:rPr>
          <w:rFonts w:cs="Arial"/>
        </w:rPr>
        <w:t xml:space="preserve">A major concern with </w:t>
      </w:r>
      <w:r>
        <w:rPr>
          <w:rFonts w:cs="Arial"/>
        </w:rPr>
        <w:t>livestock farming</w:t>
      </w:r>
      <w:r w:rsidR="00055E62">
        <w:rPr>
          <w:rFonts w:cs="Arial"/>
        </w:rPr>
        <w:t xml:space="preserve"> is the a</w:t>
      </w:r>
      <w:r>
        <w:rPr>
          <w:rFonts w:cs="Arial"/>
        </w:rPr>
        <w:t xml:space="preserve">irborne pollutants </w:t>
      </w:r>
      <w:r w:rsidR="00055E62">
        <w:rPr>
          <w:rFonts w:cs="Arial"/>
        </w:rPr>
        <w:t>including</w:t>
      </w:r>
      <w:r>
        <w:rPr>
          <w:rFonts w:cs="Arial"/>
        </w:rPr>
        <w:t xml:space="preserve"> pathogenic microorganisms such as </w:t>
      </w:r>
      <w:r w:rsidRPr="00641FBD">
        <w:rPr>
          <w:rFonts w:cs="Arial"/>
          <w:i/>
        </w:rPr>
        <w:t>Salmonella</w:t>
      </w:r>
      <w:r>
        <w:rPr>
          <w:rFonts w:cs="Arial"/>
        </w:rPr>
        <w:t xml:space="preserve">, </w:t>
      </w:r>
      <w:r w:rsidRPr="00641FBD">
        <w:rPr>
          <w:rFonts w:cs="Arial"/>
          <w:i/>
        </w:rPr>
        <w:t>Streptococcus</w:t>
      </w:r>
      <w:r>
        <w:rPr>
          <w:rFonts w:cs="Arial"/>
          <w:i/>
        </w:rPr>
        <w:t xml:space="preserve">, </w:t>
      </w:r>
      <w:r w:rsidRPr="002B1BD9">
        <w:rPr>
          <w:rFonts w:cs="Arial"/>
        </w:rPr>
        <w:t>and</w:t>
      </w:r>
      <w:r w:rsidRPr="002B1BD9">
        <w:t xml:space="preserve"> </w:t>
      </w:r>
      <w:r w:rsidRPr="002B1BD9">
        <w:rPr>
          <w:rFonts w:cs="Arial"/>
        </w:rPr>
        <w:t>avian influenza virus</w:t>
      </w:r>
      <w:r>
        <w:rPr>
          <w:rFonts w:cs="Arial"/>
        </w:rPr>
        <w:t xml:space="preserve">, and odorous and acid rain causing chemicals such as ammonia and hydrogen sulfide. </w:t>
      </w:r>
      <w:r w:rsidR="007742A1">
        <w:t>This project will</w:t>
      </w:r>
      <w:r>
        <w:t xml:space="preserve"> be</w:t>
      </w:r>
      <w:r w:rsidR="007742A1">
        <w:t xml:space="preserve"> focus</w:t>
      </w:r>
      <w:r>
        <w:t>ed</w:t>
      </w:r>
      <w:r w:rsidR="007742A1">
        <w:t xml:space="preserve"> on the development and evaluation of innovative non-thermal plasma-based technologies and their use in reducing or eliminating airborne biological and chemical contaminants from animal production facilities. </w:t>
      </w:r>
      <w:r w:rsidR="00E80C52">
        <w:rPr>
          <w:rFonts w:cs="Arial"/>
        </w:rPr>
        <w:t xml:space="preserve">The successful development of the proposed technology is expected to </w:t>
      </w:r>
      <w:r w:rsidR="00F90040">
        <w:rPr>
          <w:rFonts w:cs="Arial"/>
        </w:rPr>
        <w:t>help protect</w:t>
      </w:r>
      <w:r w:rsidR="00E80C52">
        <w:rPr>
          <w:rFonts w:cs="Arial"/>
        </w:rPr>
        <w:t xml:space="preserve"> human and animal health and </w:t>
      </w:r>
      <w:r w:rsidR="00F90040">
        <w:rPr>
          <w:rFonts w:cs="Arial"/>
        </w:rPr>
        <w:t xml:space="preserve">reduce </w:t>
      </w:r>
      <w:r w:rsidR="00E80C52">
        <w:rPr>
          <w:rFonts w:cs="Arial"/>
        </w:rPr>
        <w:t>greenhouse emission</w:t>
      </w:r>
      <w:r w:rsidR="007742A1">
        <w:rPr>
          <w:rFonts w:cs="Arial"/>
        </w:rPr>
        <w:t>s</w:t>
      </w:r>
      <w:r w:rsidR="00E80C52">
        <w:rPr>
          <w:rFonts w:cs="Arial"/>
        </w:rPr>
        <w:t xml:space="preserve">. </w:t>
      </w:r>
      <w:r w:rsidR="00097F96">
        <w:rPr>
          <w:rFonts w:cs="Arial"/>
        </w:rPr>
        <w:t xml:space="preserve">The project addresses </w:t>
      </w:r>
      <w:r w:rsidR="00097F96" w:rsidRPr="002B1BD9">
        <w:rPr>
          <w:rFonts w:cs="Arial"/>
          <w:b/>
          <w:i/>
        </w:rPr>
        <w:t>Priority</w:t>
      </w:r>
      <w:r w:rsidR="00097F96" w:rsidRPr="00D903B9">
        <w:rPr>
          <w:rFonts w:cs="Arial"/>
          <w:i/>
        </w:rPr>
        <w:t xml:space="preserve"> E: Air Quality, Climate Change, and Renewable Energy</w:t>
      </w:r>
      <w:r w:rsidR="00097F96">
        <w:rPr>
          <w:rFonts w:cs="Arial"/>
        </w:rPr>
        <w:t>.</w:t>
      </w:r>
    </w:p>
    <w:p w14:paraId="41F1563D" w14:textId="2E68BDAC" w:rsidR="00641FBD" w:rsidRPr="00641FBD" w:rsidRDefault="002B1BD9" w:rsidP="00641FBD">
      <w:pPr>
        <w:ind w:firstLine="720"/>
        <w:rPr>
          <w:rFonts w:cs="Arial"/>
        </w:rPr>
      </w:pPr>
      <w:r w:rsidRPr="002B1BD9">
        <w:rPr>
          <w:rFonts w:cs="Arial"/>
          <w:b/>
          <w:i/>
        </w:rPr>
        <w:t>A</w:t>
      </w:r>
      <w:r w:rsidR="00F90040" w:rsidRPr="002B1BD9">
        <w:rPr>
          <w:rFonts w:cs="Arial"/>
          <w:b/>
          <w:i/>
        </w:rPr>
        <w:t>vian influenza virus</w:t>
      </w:r>
      <w:r w:rsidR="003A4BD1" w:rsidRPr="002B1BD9">
        <w:rPr>
          <w:rFonts w:cs="Arial"/>
          <w:b/>
          <w:i/>
        </w:rPr>
        <w:t xml:space="preserve"> (AIV)</w:t>
      </w:r>
      <w:r w:rsidRPr="002B1BD9">
        <w:rPr>
          <w:rFonts w:cs="Arial"/>
          <w:b/>
          <w:i/>
        </w:rPr>
        <w:t xml:space="preserve"> or b</w:t>
      </w:r>
      <w:r w:rsidR="00F90040" w:rsidRPr="002B1BD9">
        <w:rPr>
          <w:rFonts w:cs="Arial"/>
          <w:b/>
          <w:i/>
        </w:rPr>
        <w:t>ird flu</w:t>
      </w:r>
      <w:r w:rsidR="00F90040">
        <w:rPr>
          <w:rFonts w:cs="Arial"/>
        </w:rPr>
        <w:t xml:space="preserve"> caused by </w:t>
      </w:r>
      <w:r w:rsidR="003A4BD1">
        <w:rPr>
          <w:rFonts w:cs="Arial"/>
        </w:rPr>
        <w:t>AIV</w:t>
      </w:r>
      <w:r w:rsidR="00F90040" w:rsidRPr="00F90040">
        <w:rPr>
          <w:rFonts w:cs="Arial"/>
        </w:rPr>
        <w:t xml:space="preserve"> </w:t>
      </w:r>
      <w:r>
        <w:rPr>
          <w:rFonts w:cs="Arial"/>
        </w:rPr>
        <w:t>is</w:t>
      </w:r>
      <w:r w:rsidR="00F90040" w:rsidRPr="00F90040">
        <w:rPr>
          <w:rFonts w:cs="Arial"/>
        </w:rPr>
        <w:t xml:space="preserve"> incredibly disruptive to the regional poultry industry due to massive culling of infected birds, and restrictions placed on poultry meat exports.  </w:t>
      </w:r>
      <w:r w:rsidR="0001349C">
        <w:rPr>
          <w:rFonts w:cs="Arial"/>
        </w:rPr>
        <w:t>I</w:t>
      </w:r>
      <w:r w:rsidR="00F90040" w:rsidRPr="00F90040">
        <w:rPr>
          <w:rFonts w:cs="Arial"/>
        </w:rPr>
        <w:t>n 2015 a regional outbreak in Minnesota resulted in an estimated $647.2 million in economic damage and affected over 2</w:t>
      </w:r>
      <w:r w:rsidR="00F90040">
        <w:rPr>
          <w:rFonts w:cs="Arial"/>
        </w:rPr>
        <w:t>,</w:t>
      </w:r>
      <w:r w:rsidR="00F90040" w:rsidRPr="00F90040">
        <w:rPr>
          <w:rFonts w:cs="Arial"/>
        </w:rPr>
        <w:t>500 jobs.</w:t>
      </w:r>
      <w:r w:rsidR="00F90040">
        <w:rPr>
          <w:rFonts w:cs="Arial"/>
        </w:rPr>
        <w:t xml:space="preserve"> </w:t>
      </w:r>
      <w:r w:rsidR="003A4BD1">
        <w:rPr>
          <w:rFonts w:cs="Arial"/>
        </w:rPr>
        <w:t xml:space="preserve">Some AIV strains </w:t>
      </w:r>
      <w:r w:rsidR="00D245FA">
        <w:rPr>
          <w:rFonts w:cs="Arial"/>
        </w:rPr>
        <w:t>can</w:t>
      </w:r>
      <w:r w:rsidR="003A4BD1">
        <w:rPr>
          <w:rFonts w:cs="Arial"/>
        </w:rPr>
        <w:t xml:space="preserve"> cause infections in humans, with </w:t>
      </w:r>
      <w:r w:rsidR="00F90040" w:rsidRPr="00F90040">
        <w:rPr>
          <w:rFonts w:cs="Arial"/>
        </w:rPr>
        <w:t>mortality rates of 50% among infected individuals</w:t>
      </w:r>
      <w:r w:rsidR="00D245FA">
        <w:rPr>
          <w:rFonts w:cs="Arial"/>
        </w:rPr>
        <w:t xml:space="preserve"> in some outbreaks</w:t>
      </w:r>
      <w:r w:rsidR="00F90040">
        <w:rPr>
          <w:rFonts w:cs="Arial"/>
        </w:rPr>
        <w:t>. C</w:t>
      </w:r>
      <w:r w:rsidR="00F90040" w:rsidRPr="00F90040">
        <w:rPr>
          <w:rFonts w:cs="Arial"/>
        </w:rPr>
        <w:t xml:space="preserve">ases of human infection with </w:t>
      </w:r>
      <w:r w:rsidR="004C7724">
        <w:rPr>
          <w:rFonts w:cs="Arial"/>
        </w:rPr>
        <w:t>AIV</w:t>
      </w:r>
      <w:r w:rsidR="007742A1">
        <w:rPr>
          <w:rFonts w:cs="Arial"/>
        </w:rPr>
        <w:t>s</w:t>
      </w:r>
      <w:r w:rsidR="00F90040" w:rsidRPr="00F90040">
        <w:rPr>
          <w:rFonts w:cs="Arial"/>
        </w:rPr>
        <w:t xml:space="preserve"> have been reported</w:t>
      </w:r>
      <w:r w:rsidR="00F90040">
        <w:rPr>
          <w:rFonts w:cs="Arial"/>
        </w:rPr>
        <w:t xml:space="preserve"> </w:t>
      </w:r>
      <w:r w:rsidR="003A4BD1">
        <w:rPr>
          <w:rFonts w:cs="Arial"/>
        </w:rPr>
        <w:t xml:space="preserve">globally </w:t>
      </w:r>
      <w:r w:rsidR="00F90040">
        <w:rPr>
          <w:rFonts w:cs="Arial"/>
        </w:rPr>
        <w:t>although it is quite rare</w:t>
      </w:r>
      <w:r w:rsidR="003A4BD1">
        <w:rPr>
          <w:rFonts w:cs="Arial"/>
        </w:rPr>
        <w:t xml:space="preserve"> in the US</w:t>
      </w:r>
      <w:r w:rsidR="00F90040">
        <w:rPr>
          <w:rFonts w:cs="Arial"/>
        </w:rPr>
        <w:t xml:space="preserve">. US </w:t>
      </w:r>
      <w:r w:rsidR="00F90040" w:rsidRPr="00F90040">
        <w:rPr>
          <w:rFonts w:cs="Arial"/>
        </w:rPr>
        <w:t xml:space="preserve">Centers for Disease Control and Prevention </w:t>
      </w:r>
      <w:r w:rsidR="007742A1">
        <w:rPr>
          <w:rFonts w:cs="Arial"/>
        </w:rPr>
        <w:t xml:space="preserve">speculates </w:t>
      </w:r>
      <w:r w:rsidR="00F90040">
        <w:rPr>
          <w:rFonts w:cs="Arial"/>
        </w:rPr>
        <w:t>that poultry facilities could spread bird flu to human</w:t>
      </w:r>
      <w:r w:rsidR="007742A1">
        <w:rPr>
          <w:rFonts w:cs="Arial"/>
        </w:rPr>
        <w:t>s</w:t>
      </w:r>
      <w:r w:rsidR="00F90040">
        <w:rPr>
          <w:rFonts w:cs="Arial"/>
        </w:rPr>
        <w:t xml:space="preserve"> </w:t>
      </w:r>
      <w:r w:rsidR="00097F96">
        <w:rPr>
          <w:rFonts w:cs="Arial"/>
        </w:rPr>
        <w:t>through</w:t>
      </w:r>
      <w:r w:rsidR="00F90040">
        <w:rPr>
          <w:rFonts w:cs="Arial"/>
        </w:rPr>
        <w:t xml:space="preserve"> a number of pathways (See visual attachment).  </w:t>
      </w:r>
      <w:r w:rsidR="00641FBD" w:rsidRPr="0044204E">
        <w:rPr>
          <w:rFonts w:cs="Arial"/>
          <w:b/>
          <w:i/>
        </w:rPr>
        <w:t>Other airborne pathogens</w:t>
      </w:r>
      <w:r w:rsidR="00641FBD">
        <w:rPr>
          <w:rFonts w:cs="Arial"/>
        </w:rPr>
        <w:t xml:space="preserve"> </w:t>
      </w:r>
      <w:r w:rsidR="00641FBD" w:rsidRPr="00641FBD">
        <w:rPr>
          <w:rFonts w:cs="Arial"/>
        </w:rPr>
        <w:t xml:space="preserve">in </w:t>
      </w:r>
      <w:r w:rsidR="00641FBD">
        <w:rPr>
          <w:rFonts w:cs="Arial"/>
        </w:rPr>
        <w:t>p</w:t>
      </w:r>
      <w:r w:rsidR="00641FBD" w:rsidRPr="00641FBD">
        <w:rPr>
          <w:rFonts w:cs="Arial"/>
        </w:rPr>
        <w:t xml:space="preserve">oultry </w:t>
      </w:r>
      <w:r w:rsidR="00641FBD">
        <w:rPr>
          <w:rFonts w:cs="Arial"/>
        </w:rPr>
        <w:t>b</w:t>
      </w:r>
      <w:r w:rsidR="00641FBD" w:rsidRPr="00641FBD">
        <w:rPr>
          <w:rFonts w:cs="Arial"/>
        </w:rPr>
        <w:t>arns</w:t>
      </w:r>
      <w:r w:rsidR="0001349C">
        <w:rPr>
          <w:rFonts w:cs="Arial"/>
        </w:rPr>
        <w:t xml:space="preserve"> and hog farms</w:t>
      </w:r>
      <w:r w:rsidR="00641FBD">
        <w:rPr>
          <w:rFonts w:cs="Arial"/>
        </w:rPr>
        <w:t>, which have potential to harm human</w:t>
      </w:r>
      <w:r w:rsidR="007742A1">
        <w:rPr>
          <w:rFonts w:cs="Arial"/>
        </w:rPr>
        <w:t>s</w:t>
      </w:r>
      <w:r w:rsidR="00641FBD">
        <w:rPr>
          <w:rFonts w:cs="Arial"/>
        </w:rPr>
        <w:t xml:space="preserve">, include </w:t>
      </w:r>
      <w:r w:rsidR="00641FBD" w:rsidRPr="00641FBD">
        <w:rPr>
          <w:rFonts w:cs="Arial"/>
          <w:i/>
        </w:rPr>
        <w:t>Salmonella</w:t>
      </w:r>
      <w:r w:rsidR="00641FBD">
        <w:rPr>
          <w:rFonts w:cs="Arial"/>
        </w:rPr>
        <w:t xml:space="preserve">, </w:t>
      </w:r>
      <w:r w:rsidR="00641FBD" w:rsidRPr="00641FBD">
        <w:rPr>
          <w:rFonts w:cs="Arial"/>
          <w:i/>
        </w:rPr>
        <w:t>Staphylococcus</w:t>
      </w:r>
      <w:r w:rsidR="00641FBD">
        <w:rPr>
          <w:rFonts w:cs="Arial"/>
        </w:rPr>
        <w:t xml:space="preserve">, </w:t>
      </w:r>
      <w:r w:rsidR="00641FBD" w:rsidRPr="00641FBD">
        <w:rPr>
          <w:rFonts w:cs="Arial"/>
          <w:i/>
        </w:rPr>
        <w:t>Streptococcus</w:t>
      </w:r>
      <w:r w:rsidR="00641FBD">
        <w:rPr>
          <w:rFonts w:cs="Arial"/>
        </w:rPr>
        <w:t xml:space="preserve">, </w:t>
      </w:r>
      <w:r w:rsidR="00641FBD" w:rsidRPr="00641FBD">
        <w:rPr>
          <w:rFonts w:cs="Arial"/>
          <w:i/>
        </w:rPr>
        <w:t>Mucor</w:t>
      </w:r>
      <w:r w:rsidR="00641FBD">
        <w:rPr>
          <w:rFonts w:cs="Arial"/>
        </w:rPr>
        <w:t xml:space="preserve">, </w:t>
      </w:r>
      <w:r w:rsidR="00641FBD" w:rsidRPr="00641FBD">
        <w:rPr>
          <w:rFonts w:cs="Arial"/>
          <w:i/>
        </w:rPr>
        <w:t>A. niger</w:t>
      </w:r>
      <w:r w:rsidR="00641FBD">
        <w:rPr>
          <w:rFonts w:cs="Arial"/>
        </w:rPr>
        <w:t xml:space="preserve">, </w:t>
      </w:r>
      <w:r w:rsidR="00641FBD" w:rsidRPr="00641FBD">
        <w:rPr>
          <w:rFonts w:cs="Arial"/>
          <w:i/>
        </w:rPr>
        <w:t>Scopulariopsis</w:t>
      </w:r>
      <w:r w:rsidR="00641FBD">
        <w:rPr>
          <w:rFonts w:cs="Arial"/>
        </w:rPr>
        <w:t xml:space="preserve">, </w:t>
      </w:r>
      <w:r w:rsidR="007742A1">
        <w:rPr>
          <w:rFonts w:cs="Arial"/>
        </w:rPr>
        <w:t>and many others</w:t>
      </w:r>
      <w:r w:rsidR="00641FBD">
        <w:rPr>
          <w:rFonts w:cs="Arial"/>
        </w:rPr>
        <w:t>.</w:t>
      </w:r>
    </w:p>
    <w:p w14:paraId="41A0CE78" w14:textId="786220F2" w:rsidR="00F90040" w:rsidRPr="00C365EC" w:rsidRDefault="0001349C" w:rsidP="00B50E58">
      <w:pPr>
        <w:ind w:firstLine="720"/>
      </w:pPr>
      <w:r>
        <w:t xml:space="preserve">Controlling </w:t>
      </w:r>
      <w:r w:rsidRPr="002B1BD9">
        <w:rPr>
          <w:b/>
          <w:i/>
        </w:rPr>
        <w:t>nuisance odors</w:t>
      </w:r>
      <w:r>
        <w:t xml:space="preserve"> from animal facilities such as </w:t>
      </w:r>
      <w:r>
        <w:rPr>
          <w:rFonts w:cs="Arial"/>
        </w:rPr>
        <w:t>ammonia and hydrogen sulfide (H</w:t>
      </w:r>
      <w:r w:rsidRPr="000930E8">
        <w:rPr>
          <w:rFonts w:cs="Arial"/>
          <w:vertAlign w:val="subscript"/>
        </w:rPr>
        <w:t>2</w:t>
      </w:r>
      <w:r>
        <w:rPr>
          <w:rFonts w:cs="Arial"/>
        </w:rPr>
        <w:t>S)</w:t>
      </w:r>
      <w:r>
        <w:t xml:space="preserve"> is another major area of concern. Odor-related issues range from mild complaints from neighboring communities to lawsuits resulting in costly stoppages in farming operations.</w:t>
      </w:r>
      <w:r w:rsidR="00F90040">
        <w:rPr>
          <w:rFonts w:cs="Arial"/>
        </w:rPr>
        <w:t xml:space="preserve"> </w:t>
      </w:r>
      <w:r w:rsidR="00F90040" w:rsidRPr="00F90040">
        <w:rPr>
          <w:rFonts w:cs="Arial"/>
        </w:rPr>
        <w:t>Minnesota</w:t>
      </w:r>
      <w:r w:rsidR="006E3311">
        <w:rPr>
          <w:rFonts w:cs="Arial"/>
        </w:rPr>
        <w:t>, as</w:t>
      </w:r>
      <w:r w:rsidR="00F90040" w:rsidRPr="00F90040">
        <w:rPr>
          <w:rFonts w:cs="Arial"/>
        </w:rPr>
        <w:t xml:space="preserve"> a leadi</w:t>
      </w:r>
      <w:r w:rsidR="006E3311">
        <w:rPr>
          <w:rFonts w:cs="Arial"/>
        </w:rPr>
        <w:t xml:space="preserve">ng producer of eggs and turkeys </w:t>
      </w:r>
      <w:r w:rsidR="000930E8">
        <w:rPr>
          <w:rFonts w:cs="Arial"/>
        </w:rPr>
        <w:t xml:space="preserve">as well as hogs, </w:t>
      </w:r>
      <w:r w:rsidR="006E3311">
        <w:rPr>
          <w:rFonts w:cs="Arial"/>
        </w:rPr>
        <w:t>must find a solution to these economic, environment, and health problems.</w:t>
      </w:r>
    </w:p>
    <w:p w14:paraId="43FCB8B1" w14:textId="7D97D555" w:rsidR="00505C74" w:rsidRPr="00C365EC" w:rsidRDefault="00505C74" w:rsidP="00B50E58">
      <w:pPr>
        <w:ind w:firstLine="720"/>
      </w:pPr>
      <w:r>
        <w:rPr>
          <w:rFonts w:cs="Arial"/>
        </w:rPr>
        <w:t xml:space="preserve">This project is built on our expertise and experience in developing </w:t>
      </w:r>
      <w:r w:rsidR="001606DC">
        <w:rPr>
          <w:rFonts w:cs="Arial"/>
        </w:rPr>
        <w:t xml:space="preserve">ozone </w:t>
      </w:r>
      <w:r>
        <w:rPr>
          <w:rFonts w:cs="Arial"/>
        </w:rPr>
        <w:t xml:space="preserve">and non-thermal plasma </w:t>
      </w:r>
      <w:r w:rsidR="00D55342">
        <w:rPr>
          <w:rFonts w:cs="Arial"/>
        </w:rPr>
        <w:t xml:space="preserve">(NTP) </w:t>
      </w:r>
      <w:r>
        <w:rPr>
          <w:rFonts w:cs="Arial"/>
        </w:rPr>
        <w:t>processes for AI virus inactivation</w:t>
      </w:r>
      <w:r w:rsidR="0001349C">
        <w:rPr>
          <w:rFonts w:cs="Arial"/>
        </w:rPr>
        <w:t xml:space="preserve">, </w:t>
      </w:r>
      <w:r>
        <w:rPr>
          <w:rFonts w:cs="Arial"/>
        </w:rPr>
        <w:t>odor reduction</w:t>
      </w:r>
      <w:r w:rsidR="0001349C">
        <w:rPr>
          <w:rFonts w:cs="Arial"/>
        </w:rPr>
        <w:t>, and hazardous emission control</w:t>
      </w:r>
      <w:r>
        <w:rPr>
          <w:rFonts w:cs="Arial"/>
        </w:rPr>
        <w:t xml:space="preserve">. These techniques are based on </w:t>
      </w:r>
      <w:r w:rsidR="008C4B48">
        <w:rPr>
          <w:rFonts w:cs="Arial"/>
        </w:rPr>
        <w:t xml:space="preserve">non-thermal </w:t>
      </w:r>
      <w:r>
        <w:rPr>
          <w:rFonts w:cs="Arial"/>
        </w:rPr>
        <w:t xml:space="preserve">plasma physics and chemistry </w:t>
      </w:r>
      <w:r w:rsidR="00C365EC">
        <w:t xml:space="preserve">and are proven methods of microbial control and </w:t>
      </w:r>
      <w:r w:rsidR="008C4B48">
        <w:t xml:space="preserve">hazardous </w:t>
      </w:r>
      <w:r w:rsidR="00C365EC">
        <w:t xml:space="preserve">gaseous decomposition.  </w:t>
      </w:r>
      <w:r w:rsidR="00D55342" w:rsidRPr="00D55342">
        <w:rPr>
          <w:rFonts w:cs="Arial"/>
        </w:rPr>
        <w:t xml:space="preserve">A plasma is electrically energized matter in a gaseous state, and is generated by passing gases through electric fields. </w:t>
      </w:r>
      <w:r w:rsidR="00C365EC">
        <w:rPr>
          <w:rFonts w:cs="Arial"/>
        </w:rPr>
        <w:t>Plasma particles consist</w:t>
      </w:r>
      <w:r w:rsidR="001606DC">
        <w:rPr>
          <w:rFonts w:cs="Arial"/>
        </w:rPr>
        <w:t xml:space="preserve"> of</w:t>
      </w:r>
      <w:r w:rsidR="00D55342" w:rsidRPr="00D55342">
        <w:rPr>
          <w:rFonts w:cs="Arial"/>
        </w:rPr>
        <w:t xml:space="preserve"> species </w:t>
      </w:r>
      <w:r w:rsidR="001606DC">
        <w:rPr>
          <w:rFonts w:cs="Arial"/>
        </w:rPr>
        <w:t xml:space="preserve">that </w:t>
      </w:r>
      <w:r w:rsidR="00D55342" w:rsidRPr="00D55342">
        <w:rPr>
          <w:rFonts w:cs="Arial"/>
        </w:rPr>
        <w:t xml:space="preserve">are extremely reactive, and therefore can attack or react with </w:t>
      </w:r>
      <w:r w:rsidR="00C365EC">
        <w:rPr>
          <w:rFonts w:cs="Arial"/>
        </w:rPr>
        <w:t xml:space="preserve">problematic </w:t>
      </w:r>
      <w:r w:rsidR="00D55342" w:rsidRPr="00D55342">
        <w:rPr>
          <w:rFonts w:cs="Arial"/>
        </w:rPr>
        <w:t xml:space="preserve">chemical compounds </w:t>
      </w:r>
      <w:r w:rsidR="00C365EC">
        <w:rPr>
          <w:rFonts w:cs="Arial"/>
        </w:rPr>
        <w:t>on contact</w:t>
      </w:r>
      <w:r w:rsidR="00D55342" w:rsidRPr="00D55342">
        <w:rPr>
          <w:rFonts w:cs="Arial"/>
        </w:rPr>
        <w:t xml:space="preserve">. </w:t>
      </w:r>
      <w:r w:rsidR="00542154" w:rsidRPr="00D55342">
        <w:rPr>
          <w:rFonts w:cs="Arial"/>
        </w:rPr>
        <w:t>These</w:t>
      </w:r>
      <w:r w:rsidR="00D55342" w:rsidRPr="00D55342">
        <w:rPr>
          <w:rFonts w:cs="Arial"/>
        </w:rPr>
        <w:t xml:space="preserve"> species are very strong oxidizers that can rapidly decompose other inorganic and organic compounds</w:t>
      </w:r>
      <w:r w:rsidR="001606DC">
        <w:rPr>
          <w:rFonts w:cs="Arial"/>
        </w:rPr>
        <w:t xml:space="preserve"> mainly</w:t>
      </w:r>
      <w:r w:rsidR="00D55342" w:rsidRPr="00D55342">
        <w:rPr>
          <w:rFonts w:cs="Arial"/>
        </w:rPr>
        <w:t xml:space="preserve"> in two ways: chemical (free radical-promoted) attack and direct electron impact</w:t>
      </w:r>
      <w:r w:rsidR="00D55342">
        <w:rPr>
          <w:rFonts w:cs="Arial"/>
        </w:rPr>
        <w:t>.</w:t>
      </w:r>
    </w:p>
    <w:p w14:paraId="01C18565" w14:textId="665F0D9A" w:rsidR="00D55342" w:rsidRDefault="00D55342" w:rsidP="00505C74">
      <w:pPr>
        <w:ind w:firstLine="720"/>
        <w:rPr>
          <w:rFonts w:cs="Arial"/>
        </w:rPr>
      </w:pPr>
      <w:r>
        <w:rPr>
          <w:rFonts w:cs="Arial"/>
        </w:rPr>
        <w:t xml:space="preserve">In this project, we will develop </w:t>
      </w:r>
      <w:r w:rsidR="001606DC">
        <w:rPr>
          <w:rFonts w:cs="Arial"/>
        </w:rPr>
        <w:t xml:space="preserve">an </w:t>
      </w:r>
      <w:r>
        <w:rPr>
          <w:rFonts w:cs="Arial"/>
        </w:rPr>
        <w:t xml:space="preserve">NTP treatment unit for air sanitization and odor control in </w:t>
      </w:r>
      <w:r w:rsidR="002B1BD9">
        <w:rPr>
          <w:rFonts w:cs="Arial"/>
        </w:rPr>
        <w:t>poultry</w:t>
      </w:r>
      <w:r w:rsidR="008C4B48">
        <w:rPr>
          <w:rFonts w:cs="Arial"/>
        </w:rPr>
        <w:t xml:space="preserve"> </w:t>
      </w:r>
      <w:r>
        <w:rPr>
          <w:rFonts w:cs="Arial"/>
        </w:rPr>
        <w:t>facilities.</w:t>
      </w:r>
      <w:r w:rsidR="00334C48">
        <w:rPr>
          <w:rFonts w:cs="Arial"/>
        </w:rPr>
        <w:t xml:space="preserve"> While the core technology is NTP, other techniques such as electro</w:t>
      </w:r>
      <w:r w:rsidR="00C365EC">
        <w:rPr>
          <w:rFonts w:cs="Arial"/>
        </w:rPr>
        <w:t xml:space="preserve">static </w:t>
      </w:r>
      <w:r w:rsidR="00334C48">
        <w:rPr>
          <w:rFonts w:cs="Arial"/>
        </w:rPr>
        <w:t xml:space="preserve">precipitation will be employed to improve effectiveness and efficiency. The effect of the treatment on AI virus viability, decomposition of </w:t>
      </w:r>
      <w:r w:rsidR="00762BE4">
        <w:rPr>
          <w:rFonts w:cs="Arial"/>
        </w:rPr>
        <w:t xml:space="preserve">ammonia, </w:t>
      </w:r>
      <w:r w:rsidR="000930E8">
        <w:rPr>
          <w:rFonts w:cs="Arial"/>
        </w:rPr>
        <w:t>H</w:t>
      </w:r>
      <w:r w:rsidR="000930E8" w:rsidRPr="000930E8">
        <w:rPr>
          <w:rFonts w:cs="Arial"/>
          <w:vertAlign w:val="subscript"/>
        </w:rPr>
        <w:t>2</w:t>
      </w:r>
      <w:r w:rsidR="000930E8">
        <w:rPr>
          <w:rFonts w:cs="Arial"/>
        </w:rPr>
        <w:t xml:space="preserve">S, </w:t>
      </w:r>
      <w:r w:rsidR="00334C48">
        <w:rPr>
          <w:rFonts w:cs="Arial"/>
        </w:rPr>
        <w:t xml:space="preserve">and removal of small particles will be evaluated. </w:t>
      </w:r>
      <w:r w:rsidR="00B01E04">
        <w:rPr>
          <w:rFonts w:cs="Arial"/>
        </w:rPr>
        <w:t xml:space="preserve">Furthermore, the economic, environmental, and health impacts will be analyzed. </w:t>
      </w:r>
    </w:p>
    <w:p w14:paraId="2DF0C826" w14:textId="5085CC38" w:rsidR="002B1BD9" w:rsidRDefault="002B1BD9" w:rsidP="002B1BD9">
      <w:pPr>
        <w:ind w:firstLine="720"/>
        <w:rPr>
          <w:rFonts w:cs="Arial"/>
        </w:rPr>
      </w:pPr>
      <w:r w:rsidRPr="002B1BD9">
        <w:rPr>
          <w:rFonts w:cs="Arial"/>
          <w:b/>
        </w:rPr>
        <w:t>Impacts</w:t>
      </w:r>
      <w:r>
        <w:rPr>
          <w:rFonts w:cs="Arial"/>
        </w:rPr>
        <w:t xml:space="preserve">: Minnesota is a leading poultry producer. It raised about </w:t>
      </w:r>
      <w:r w:rsidRPr="002B1BD9">
        <w:rPr>
          <w:rFonts w:cs="Arial"/>
        </w:rPr>
        <w:t>240 million</w:t>
      </w:r>
      <w:r>
        <w:rPr>
          <w:rFonts w:cs="Arial"/>
        </w:rPr>
        <w:t xml:space="preserve"> turkeys in 2018 and the</w:t>
      </w:r>
      <w:r w:rsidRPr="002B1BD9">
        <w:t xml:space="preserve"> </w:t>
      </w:r>
      <w:r w:rsidRPr="002B1BD9">
        <w:rPr>
          <w:rFonts w:cs="Arial"/>
        </w:rPr>
        <w:t>number of all layers on hand during January 2019</w:t>
      </w:r>
      <w:r>
        <w:rPr>
          <w:rFonts w:cs="Arial"/>
        </w:rPr>
        <w:t xml:space="preserve"> </w:t>
      </w:r>
      <w:r w:rsidRPr="002B1BD9">
        <w:rPr>
          <w:rFonts w:cs="Arial"/>
        </w:rPr>
        <w:t>was 11.1million</w:t>
      </w:r>
      <w:r>
        <w:rPr>
          <w:rFonts w:cs="Arial"/>
        </w:rPr>
        <w:t xml:space="preserve">. The </w:t>
      </w:r>
      <w:r w:rsidRPr="002B1BD9">
        <w:rPr>
          <w:rFonts w:cs="Arial"/>
          <w:b/>
          <w:i/>
        </w:rPr>
        <w:t xml:space="preserve">knowledge acquired and technology developed </w:t>
      </w:r>
      <w:r>
        <w:rPr>
          <w:rFonts w:cs="Arial"/>
        </w:rPr>
        <w:t xml:space="preserve">may be extended beyond poultry industry. With more than </w:t>
      </w:r>
      <w:r w:rsidRPr="001B60E4">
        <w:rPr>
          <w:rFonts w:cs="Arial"/>
        </w:rPr>
        <w:t>24,000 registered feedlots in Minnesota</w:t>
      </w:r>
      <w:r>
        <w:rPr>
          <w:rFonts w:cs="Arial"/>
        </w:rPr>
        <w:t xml:space="preserve">, the proposed technology has a great potential to make a huge impact on controlling and reducing airborne pollutants in Minnesota livestock farms. By removing </w:t>
      </w:r>
      <w:r w:rsidRPr="002B1BD9">
        <w:rPr>
          <w:rFonts w:cs="Arial"/>
        </w:rPr>
        <w:t xml:space="preserve">hazardous </w:t>
      </w:r>
      <w:r>
        <w:rPr>
          <w:rFonts w:cs="Arial"/>
        </w:rPr>
        <w:t xml:space="preserve">airborne </w:t>
      </w:r>
      <w:r w:rsidRPr="002B1BD9">
        <w:rPr>
          <w:rFonts w:cs="Arial"/>
        </w:rPr>
        <w:t xml:space="preserve">biological and chemical </w:t>
      </w:r>
      <w:r>
        <w:rPr>
          <w:rFonts w:cs="Arial"/>
        </w:rPr>
        <w:t>contaminants, t</w:t>
      </w:r>
      <w:r w:rsidRPr="002B1BD9">
        <w:rPr>
          <w:rFonts w:cs="Arial"/>
        </w:rPr>
        <w:t xml:space="preserve">he health of humans, animals, and the environment </w:t>
      </w:r>
      <w:r>
        <w:rPr>
          <w:rFonts w:cs="Arial"/>
        </w:rPr>
        <w:t xml:space="preserve">will be protected. </w:t>
      </w:r>
    </w:p>
    <w:p w14:paraId="055F5909" w14:textId="77777777" w:rsidR="000D6596" w:rsidRPr="000B39FC" w:rsidRDefault="000D6596" w:rsidP="003213FE">
      <w:pPr>
        <w:ind w:firstLine="720"/>
        <w:rPr>
          <w:rFonts w:cs="Arial"/>
          <w:sz w:val="10"/>
        </w:rPr>
      </w:pPr>
    </w:p>
    <w:p w14:paraId="6694A088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  <w:r w:rsidR="00B54E51">
        <w:rPr>
          <w:rFonts w:cs="Arial"/>
          <w:b/>
        </w:rPr>
        <w:t xml:space="preserve"> 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190"/>
        <w:gridCol w:w="1880"/>
        <w:gridCol w:w="406"/>
      </w:tblGrid>
      <w:tr w:rsidR="00E33B99" w:rsidRPr="00EB5831" w14:paraId="424CCE1C" w14:textId="77777777" w:rsidTr="00F739E5">
        <w:tc>
          <w:tcPr>
            <w:tcW w:w="10476" w:type="dxa"/>
            <w:gridSpan w:val="3"/>
          </w:tcPr>
          <w:p w14:paraId="6EDF8042" w14:textId="6793720E" w:rsidR="00E33B99" w:rsidRPr="006F1795" w:rsidRDefault="00E33B99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 1:</w:t>
            </w:r>
            <w:r w:rsidRPr="00EB5831">
              <w:rPr>
                <w:rFonts w:cs="Arial"/>
                <w:i/>
              </w:rPr>
              <w:t xml:space="preserve"> </w:t>
            </w:r>
            <w:r w:rsidR="0055399F">
              <w:rPr>
                <w:rFonts w:cs="Arial"/>
                <w:i/>
              </w:rPr>
              <w:t>Design, fabricate, and test an NTP treatment unit for destruction and removal of airborne contaminants in animal production facilities</w:t>
            </w:r>
          </w:p>
          <w:p w14:paraId="3F178D41" w14:textId="3C4ADE39" w:rsidR="00641FBD" w:rsidRPr="00641FBD" w:rsidRDefault="00E33B99" w:rsidP="000B39FC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 xml:space="preserve">              </w:t>
            </w:r>
            <w:r w:rsidR="00641FBD">
              <w:rPr>
                <w:rFonts w:cs="Arial"/>
                <w:bCs/>
                <w:color w:val="000000"/>
              </w:rPr>
              <w:t>We will first use our current lab N</w:t>
            </w:r>
            <w:r w:rsidR="00C365EC">
              <w:rPr>
                <w:rFonts w:cs="Arial"/>
                <w:bCs/>
                <w:color w:val="000000"/>
              </w:rPr>
              <w:t>TP</w:t>
            </w:r>
            <w:r w:rsidR="00641FBD">
              <w:rPr>
                <w:rFonts w:cs="Arial"/>
                <w:bCs/>
                <w:color w:val="000000"/>
              </w:rPr>
              <w:t xml:space="preserve"> treatment apparatus to develop and optimize the process. Additional NTP reactor configurations will be t</w:t>
            </w:r>
            <w:r w:rsidR="0044204E">
              <w:rPr>
                <w:rFonts w:cs="Arial"/>
                <w:bCs/>
                <w:color w:val="000000"/>
              </w:rPr>
              <w:t xml:space="preserve">ested. An optimal configuration, </w:t>
            </w:r>
            <w:r w:rsidR="00641FBD">
              <w:rPr>
                <w:rFonts w:cs="Arial"/>
                <w:bCs/>
                <w:color w:val="000000"/>
              </w:rPr>
              <w:t>a set of optimized processing parameters</w:t>
            </w:r>
            <w:r w:rsidR="0044204E">
              <w:rPr>
                <w:rFonts w:cs="Arial"/>
                <w:bCs/>
                <w:color w:val="000000"/>
              </w:rPr>
              <w:t xml:space="preserve">, and </w:t>
            </w:r>
            <w:r w:rsidR="0044204E">
              <w:rPr>
                <w:rFonts w:cs="Arial"/>
                <w:bCs/>
                <w:color w:val="000000"/>
              </w:rPr>
              <w:lastRenderedPageBreak/>
              <w:t xml:space="preserve">scale-up parameters </w:t>
            </w:r>
            <w:r w:rsidR="00641FBD">
              <w:rPr>
                <w:rFonts w:cs="Arial"/>
                <w:bCs/>
                <w:color w:val="000000"/>
              </w:rPr>
              <w:t>will be determined</w:t>
            </w:r>
            <w:r w:rsidR="0044204E">
              <w:rPr>
                <w:rFonts w:cs="Arial"/>
                <w:bCs/>
                <w:color w:val="000000"/>
              </w:rPr>
              <w:t xml:space="preserve"> </w:t>
            </w:r>
            <w:r w:rsidR="00641FBD">
              <w:rPr>
                <w:rFonts w:cs="Arial"/>
                <w:bCs/>
                <w:color w:val="000000"/>
              </w:rPr>
              <w:t xml:space="preserve">for the proposed prototype treatment unit for this study.  Enhancement of airborne contaminant removal using </w:t>
            </w:r>
            <w:r w:rsidR="00641FBD">
              <w:rPr>
                <w:rFonts w:cs="Arial"/>
              </w:rPr>
              <w:t>electro</w:t>
            </w:r>
            <w:r w:rsidR="00C365EC">
              <w:rPr>
                <w:rFonts w:cs="Arial"/>
              </w:rPr>
              <w:t xml:space="preserve">static </w:t>
            </w:r>
            <w:r w:rsidR="00641FBD">
              <w:rPr>
                <w:rFonts w:cs="Arial"/>
              </w:rPr>
              <w:t>precipitation will be examined and the result will be used to determine if an electro</w:t>
            </w:r>
            <w:r w:rsidR="00C365EC">
              <w:rPr>
                <w:rFonts w:cs="Arial"/>
              </w:rPr>
              <w:t xml:space="preserve">static </w:t>
            </w:r>
            <w:r w:rsidR="00641FBD">
              <w:rPr>
                <w:rFonts w:cs="Arial"/>
              </w:rPr>
              <w:t xml:space="preserve">precipitation device will be implemented into the prototype unit. The destruction and removal of key airborne contaminants, i.e., selected pathogens (AI virus, </w:t>
            </w:r>
            <w:r w:rsidR="00641FBD" w:rsidRPr="00641FBD">
              <w:rPr>
                <w:rFonts w:cs="Arial"/>
                <w:i/>
              </w:rPr>
              <w:t>Salmonella</w:t>
            </w:r>
            <w:r w:rsidR="00641FBD">
              <w:rPr>
                <w:rFonts w:cs="Arial"/>
              </w:rPr>
              <w:t>)</w:t>
            </w:r>
            <w:r w:rsidR="002B1BD9">
              <w:rPr>
                <w:rFonts w:cs="Arial"/>
              </w:rPr>
              <w:t xml:space="preserve"> and</w:t>
            </w:r>
            <w:r w:rsidR="00641FBD">
              <w:rPr>
                <w:rFonts w:cs="Arial"/>
              </w:rPr>
              <w:t xml:space="preserve"> </w:t>
            </w:r>
            <w:r w:rsidR="000930E8">
              <w:rPr>
                <w:rFonts w:cs="Arial"/>
              </w:rPr>
              <w:t>odorous compounds (ammonia, H</w:t>
            </w:r>
            <w:r w:rsidR="000930E8" w:rsidRPr="000930E8">
              <w:rPr>
                <w:rFonts w:cs="Arial"/>
                <w:vertAlign w:val="subscript"/>
              </w:rPr>
              <w:t>2</w:t>
            </w:r>
            <w:r w:rsidR="002B1BD9">
              <w:rPr>
                <w:rFonts w:cs="Arial"/>
              </w:rPr>
              <w:t>S)</w:t>
            </w:r>
            <w:r w:rsidR="00641FBD">
              <w:rPr>
                <w:rFonts w:cs="Arial"/>
              </w:rPr>
              <w:t xml:space="preserve"> will be evaluated when the unit is initially tested in labs.</w:t>
            </w:r>
          </w:p>
          <w:p w14:paraId="79C82579" w14:textId="77777777" w:rsidR="000B39FC" w:rsidRPr="000B39FC" w:rsidRDefault="000B39FC" w:rsidP="000B39F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8"/>
              </w:rPr>
            </w:pPr>
          </w:p>
          <w:p w14:paraId="3C23BE6A" w14:textId="00130DCD" w:rsidR="00E33B99" w:rsidRPr="00EB5831" w:rsidRDefault="00E33B99" w:rsidP="0055399F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16487">
              <w:rPr>
                <w:rFonts w:cs="Arial"/>
                <w:b/>
                <w:bCs/>
                <w:color w:val="000000"/>
              </w:rPr>
              <w:t>285,000</w:t>
            </w:r>
          </w:p>
        </w:tc>
      </w:tr>
      <w:tr w:rsidR="006E0EFD" w:rsidRPr="009D6EC8" w14:paraId="7AAABF2B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178BEDB4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880" w:type="dxa"/>
          </w:tcPr>
          <w:p w14:paraId="6E2ACA96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5946CD" w:rsidRPr="009D6EC8" w14:paraId="517A74F3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0374DD5F" w14:textId="47A4686D" w:rsidR="005946CD" w:rsidRPr="009D6EC8" w:rsidRDefault="005946CD" w:rsidP="005946C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>
              <w:rPr>
                <w:rFonts w:cs="Arial"/>
                <w:i/>
              </w:rPr>
              <w:t xml:space="preserve">Key </w:t>
            </w:r>
            <w:r w:rsidR="00273DC4">
              <w:rPr>
                <w:rFonts w:cs="Arial"/>
                <w:i/>
              </w:rPr>
              <w:t>processing</w:t>
            </w:r>
            <w:r>
              <w:rPr>
                <w:rFonts w:cs="Arial"/>
                <w:i/>
              </w:rPr>
              <w:t xml:space="preserve"> variables will be identified and quantified and basic </w:t>
            </w:r>
            <w:r w:rsidR="00273DC4">
              <w:rPr>
                <w:rFonts w:cs="Arial"/>
                <w:i/>
              </w:rPr>
              <w:t>biological and chemical contaminates removal</w:t>
            </w:r>
            <w:r>
              <w:rPr>
                <w:rFonts w:cs="Arial"/>
                <w:i/>
              </w:rPr>
              <w:t xml:space="preserve"> mechanisms will be </w:t>
            </w:r>
            <w:r w:rsidR="000A4570">
              <w:rPr>
                <w:rFonts w:cs="Arial"/>
                <w:i/>
              </w:rPr>
              <w:t xml:space="preserve">delineated </w:t>
            </w:r>
          </w:p>
        </w:tc>
        <w:tc>
          <w:tcPr>
            <w:tcW w:w="1880" w:type="dxa"/>
          </w:tcPr>
          <w:p w14:paraId="355D25A8" w14:textId="42B5EF9E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06/30/2021</w:t>
            </w:r>
          </w:p>
        </w:tc>
      </w:tr>
      <w:tr w:rsidR="005946CD" w:rsidRPr="009D6EC8" w14:paraId="5B64930C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61E55CBA" w14:textId="4F1778B1" w:rsidR="005946CD" w:rsidRPr="009D6EC8" w:rsidRDefault="005946CD" w:rsidP="005946C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273DC4">
              <w:rPr>
                <w:rFonts w:cs="Arial"/>
                <w:i/>
              </w:rPr>
              <w:t>Removal</w:t>
            </w:r>
            <w:r>
              <w:rPr>
                <w:rFonts w:cs="Arial"/>
                <w:i/>
              </w:rPr>
              <w:t xml:space="preserve"> efficiency, </w:t>
            </w:r>
            <w:r w:rsidR="00273DC4">
              <w:rPr>
                <w:rFonts w:cs="Arial"/>
                <w:i/>
              </w:rPr>
              <w:t>air quality data</w:t>
            </w:r>
            <w:r>
              <w:rPr>
                <w:rFonts w:cs="Arial"/>
                <w:i/>
              </w:rPr>
              <w:t xml:space="preserve">, and energy efficiency will be </w:t>
            </w:r>
            <w:r w:rsidR="00273DC4">
              <w:rPr>
                <w:rFonts w:cs="Arial"/>
                <w:i/>
              </w:rPr>
              <w:t xml:space="preserve">evaluated </w:t>
            </w:r>
          </w:p>
        </w:tc>
        <w:tc>
          <w:tcPr>
            <w:tcW w:w="1880" w:type="dxa"/>
          </w:tcPr>
          <w:p w14:paraId="37232C3B" w14:textId="677F9E85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12/31/2021</w:t>
            </w:r>
          </w:p>
        </w:tc>
      </w:tr>
      <w:tr w:rsidR="005946CD" w:rsidRPr="009D6EC8" w14:paraId="5CDFA6FF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3C6A155E" w14:textId="0758E9E6" w:rsidR="005946CD" w:rsidRPr="009D6EC8" w:rsidRDefault="005946CD" w:rsidP="005946C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>
              <w:rPr>
                <w:rFonts w:cs="Arial"/>
                <w:i/>
              </w:rPr>
              <w:t xml:space="preserve">An </w:t>
            </w:r>
            <w:r w:rsidR="00273DC4">
              <w:rPr>
                <w:rFonts w:cs="Arial"/>
                <w:i/>
              </w:rPr>
              <w:t xml:space="preserve">preliminary </w:t>
            </w:r>
            <w:r>
              <w:rPr>
                <w:rFonts w:cs="Arial"/>
                <w:i/>
              </w:rPr>
              <w:t xml:space="preserve">optimized </w:t>
            </w:r>
            <w:r w:rsidR="00273DC4">
              <w:rPr>
                <w:rFonts w:cs="Arial"/>
                <w:i/>
              </w:rPr>
              <w:t xml:space="preserve">system and </w:t>
            </w:r>
            <w:r>
              <w:rPr>
                <w:rFonts w:cs="Arial"/>
                <w:i/>
              </w:rPr>
              <w:t>process flow diagram will be delivered</w:t>
            </w:r>
          </w:p>
        </w:tc>
        <w:tc>
          <w:tcPr>
            <w:tcW w:w="1880" w:type="dxa"/>
          </w:tcPr>
          <w:p w14:paraId="4CC2811A" w14:textId="31FA3564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12/31/2022</w:t>
            </w:r>
          </w:p>
        </w:tc>
      </w:tr>
      <w:tr w:rsidR="005946CD" w:rsidRPr="00EB5831" w14:paraId="2E56D87E" w14:textId="77777777" w:rsidTr="00F739E5">
        <w:tc>
          <w:tcPr>
            <w:tcW w:w="10476" w:type="dxa"/>
            <w:gridSpan w:val="3"/>
          </w:tcPr>
          <w:p w14:paraId="78944D8D" w14:textId="0B8E9617" w:rsidR="005946CD" w:rsidRDefault="005946CD" w:rsidP="005946CD">
            <w:pPr>
              <w:widowControl w:val="0"/>
              <w:rPr>
                <w:rFonts w:cs="Arial"/>
                <w:i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</w:t>
            </w:r>
            <w:r w:rsidRPr="00EB5831">
              <w:rPr>
                <w:rFonts w:cs="Arial"/>
                <w:b/>
              </w:rPr>
              <w:t>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Assess potential positive environmental, health, and economic impacts of the strategy</w:t>
            </w:r>
          </w:p>
          <w:p w14:paraId="6C701E05" w14:textId="0298CB5B" w:rsidR="005946CD" w:rsidRDefault="005946CD" w:rsidP="005946C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           After testing and study of the prototype unit in lab setting, the unit will be taken to a poultry barn</w:t>
            </w:r>
            <w:r w:rsidR="0076162E">
              <w:rPr>
                <w:rFonts w:cs="Arial"/>
                <w:bCs/>
                <w:color w:val="000000"/>
              </w:rPr>
              <w:t xml:space="preserve"> in </w:t>
            </w:r>
            <w:r w:rsidR="0076162E">
              <w:t>Rosemount Research and Outreach Center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="0076162E">
              <w:rPr>
                <w:rFonts w:cs="Arial"/>
                <w:bCs/>
                <w:color w:val="000000"/>
              </w:rPr>
              <w:t>for field testing and demonstration</w:t>
            </w:r>
            <w:r>
              <w:rPr>
                <w:rFonts w:cs="Arial"/>
                <w:bCs/>
                <w:color w:val="000000"/>
              </w:rPr>
              <w:t xml:space="preserve">. Data on destruction and removal of airborne contaminants, treatment capacity, energy consumption, and operation costs will be collected and analyzed. The </w:t>
            </w:r>
            <w:r w:rsidRPr="00641FBD">
              <w:rPr>
                <w:rFonts w:cs="Arial"/>
                <w:bCs/>
                <w:color w:val="000000"/>
              </w:rPr>
              <w:t>environmental, health, and economic impacts of the strategy</w:t>
            </w:r>
            <w:r>
              <w:rPr>
                <w:rFonts w:cs="Arial"/>
                <w:bCs/>
                <w:color w:val="000000"/>
              </w:rPr>
              <w:t xml:space="preserve"> will be assessed under different scenarios.  </w:t>
            </w:r>
            <w:r w:rsidR="00771F72">
              <w:rPr>
                <w:rFonts w:cs="Arial"/>
                <w:bCs/>
                <w:color w:val="000000"/>
              </w:rPr>
              <w:t xml:space="preserve">Stakeholders will be brought to the demo site to view the system and operation. </w:t>
            </w:r>
          </w:p>
          <w:p w14:paraId="0E5287B3" w14:textId="77777777" w:rsidR="005946CD" w:rsidRPr="000B39FC" w:rsidRDefault="005946CD" w:rsidP="005946C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0"/>
              </w:rPr>
            </w:pPr>
          </w:p>
          <w:p w14:paraId="79723B38" w14:textId="476B2DC7" w:rsidR="005946CD" w:rsidRPr="00EB5831" w:rsidRDefault="005946CD" w:rsidP="005946CD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016487">
              <w:rPr>
                <w:rFonts w:cs="Arial"/>
                <w:b/>
                <w:bCs/>
                <w:color w:val="000000"/>
              </w:rPr>
              <w:t>300,000</w:t>
            </w:r>
          </w:p>
        </w:tc>
      </w:tr>
      <w:tr w:rsidR="005946CD" w:rsidRPr="009D6EC8" w14:paraId="477BD49C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54BC2B12" w14:textId="77777777" w:rsidR="005946CD" w:rsidRPr="009D6EC8" w:rsidRDefault="005946CD" w:rsidP="005946C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80" w:type="dxa"/>
          </w:tcPr>
          <w:p w14:paraId="51CD2E73" w14:textId="77777777" w:rsidR="005946CD" w:rsidRPr="009D6EC8" w:rsidRDefault="005946CD" w:rsidP="005946CD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5946CD" w:rsidRPr="009D6EC8" w14:paraId="39AB3E18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74982E8C" w14:textId="097C0041" w:rsidR="005946CD" w:rsidRPr="009D6EC8" w:rsidRDefault="005946CD" w:rsidP="005946C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>
              <w:rPr>
                <w:rFonts w:cs="Arial"/>
                <w:i/>
              </w:rPr>
              <w:t>Scale-up parameters will be determined for the optimized process flow</w:t>
            </w:r>
          </w:p>
        </w:tc>
        <w:tc>
          <w:tcPr>
            <w:tcW w:w="1880" w:type="dxa"/>
          </w:tcPr>
          <w:p w14:paraId="0D3EB4D0" w14:textId="75226FAA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03/31/2022</w:t>
            </w:r>
          </w:p>
        </w:tc>
      </w:tr>
      <w:tr w:rsidR="005946CD" w:rsidRPr="009D6EC8" w14:paraId="2276AD7D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7979F0D6" w14:textId="2841597A" w:rsidR="005946CD" w:rsidRPr="009D6EC8" w:rsidRDefault="005946CD" w:rsidP="005946C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273DC4">
              <w:rPr>
                <w:rFonts w:cs="Arial"/>
                <w:i/>
              </w:rPr>
              <w:t>Field test</w:t>
            </w:r>
            <w:r w:rsidR="0041474D">
              <w:rPr>
                <w:rFonts w:cs="Arial"/>
                <w:i/>
              </w:rPr>
              <w:t>/demonstration</w:t>
            </w:r>
            <w:r w:rsidR="00273DC4">
              <w:rPr>
                <w:rFonts w:cs="Arial"/>
                <w:i/>
              </w:rPr>
              <w:t xml:space="preserve"> s</w:t>
            </w:r>
            <w:r>
              <w:rPr>
                <w:rFonts w:cs="Arial"/>
                <w:i/>
              </w:rPr>
              <w:t>ystem design will be completed</w:t>
            </w:r>
          </w:p>
        </w:tc>
        <w:tc>
          <w:tcPr>
            <w:tcW w:w="1880" w:type="dxa"/>
          </w:tcPr>
          <w:p w14:paraId="561944F1" w14:textId="5F4C7715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06/30/2022</w:t>
            </w:r>
          </w:p>
        </w:tc>
      </w:tr>
      <w:tr w:rsidR="005946CD" w:rsidRPr="009D6EC8" w14:paraId="08297A3C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3DEA6961" w14:textId="0EC3D3EC" w:rsidR="005946CD" w:rsidRPr="009D6EC8" w:rsidRDefault="005946CD" w:rsidP="005946CD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273DC4">
              <w:rPr>
                <w:rFonts w:cs="Arial"/>
                <w:i/>
              </w:rPr>
              <w:t>Field test</w:t>
            </w:r>
            <w:r w:rsidR="0041474D">
              <w:rPr>
                <w:rFonts w:cs="Arial"/>
                <w:i/>
              </w:rPr>
              <w:t>/demonstration</w:t>
            </w:r>
            <w:r>
              <w:rPr>
                <w:rFonts w:cs="Arial"/>
                <w:i/>
              </w:rPr>
              <w:t xml:space="preserve"> system will be fabricated and tested in lab and on fields</w:t>
            </w:r>
          </w:p>
        </w:tc>
        <w:tc>
          <w:tcPr>
            <w:tcW w:w="1880" w:type="dxa"/>
          </w:tcPr>
          <w:p w14:paraId="64D98753" w14:textId="63A9515A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12/31/2022</w:t>
            </w:r>
          </w:p>
        </w:tc>
      </w:tr>
      <w:tr w:rsidR="005946CD" w:rsidRPr="009D6EC8" w14:paraId="25E40957" w14:textId="77777777" w:rsidTr="002B1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190" w:type="dxa"/>
          </w:tcPr>
          <w:p w14:paraId="3A4305AC" w14:textId="0A1E2923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4. The </w:t>
            </w:r>
            <w:r w:rsidR="00273DC4">
              <w:rPr>
                <w:rFonts w:cs="Arial"/>
                <w:i/>
              </w:rPr>
              <w:t>field test</w:t>
            </w:r>
            <w:r w:rsidR="0041474D">
              <w:rPr>
                <w:rFonts w:cs="Arial"/>
                <w:i/>
              </w:rPr>
              <w:t>/demonstration</w:t>
            </w:r>
            <w:r>
              <w:rPr>
                <w:rFonts w:cs="Arial"/>
                <w:i/>
              </w:rPr>
              <w:t xml:space="preserve"> system will be demonstrated in </w:t>
            </w:r>
            <w:r>
              <w:rPr>
                <w:rFonts w:cs="Arial"/>
              </w:rPr>
              <w:t>WCROC</w:t>
            </w:r>
            <w:r>
              <w:rPr>
                <w:rFonts w:cs="Arial"/>
                <w:i/>
              </w:rPr>
              <w:t xml:space="preserve"> to the stakeholders</w:t>
            </w:r>
          </w:p>
        </w:tc>
        <w:tc>
          <w:tcPr>
            <w:tcW w:w="1880" w:type="dxa"/>
          </w:tcPr>
          <w:p w14:paraId="383D61F7" w14:textId="111C57EE" w:rsidR="005946CD" w:rsidRPr="009D6EC8" w:rsidRDefault="005946CD" w:rsidP="005946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06/30/2023</w:t>
            </w:r>
          </w:p>
        </w:tc>
      </w:tr>
    </w:tbl>
    <w:p w14:paraId="63982531" w14:textId="77777777" w:rsidR="00A271A4" w:rsidRPr="000B39FC" w:rsidRDefault="00A271A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sz w:val="14"/>
        </w:rPr>
      </w:pPr>
    </w:p>
    <w:p w14:paraId="173610A8" w14:textId="77777777" w:rsidR="005431D4" w:rsidRPr="00AF4ECD" w:rsidRDefault="006E0EF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14:paraId="682B1C12" w14:textId="77777777" w:rsidR="00A271A4" w:rsidRDefault="00A271A4" w:rsidP="00A271A4">
      <w:pPr>
        <w:pStyle w:val="Bodycopy"/>
        <w:spacing w:before="0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>A. Project team:</w:t>
      </w:r>
    </w:p>
    <w:p w14:paraId="2CFD3F07" w14:textId="6762B34F" w:rsidR="005431D4" w:rsidRPr="00474B3B" w:rsidRDefault="002B1BD9" w:rsidP="002B1BD9">
      <w:pPr>
        <w:rPr>
          <w:rFonts w:cs="Arial"/>
          <w:i/>
          <w:noProof/>
        </w:rPr>
      </w:pPr>
      <w:r>
        <w:rPr>
          <w:rFonts w:cs="Arial"/>
        </w:rPr>
        <w:t xml:space="preserve">The project team consists of process and system engineers, </w:t>
      </w:r>
      <w:r w:rsidRPr="00B01E04">
        <w:rPr>
          <w:rFonts w:cs="Arial"/>
        </w:rPr>
        <w:t xml:space="preserve">veterinary </w:t>
      </w:r>
      <w:r>
        <w:rPr>
          <w:rFonts w:cs="Arial"/>
        </w:rPr>
        <w:t xml:space="preserve">medicine professionals, extension professionals: </w:t>
      </w:r>
      <w:r w:rsidR="00A271A4" w:rsidRPr="00A86DFB">
        <w:rPr>
          <w:rFonts w:cs="Arial"/>
          <w:noProof/>
        </w:rPr>
        <w:t>Roger Ruan</w:t>
      </w:r>
      <w:r w:rsidR="00A271A4">
        <w:rPr>
          <w:rFonts w:cs="Arial"/>
          <w:noProof/>
        </w:rPr>
        <w:t xml:space="preserve"> (</w:t>
      </w:r>
      <w:r>
        <w:rPr>
          <w:rFonts w:cs="Arial"/>
          <w:noProof/>
        </w:rPr>
        <w:t xml:space="preserve">Bioproducts &amp; biosystems Engineering or </w:t>
      </w:r>
      <w:r w:rsidR="00A271A4">
        <w:rPr>
          <w:rFonts w:cs="Arial"/>
          <w:noProof/>
        </w:rPr>
        <w:t xml:space="preserve">BBE, UMN), </w:t>
      </w:r>
      <w:r w:rsidR="00141ABD">
        <w:rPr>
          <w:rFonts w:cs="Arial"/>
          <w:noProof/>
        </w:rPr>
        <w:t>Yuying Liang (Vet</w:t>
      </w:r>
      <w:r w:rsidR="005A7FA4">
        <w:rPr>
          <w:rFonts w:cs="Arial"/>
          <w:noProof/>
        </w:rPr>
        <w:t>erinay Medicine, UMN</w:t>
      </w:r>
      <w:r w:rsidR="00141ABD">
        <w:rPr>
          <w:rFonts w:cs="Arial"/>
          <w:noProof/>
        </w:rPr>
        <w:t xml:space="preserve">), </w:t>
      </w:r>
      <w:r w:rsidR="00A271A4" w:rsidRPr="00A86DFB">
        <w:rPr>
          <w:rFonts w:cs="Arial"/>
          <w:noProof/>
        </w:rPr>
        <w:t>Paul Chen</w:t>
      </w:r>
      <w:r w:rsidR="00A271A4">
        <w:rPr>
          <w:rFonts w:cs="Arial"/>
          <w:noProof/>
        </w:rPr>
        <w:t xml:space="preserve"> (</w:t>
      </w:r>
      <w:r w:rsidR="00A271A4" w:rsidRPr="00A86DFB">
        <w:rPr>
          <w:rFonts w:cs="Arial"/>
          <w:noProof/>
        </w:rPr>
        <w:t>BBE, UMN</w:t>
      </w:r>
      <w:r w:rsidR="00A271A4">
        <w:rPr>
          <w:rFonts w:cs="Arial"/>
          <w:noProof/>
        </w:rPr>
        <w:t>)</w:t>
      </w:r>
      <w:r w:rsidR="00141ABD">
        <w:rPr>
          <w:rFonts w:cs="Arial"/>
          <w:noProof/>
        </w:rPr>
        <w:t xml:space="preserve">, Kevin Janni (BBE, </w:t>
      </w:r>
      <w:r>
        <w:rPr>
          <w:rFonts w:cs="Arial"/>
          <w:noProof/>
        </w:rPr>
        <w:t xml:space="preserve">Extension, </w:t>
      </w:r>
      <w:r w:rsidR="00141ABD">
        <w:rPr>
          <w:rFonts w:cs="Arial"/>
          <w:noProof/>
        </w:rPr>
        <w:t xml:space="preserve">UMN), </w:t>
      </w:r>
      <w:r w:rsidR="00FE31C0">
        <w:rPr>
          <w:rFonts w:cs="Arial"/>
          <w:noProof/>
        </w:rPr>
        <w:t xml:space="preserve">and </w:t>
      </w:r>
      <w:r w:rsidR="00141ABD">
        <w:rPr>
          <w:rFonts w:cs="Arial"/>
          <w:noProof/>
        </w:rPr>
        <w:t xml:space="preserve">Sally Noll </w:t>
      </w:r>
      <w:r w:rsidR="005A7FA4">
        <w:rPr>
          <w:rFonts w:cs="Arial"/>
          <w:noProof/>
        </w:rPr>
        <w:t>(Animal Science,</w:t>
      </w:r>
      <w:r>
        <w:rPr>
          <w:rFonts w:cs="Arial"/>
          <w:noProof/>
        </w:rPr>
        <w:t xml:space="preserve"> Extension,</w:t>
      </w:r>
      <w:r w:rsidR="005A7FA4">
        <w:rPr>
          <w:rFonts w:cs="Arial"/>
          <w:noProof/>
        </w:rPr>
        <w:t xml:space="preserve"> UMN)</w:t>
      </w:r>
    </w:p>
    <w:p w14:paraId="0655AFCF" w14:textId="77777777" w:rsidR="005431D4" w:rsidRPr="00157A46" w:rsidRDefault="005431D4" w:rsidP="005431D4">
      <w:pPr>
        <w:pStyle w:val="Bodycopy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2458"/>
        <w:gridCol w:w="1916"/>
        <w:gridCol w:w="3816"/>
      </w:tblGrid>
      <w:tr w:rsidR="005431D4" w14:paraId="3DE6ACF6" w14:textId="77777777" w:rsidTr="0044204E">
        <w:trPr>
          <w:trHeight w:hRule="exact" w:val="288"/>
        </w:trPr>
        <w:tc>
          <w:tcPr>
            <w:tcW w:w="1880" w:type="dxa"/>
          </w:tcPr>
          <w:p w14:paraId="20463A38" w14:textId="77777777" w:rsidR="005431D4" w:rsidRDefault="005431D4" w:rsidP="0044204E">
            <w:pPr>
              <w:pStyle w:val="Bodycopy"/>
              <w:spacing w:before="0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2458" w:type="dxa"/>
          </w:tcPr>
          <w:p w14:paraId="41343BA7" w14:textId="77777777" w:rsidR="005431D4" w:rsidRDefault="005431D4" w:rsidP="0044204E">
            <w:pPr>
              <w:pStyle w:val="Bodycopy"/>
              <w:spacing w:before="0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1916" w:type="dxa"/>
          </w:tcPr>
          <w:p w14:paraId="0BE1502F" w14:textId="77777777" w:rsidR="005431D4" w:rsidRDefault="005431D4" w:rsidP="0044204E">
            <w:pPr>
              <w:pStyle w:val="Bodycopy"/>
              <w:spacing w:before="0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3816" w:type="dxa"/>
          </w:tcPr>
          <w:p w14:paraId="5DCDDEBC" w14:textId="77777777" w:rsidR="005431D4" w:rsidRDefault="005431D4" w:rsidP="0044204E">
            <w:pPr>
              <w:pStyle w:val="Bodycopy"/>
              <w:spacing w:before="0"/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5431D4" w:rsidRPr="000B39FC" w14:paraId="1181E588" w14:textId="77777777" w:rsidTr="0044204E">
        <w:trPr>
          <w:trHeight w:hRule="exact" w:val="288"/>
        </w:trPr>
        <w:tc>
          <w:tcPr>
            <w:tcW w:w="1880" w:type="dxa"/>
          </w:tcPr>
          <w:p w14:paraId="55862AF7" w14:textId="5C4CEBC9" w:rsidR="005431D4" w:rsidRPr="000B39FC" w:rsidRDefault="0001349C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Peter For</w:t>
            </w:r>
            <w:r w:rsidR="00D81B2F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sman</w:t>
            </w:r>
          </w:p>
        </w:tc>
        <w:tc>
          <w:tcPr>
            <w:tcW w:w="2458" w:type="dxa"/>
          </w:tcPr>
          <w:p w14:paraId="172B1828" w14:textId="103A7CEE" w:rsidR="005431D4" w:rsidRPr="000B39FC" w:rsidRDefault="0016780B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Owner</w:t>
            </w:r>
          </w:p>
        </w:tc>
        <w:tc>
          <w:tcPr>
            <w:tcW w:w="1916" w:type="dxa"/>
          </w:tcPr>
          <w:p w14:paraId="6B4A6283" w14:textId="4592DE21" w:rsidR="005431D4" w:rsidRPr="000B39FC" w:rsidRDefault="0016780B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For</w:t>
            </w:r>
            <w:r w:rsidR="00D81B2F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sman</w:t>
            </w:r>
            <w:r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 xml:space="preserve"> Farms</w:t>
            </w:r>
          </w:p>
        </w:tc>
        <w:tc>
          <w:tcPr>
            <w:tcW w:w="3816" w:type="dxa"/>
          </w:tcPr>
          <w:p w14:paraId="1FB22D55" w14:textId="51B9273F" w:rsidR="005431D4" w:rsidRPr="000B39FC" w:rsidRDefault="00D81B2F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Help with f</w:t>
            </w:r>
            <w:r w:rsidR="0016780B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ield demonstration</w:t>
            </w:r>
          </w:p>
        </w:tc>
      </w:tr>
      <w:tr w:rsidR="0016780B" w:rsidRPr="00FA51C8" w14:paraId="118B4031" w14:textId="77777777" w:rsidTr="0044204E">
        <w:trPr>
          <w:trHeight w:hRule="exact" w:val="288"/>
        </w:trPr>
        <w:tc>
          <w:tcPr>
            <w:tcW w:w="1880" w:type="dxa"/>
          </w:tcPr>
          <w:p w14:paraId="2FB4CF4C" w14:textId="77777777" w:rsidR="0016780B" w:rsidRPr="00FA51C8" w:rsidRDefault="0016780B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 w:rsidRPr="00FA51C8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John Snyder</w:t>
            </w:r>
          </w:p>
        </w:tc>
        <w:tc>
          <w:tcPr>
            <w:tcW w:w="2458" w:type="dxa"/>
          </w:tcPr>
          <w:p w14:paraId="46817445" w14:textId="77777777" w:rsidR="0016780B" w:rsidRPr="00FA51C8" w:rsidRDefault="0016780B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 w:rsidRPr="00FA51C8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President</w:t>
            </w:r>
          </w:p>
        </w:tc>
        <w:tc>
          <w:tcPr>
            <w:tcW w:w="1916" w:type="dxa"/>
          </w:tcPr>
          <w:p w14:paraId="6F5656DA" w14:textId="77777777" w:rsidR="0016780B" w:rsidRPr="00FA51C8" w:rsidRDefault="0016780B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 w:rsidRPr="00FA51C8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>Minnesga</w:t>
            </w:r>
          </w:p>
        </w:tc>
        <w:tc>
          <w:tcPr>
            <w:tcW w:w="3816" w:type="dxa"/>
          </w:tcPr>
          <w:p w14:paraId="5E4ED697" w14:textId="6A09B604" w:rsidR="0016780B" w:rsidRPr="00FA51C8" w:rsidRDefault="00D81B2F" w:rsidP="0044204E">
            <w:pPr>
              <w:pStyle w:val="Bodycopy"/>
              <w:spacing w:before="0"/>
              <w:rPr>
                <w:rFonts w:ascii="Calibri" w:hAnsi="Calibri" w:cs="Arial"/>
                <w:noProof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 xml:space="preserve">Help with </w:t>
            </w:r>
            <w:r w:rsidR="0016780B" w:rsidRPr="00FA51C8">
              <w:rPr>
                <w:rFonts w:ascii="Calibri" w:hAnsi="Calibri" w:cs="Arial"/>
                <w:noProof/>
                <w:color w:val="auto"/>
                <w:sz w:val="22"/>
                <w:szCs w:val="22"/>
              </w:rPr>
              <w:t xml:space="preserve">pilot system development </w:t>
            </w:r>
          </w:p>
        </w:tc>
      </w:tr>
    </w:tbl>
    <w:p w14:paraId="3F4F491B" w14:textId="77777777" w:rsidR="005431D4" w:rsidRPr="000B39FC" w:rsidRDefault="005431D4" w:rsidP="005431D4">
      <w:pPr>
        <w:tabs>
          <w:tab w:val="left" w:pos="540"/>
        </w:tabs>
        <w:autoSpaceDE w:val="0"/>
        <w:autoSpaceDN w:val="0"/>
        <w:adjustRightInd w:val="0"/>
        <w:rPr>
          <w:sz w:val="10"/>
        </w:rPr>
      </w:pPr>
    </w:p>
    <w:p w14:paraId="251C0E9F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</w:p>
    <w:p w14:paraId="4069A1BC" w14:textId="1B1A9484" w:rsidR="001E42AC" w:rsidRDefault="000B39FC" w:rsidP="006E0EFD">
      <w:pPr>
        <w:rPr>
          <w:rFonts w:cs="Arial"/>
        </w:rPr>
      </w:pPr>
      <w:r>
        <w:rPr>
          <w:rFonts w:cs="Arial"/>
        </w:rPr>
        <w:t>N</w:t>
      </w:r>
      <w:r w:rsidR="00CA3AB0">
        <w:rPr>
          <w:rFonts w:cs="Arial"/>
        </w:rPr>
        <w:t xml:space="preserve">ew scientific knowledge and experience on </w:t>
      </w:r>
      <w:r w:rsidR="0014611A">
        <w:rPr>
          <w:rFonts w:cs="Arial"/>
        </w:rPr>
        <w:t>NTP based</w:t>
      </w:r>
      <w:r w:rsidR="00CA3AB0">
        <w:rPr>
          <w:rFonts w:cs="Arial"/>
        </w:rPr>
        <w:t xml:space="preserve"> process</w:t>
      </w:r>
      <w:r w:rsidR="0014611A">
        <w:rPr>
          <w:rFonts w:cs="Arial"/>
        </w:rPr>
        <w:t xml:space="preserve"> for removal of airborne contaminants from poultry barns</w:t>
      </w:r>
      <w:r w:rsidR="00CA3AB0">
        <w:rPr>
          <w:rFonts w:cs="Arial"/>
        </w:rPr>
        <w:t xml:space="preserve"> will be acquired</w:t>
      </w:r>
      <w:r>
        <w:rPr>
          <w:rFonts w:cs="Arial"/>
        </w:rPr>
        <w:t xml:space="preserve"> through research</w:t>
      </w:r>
      <w:r w:rsidR="00CA3AB0">
        <w:rPr>
          <w:rFonts w:cs="Arial"/>
        </w:rPr>
        <w:t xml:space="preserve">, and the </w:t>
      </w:r>
      <w:r w:rsidR="0014611A">
        <w:rPr>
          <w:rFonts w:cs="Arial"/>
        </w:rPr>
        <w:t xml:space="preserve">operation and </w:t>
      </w:r>
      <w:r w:rsidR="00CA3AB0">
        <w:rPr>
          <w:rFonts w:cs="Arial"/>
        </w:rPr>
        <w:t xml:space="preserve">demonstration </w:t>
      </w:r>
      <w:r w:rsidR="0014611A">
        <w:rPr>
          <w:rFonts w:cs="Arial"/>
        </w:rPr>
        <w:t xml:space="preserve">on farm </w:t>
      </w:r>
      <w:r w:rsidR="00CA3AB0">
        <w:rPr>
          <w:rFonts w:cs="Arial"/>
        </w:rPr>
        <w:t xml:space="preserve">will raise significant interests from the </w:t>
      </w:r>
      <w:r w:rsidR="0014611A">
        <w:rPr>
          <w:rFonts w:cs="Arial"/>
        </w:rPr>
        <w:t>stakeholders</w:t>
      </w:r>
      <w:r w:rsidR="00CA3AB0">
        <w:rPr>
          <w:rFonts w:cs="Arial"/>
        </w:rPr>
        <w:t>. We will seek industry partners and private, state, and federal funding to further develop and eventually commercialize the technology</w:t>
      </w:r>
      <w:r w:rsidR="00CA3AB0" w:rsidRPr="00CA3AB0">
        <w:rPr>
          <w:rFonts w:cs="Arial"/>
        </w:rPr>
        <w:t>.</w:t>
      </w:r>
    </w:p>
    <w:p w14:paraId="2F6E7713" w14:textId="77777777" w:rsidR="00CA3AB0" w:rsidRPr="000B39FC" w:rsidRDefault="00CA3AB0" w:rsidP="006E0EFD">
      <w:pPr>
        <w:rPr>
          <w:rFonts w:cs="Arial"/>
          <w:sz w:val="10"/>
        </w:rPr>
      </w:pPr>
    </w:p>
    <w:p w14:paraId="3BDADC35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</w:p>
    <w:p w14:paraId="1E6E8102" w14:textId="02C0E53E" w:rsidR="006E0EFD" w:rsidRPr="009D6EC8" w:rsidRDefault="00CA3AB0" w:rsidP="006E0EFD">
      <w:pPr>
        <w:rPr>
          <w:rFonts w:cs="Arial"/>
        </w:rPr>
      </w:pPr>
      <w:r w:rsidRPr="00CA3AB0">
        <w:rPr>
          <w:rFonts w:cs="Arial"/>
        </w:rPr>
        <w:t>This project is planned for 3 years beginning July 1, 20</w:t>
      </w:r>
      <w:r w:rsidR="00153849">
        <w:rPr>
          <w:rFonts w:cs="Arial"/>
        </w:rPr>
        <w:t>20</w:t>
      </w:r>
      <w:r w:rsidRPr="00CA3AB0">
        <w:rPr>
          <w:rFonts w:cs="Arial"/>
        </w:rPr>
        <w:t xml:space="preserve"> and ending June 30, 202</w:t>
      </w:r>
      <w:r w:rsidR="00153849">
        <w:rPr>
          <w:rFonts w:cs="Arial"/>
        </w:rPr>
        <w:t>3</w:t>
      </w:r>
      <w:r w:rsidR="00BF4975">
        <w:rPr>
          <w:rFonts w:cs="Arial"/>
        </w:rPr>
        <w:t xml:space="preserve">.  Most of the first </w:t>
      </w:r>
      <w:r w:rsidR="0014611A">
        <w:rPr>
          <w:rFonts w:cs="Arial"/>
        </w:rPr>
        <w:t>18</w:t>
      </w:r>
      <w:r w:rsidRPr="00CA3AB0">
        <w:rPr>
          <w:rFonts w:cs="Arial"/>
        </w:rPr>
        <w:t xml:space="preserve"> months will be focused on </w:t>
      </w:r>
      <w:r w:rsidR="00DA5042">
        <w:rPr>
          <w:rFonts w:cs="Arial"/>
        </w:rPr>
        <w:t xml:space="preserve">process </w:t>
      </w:r>
      <w:r w:rsidR="007F3A59">
        <w:rPr>
          <w:rFonts w:cs="Arial"/>
        </w:rPr>
        <w:t>improvement and</w:t>
      </w:r>
      <w:r w:rsidR="007F3A59" w:rsidRPr="00CA3AB0">
        <w:rPr>
          <w:rFonts w:cs="Arial"/>
        </w:rPr>
        <w:t xml:space="preserve"> </w:t>
      </w:r>
      <w:r w:rsidR="00DA5042">
        <w:rPr>
          <w:rFonts w:cs="Arial"/>
        </w:rPr>
        <w:t xml:space="preserve">parameter </w:t>
      </w:r>
      <w:r w:rsidR="00A30489">
        <w:rPr>
          <w:rFonts w:cs="Arial" w:hint="eastAsia"/>
          <w:lang w:eastAsia="zh-CN"/>
        </w:rPr>
        <w:t>optimiz</w:t>
      </w:r>
      <w:r w:rsidR="008E6DD8">
        <w:rPr>
          <w:rFonts w:cs="Arial"/>
          <w:lang w:eastAsia="zh-CN"/>
        </w:rPr>
        <w:t>ation</w:t>
      </w:r>
      <w:r w:rsidR="008E6DD8">
        <w:rPr>
          <w:rFonts w:cs="Arial"/>
        </w:rPr>
        <w:t xml:space="preserve">, and full </w:t>
      </w:r>
      <w:r w:rsidRPr="00CA3AB0">
        <w:rPr>
          <w:rFonts w:cs="Arial"/>
        </w:rPr>
        <w:t>understanding of the proposed proces</w:t>
      </w:r>
      <w:r w:rsidR="00BF4975">
        <w:rPr>
          <w:rFonts w:cs="Arial"/>
        </w:rPr>
        <w:t xml:space="preserve">s, and much of the second </w:t>
      </w:r>
      <w:r w:rsidR="0014611A">
        <w:rPr>
          <w:rFonts w:cs="Arial"/>
        </w:rPr>
        <w:t>18</w:t>
      </w:r>
      <w:r w:rsidRPr="00CA3AB0">
        <w:rPr>
          <w:rFonts w:cs="Arial"/>
        </w:rPr>
        <w:t xml:space="preserve"> months will be </w:t>
      </w:r>
      <w:r>
        <w:rPr>
          <w:rFonts w:cs="Arial"/>
        </w:rPr>
        <w:t xml:space="preserve">focused on development, </w:t>
      </w:r>
      <w:r w:rsidRPr="00CA3AB0">
        <w:rPr>
          <w:rFonts w:cs="Arial"/>
        </w:rPr>
        <w:t>evaluation</w:t>
      </w:r>
      <w:r>
        <w:rPr>
          <w:rFonts w:cs="Arial"/>
        </w:rPr>
        <w:t>, and demonstration</w:t>
      </w:r>
      <w:r w:rsidRPr="00CA3AB0">
        <w:rPr>
          <w:rFonts w:cs="Arial"/>
        </w:rPr>
        <w:t xml:space="preserve"> of </w:t>
      </w:r>
      <w:r>
        <w:rPr>
          <w:rFonts w:cs="Arial"/>
        </w:rPr>
        <w:t xml:space="preserve">the proposed </w:t>
      </w:r>
      <w:r w:rsidR="00A86E83">
        <w:rPr>
          <w:rFonts w:cs="Arial"/>
        </w:rPr>
        <w:t>demonstration</w:t>
      </w:r>
      <w:r>
        <w:rPr>
          <w:rFonts w:cs="Arial"/>
        </w:rPr>
        <w:t xml:space="preserve"> system</w:t>
      </w:r>
      <w:r w:rsidRPr="00CA3AB0">
        <w:rPr>
          <w:rFonts w:cs="Arial"/>
        </w:rPr>
        <w:t>.</w:t>
      </w:r>
    </w:p>
    <w:sectPr w:rsidR="006E0EFD" w:rsidRPr="009D6EC8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F097B" w14:textId="77777777" w:rsidR="00705907" w:rsidRDefault="00705907" w:rsidP="00533120">
      <w:r>
        <w:separator/>
      </w:r>
    </w:p>
  </w:endnote>
  <w:endnote w:type="continuationSeparator" w:id="0">
    <w:p w14:paraId="3DBDECDD" w14:textId="77777777" w:rsidR="00705907" w:rsidRDefault="00705907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ABA0A" w14:textId="21AC6838" w:rsidR="00C365EC" w:rsidRDefault="00C365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ADB">
      <w:rPr>
        <w:noProof/>
      </w:rPr>
      <w:t>1</w:t>
    </w:r>
    <w:r>
      <w:fldChar w:fldCharType="end"/>
    </w:r>
  </w:p>
  <w:p w14:paraId="078FC94F" w14:textId="77777777" w:rsidR="00C365EC" w:rsidRDefault="00C36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EDF9" w14:textId="77777777" w:rsidR="00C365EC" w:rsidRDefault="00C365EC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E902FAB" w14:textId="77777777" w:rsidR="00C365EC" w:rsidRDefault="00C36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5EF3" w14:textId="77777777" w:rsidR="00705907" w:rsidRDefault="00705907" w:rsidP="00533120">
      <w:r>
        <w:separator/>
      </w:r>
    </w:p>
  </w:footnote>
  <w:footnote w:type="continuationSeparator" w:id="0">
    <w:p w14:paraId="56F689FA" w14:textId="77777777" w:rsidR="00705907" w:rsidRDefault="00705907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C365EC" w14:paraId="667BF116" w14:textId="77777777" w:rsidTr="00E47145">
      <w:tc>
        <w:tcPr>
          <w:tcW w:w="1278" w:type="dxa"/>
        </w:tcPr>
        <w:p w14:paraId="524B3A82" w14:textId="77777777" w:rsidR="00C365EC" w:rsidRPr="00EB5831" w:rsidRDefault="00C365EC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B1BD6F5" wp14:editId="76126911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2B1070BC" w14:textId="77777777" w:rsidR="00C365EC" w:rsidRPr="00A42E60" w:rsidRDefault="00C365EC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0C1982A" w14:textId="1263EAAE" w:rsidR="00C365EC" w:rsidRPr="00EB5831" w:rsidRDefault="00C365E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>
            <w:rPr>
              <w:rFonts w:hint="eastAsia"/>
              <w:b/>
              <w:lang w:val="en-US" w:eastAsia="zh-CN"/>
            </w:rPr>
            <w:t>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0DF7621F" w14:textId="77777777" w:rsidR="00C365EC" w:rsidRPr="00EB5831" w:rsidRDefault="00C365EC" w:rsidP="00EB5831">
          <w:pPr>
            <w:pStyle w:val="Header"/>
            <w:rPr>
              <w:lang w:val="en-US" w:eastAsia="en-US"/>
            </w:rPr>
          </w:pPr>
        </w:p>
      </w:tc>
    </w:tr>
  </w:tbl>
  <w:p w14:paraId="3BDCD12E" w14:textId="77777777" w:rsidR="00C365EC" w:rsidRPr="00A42E60" w:rsidRDefault="00C365EC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C365EC" w14:paraId="5D1A10A1" w14:textId="77777777" w:rsidTr="00C660F0">
      <w:tc>
        <w:tcPr>
          <w:tcW w:w="1098" w:type="dxa"/>
        </w:tcPr>
        <w:p w14:paraId="258725BD" w14:textId="77777777" w:rsidR="00C365EC" w:rsidRPr="00EB5831" w:rsidRDefault="00C365EC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B5598F4" wp14:editId="5DD99225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4CBF8080" w14:textId="77777777" w:rsidR="00C365EC" w:rsidRPr="00A42E60" w:rsidRDefault="00C365EC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9B19B38" w14:textId="77777777" w:rsidR="00C365EC" w:rsidRPr="00EB5831" w:rsidRDefault="00C365EC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D9CA2B0" w14:textId="77777777" w:rsidR="00C365EC" w:rsidRPr="00EB5831" w:rsidRDefault="00C365EC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4BFCD065" w14:textId="77777777" w:rsidR="00C365EC" w:rsidRPr="00F96203" w:rsidRDefault="00C365E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7060D0"/>
    <w:multiLevelType w:val="hybridMultilevel"/>
    <w:tmpl w:val="89AE6DF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6761065"/>
    <w:multiLevelType w:val="hybridMultilevel"/>
    <w:tmpl w:val="6C30C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865332E"/>
    <w:multiLevelType w:val="hybridMultilevel"/>
    <w:tmpl w:val="DAD00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1349C"/>
    <w:rsid w:val="00016487"/>
    <w:rsid w:val="00020FA1"/>
    <w:rsid w:val="00055E62"/>
    <w:rsid w:val="00061EF5"/>
    <w:rsid w:val="00062497"/>
    <w:rsid w:val="00065366"/>
    <w:rsid w:val="000930E8"/>
    <w:rsid w:val="0009620D"/>
    <w:rsid w:val="00097F96"/>
    <w:rsid w:val="000A4570"/>
    <w:rsid w:val="000B2EDC"/>
    <w:rsid w:val="000B34BA"/>
    <w:rsid w:val="000B39FC"/>
    <w:rsid w:val="000C3EF3"/>
    <w:rsid w:val="000D1608"/>
    <w:rsid w:val="000D6596"/>
    <w:rsid w:val="000D7F31"/>
    <w:rsid w:val="000F2DE9"/>
    <w:rsid w:val="00100A34"/>
    <w:rsid w:val="0010185D"/>
    <w:rsid w:val="00107495"/>
    <w:rsid w:val="0011454B"/>
    <w:rsid w:val="001207DE"/>
    <w:rsid w:val="00126F1A"/>
    <w:rsid w:val="0013600D"/>
    <w:rsid w:val="00141ABD"/>
    <w:rsid w:val="00144ADB"/>
    <w:rsid w:val="0014611A"/>
    <w:rsid w:val="00153849"/>
    <w:rsid w:val="001606DC"/>
    <w:rsid w:val="00165716"/>
    <w:rsid w:val="0016780B"/>
    <w:rsid w:val="0018005E"/>
    <w:rsid w:val="001861E7"/>
    <w:rsid w:val="001A460A"/>
    <w:rsid w:val="001B0368"/>
    <w:rsid w:val="001D69E8"/>
    <w:rsid w:val="001E42AC"/>
    <w:rsid w:val="001E7483"/>
    <w:rsid w:val="001F55D0"/>
    <w:rsid w:val="002159DD"/>
    <w:rsid w:val="00217C2A"/>
    <w:rsid w:val="002237C5"/>
    <w:rsid w:val="00224189"/>
    <w:rsid w:val="0022747C"/>
    <w:rsid w:val="0025115A"/>
    <w:rsid w:val="00253CA4"/>
    <w:rsid w:val="00260EB8"/>
    <w:rsid w:val="00273DC4"/>
    <w:rsid w:val="00290E4E"/>
    <w:rsid w:val="002B1BD9"/>
    <w:rsid w:val="002B469A"/>
    <w:rsid w:val="002E592D"/>
    <w:rsid w:val="002F4F05"/>
    <w:rsid w:val="003205A7"/>
    <w:rsid w:val="003213FE"/>
    <w:rsid w:val="003239FE"/>
    <w:rsid w:val="00334C48"/>
    <w:rsid w:val="00347E7A"/>
    <w:rsid w:val="00351EA6"/>
    <w:rsid w:val="00354888"/>
    <w:rsid w:val="003578A0"/>
    <w:rsid w:val="0037310D"/>
    <w:rsid w:val="00387541"/>
    <w:rsid w:val="003930FA"/>
    <w:rsid w:val="0039481E"/>
    <w:rsid w:val="003A4BD1"/>
    <w:rsid w:val="003B2924"/>
    <w:rsid w:val="003F32CA"/>
    <w:rsid w:val="0041474D"/>
    <w:rsid w:val="00430813"/>
    <w:rsid w:val="004357AE"/>
    <w:rsid w:val="0044204E"/>
    <w:rsid w:val="00444F79"/>
    <w:rsid w:val="004530F7"/>
    <w:rsid w:val="00454495"/>
    <w:rsid w:val="00463E05"/>
    <w:rsid w:val="00464738"/>
    <w:rsid w:val="00472AEB"/>
    <w:rsid w:val="00476A22"/>
    <w:rsid w:val="00487D08"/>
    <w:rsid w:val="0049103C"/>
    <w:rsid w:val="004A43B9"/>
    <w:rsid w:val="004A499D"/>
    <w:rsid w:val="004A4BE4"/>
    <w:rsid w:val="004C2F70"/>
    <w:rsid w:val="004C7724"/>
    <w:rsid w:val="004E6113"/>
    <w:rsid w:val="004F3849"/>
    <w:rsid w:val="0050275E"/>
    <w:rsid w:val="00505C74"/>
    <w:rsid w:val="00533120"/>
    <w:rsid w:val="00542154"/>
    <w:rsid w:val="005431D4"/>
    <w:rsid w:val="00550B29"/>
    <w:rsid w:val="0055399F"/>
    <w:rsid w:val="005648A9"/>
    <w:rsid w:val="00567589"/>
    <w:rsid w:val="00580AAE"/>
    <w:rsid w:val="005946CD"/>
    <w:rsid w:val="00594905"/>
    <w:rsid w:val="005A1D00"/>
    <w:rsid w:val="005A4FB1"/>
    <w:rsid w:val="005A7FA4"/>
    <w:rsid w:val="005B2E5C"/>
    <w:rsid w:val="005F0DBA"/>
    <w:rsid w:val="005F1006"/>
    <w:rsid w:val="005F7237"/>
    <w:rsid w:val="00602068"/>
    <w:rsid w:val="00605DA5"/>
    <w:rsid w:val="00614DF2"/>
    <w:rsid w:val="0062439A"/>
    <w:rsid w:val="00640A9A"/>
    <w:rsid w:val="00641FBD"/>
    <w:rsid w:val="006562F0"/>
    <w:rsid w:val="00663297"/>
    <w:rsid w:val="00686B53"/>
    <w:rsid w:val="006954C8"/>
    <w:rsid w:val="006A0CF6"/>
    <w:rsid w:val="006E0EFD"/>
    <w:rsid w:val="006E3311"/>
    <w:rsid w:val="006E667B"/>
    <w:rsid w:val="006F1795"/>
    <w:rsid w:val="006F7F24"/>
    <w:rsid w:val="00705907"/>
    <w:rsid w:val="00721661"/>
    <w:rsid w:val="00731A65"/>
    <w:rsid w:val="0076162E"/>
    <w:rsid w:val="00762BE4"/>
    <w:rsid w:val="00771F72"/>
    <w:rsid w:val="007742A1"/>
    <w:rsid w:val="007744F2"/>
    <w:rsid w:val="007A346B"/>
    <w:rsid w:val="007B284F"/>
    <w:rsid w:val="007B3535"/>
    <w:rsid w:val="007F3A59"/>
    <w:rsid w:val="00806460"/>
    <w:rsid w:val="00806CFD"/>
    <w:rsid w:val="008076FB"/>
    <w:rsid w:val="00843D78"/>
    <w:rsid w:val="008854E4"/>
    <w:rsid w:val="00886BA2"/>
    <w:rsid w:val="008949EE"/>
    <w:rsid w:val="00897141"/>
    <w:rsid w:val="008A088E"/>
    <w:rsid w:val="008A4498"/>
    <w:rsid w:val="008A682F"/>
    <w:rsid w:val="008C4B48"/>
    <w:rsid w:val="008D2242"/>
    <w:rsid w:val="008E21F6"/>
    <w:rsid w:val="008E6DD8"/>
    <w:rsid w:val="00910DB8"/>
    <w:rsid w:val="00912C65"/>
    <w:rsid w:val="009541C4"/>
    <w:rsid w:val="00984B4B"/>
    <w:rsid w:val="009A49DE"/>
    <w:rsid w:val="009B6749"/>
    <w:rsid w:val="009C4875"/>
    <w:rsid w:val="009D0E57"/>
    <w:rsid w:val="009D14B4"/>
    <w:rsid w:val="009D6EC8"/>
    <w:rsid w:val="00A03E0A"/>
    <w:rsid w:val="00A13F26"/>
    <w:rsid w:val="00A26FCD"/>
    <w:rsid w:val="00A271A4"/>
    <w:rsid w:val="00A30489"/>
    <w:rsid w:val="00A30732"/>
    <w:rsid w:val="00A30D39"/>
    <w:rsid w:val="00A42E60"/>
    <w:rsid w:val="00A43A40"/>
    <w:rsid w:val="00A45A41"/>
    <w:rsid w:val="00A57A9B"/>
    <w:rsid w:val="00A7257F"/>
    <w:rsid w:val="00A73B75"/>
    <w:rsid w:val="00A7448C"/>
    <w:rsid w:val="00A82BC4"/>
    <w:rsid w:val="00A86E83"/>
    <w:rsid w:val="00A9227F"/>
    <w:rsid w:val="00AC2C07"/>
    <w:rsid w:val="00AC2CDE"/>
    <w:rsid w:val="00AC56CE"/>
    <w:rsid w:val="00AD3337"/>
    <w:rsid w:val="00AD50FF"/>
    <w:rsid w:val="00AD799F"/>
    <w:rsid w:val="00B01E04"/>
    <w:rsid w:val="00B436CE"/>
    <w:rsid w:val="00B50E58"/>
    <w:rsid w:val="00B54E51"/>
    <w:rsid w:val="00B728BF"/>
    <w:rsid w:val="00B73E77"/>
    <w:rsid w:val="00B8369A"/>
    <w:rsid w:val="00B85595"/>
    <w:rsid w:val="00B86A22"/>
    <w:rsid w:val="00B94BF0"/>
    <w:rsid w:val="00BA70D6"/>
    <w:rsid w:val="00BC28A6"/>
    <w:rsid w:val="00BC38E2"/>
    <w:rsid w:val="00BF4975"/>
    <w:rsid w:val="00C02DAD"/>
    <w:rsid w:val="00C365EC"/>
    <w:rsid w:val="00C660F0"/>
    <w:rsid w:val="00C72A2A"/>
    <w:rsid w:val="00C72BD9"/>
    <w:rsid w:val="00C82CD3"/>
    <w:rsid w:val="00C83D95"/>
    <w:rsid w:val="00C85E92"/>
    <w:rsid w:val="00C86767"/>
    <w:rsid w:val="00C952E4"/>
    <w:rsid w:val="00C97FDA"/>
    <w:rsid w:val="00CA3AB0"/>
    <w:rsid w:val="00CB652D"/>
    <w:rsid w:val="00CC67A3"/>
    <w:rsid w:val="00CD55F1"/>
    <w:rsid w:val="00CE20AC"/>
    <w:rsid w:val="00CF25F1"/>
    <w:rsid w:val="00D02E23"/>
    <w:rsid w:val="00D1160F"/>
    <w:rsid w:val="00D121DD"/>
    <w:rsid w:val="00D245FA"/>
    <w:rsid w:val="00D25619"/>
    <w:rsid w:val="00D32CFB"/>
    <w:rsid w:val="00D55342"/>
    <w:rsid w:val="00D724B5"/>
    <w:rsid w:val="00D81B2F"/>
    <w:rsid w:val="00D903B9"/>
    <w:rsid w:val="00DA29AD"/>
    <w:rsid w:val="00DA5042"/>
    <w:rsid w:val="00DD00A0"/>
    <w:rsid w:val="00E23C86"/>
    <w:rsid w:val="00E33B99"/>
    <w:rsid w:val="00E47145"/>
    <w:rsid w:val="00E5279E"/>
    <w:rsid w:val="00E619C4"/>
    <w:rsid w:val="00E76D57"/>
    <w:rsid w:val="00E80C52"/>
    <w:rsid w:val="00EB5831"/>
    <w:rsid w:val="00EF1F9C"/>
    <w:rsid w:val="00F42507"/>
    <w:rsid w:val="00F451C4"/>
    <w:rsid w:val="00F503CC"/>
    <w:rsid w:val="00F525C1"/>
    <w:rsid w:val="00F70DE4"/>
    <w:rsid w:val="00F739E5"/>
    <w:rsid w:val="00F85C62"/>
    <w:rsid w:val="00F90040"/>
    <w:rsid w:val="00F9232B"/>
    <w:rsid w:val="00F92864"/>
    <w:rsid w:val="00F96203"/>
    <w:rsid w:val="00F97C94"/>
    <w:rsid w:val="00FC2068"/>
    <w:rsid w:val="00FE31C0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8C248"/>
  <w15:docId w15:val="{A5AA94E1-87C6-4FAF-B302-906920D4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54E5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E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E51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E5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F62E-8F7A-4AD5-9A98-9DD92EA8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6738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Kathleen A Evans</cp:lastModifiedBy>
  <cp:revision>2</cp:revision>
  <cp:lastPrinted>2017-12-18T14:03:00Z</cp:lastPrinted>
  <dcterms:created xsi:type="dcterms:W3CDTF">2019-04-10T10:54:00Z</dcterms:created>
  <dcterms:modified xsi:type="dcterms:W3CDTF">2019-04-10T10:54:00Z</dcterms:modified>
</cp:coreProperties>
</file>