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455BE" w14:textId="7512556E" w:rsidR="00547B33" w:rsidRPr="006D49A3" w:rsidRDefault="009D1193" w:rsidP="00547B33">
      <w:pPr>
        <w:rPr>
          <w:rFonts w:ascii="Times New Roman" w:hAnsi="Times New Roman"/>
          <w:b/>
          <w:sz w:val="24"/>
          <w:szCs w:val="24"/>
        </w:rPr>
      </w:pPr>
      <w:r>
        <w:rPr>
          <w:rFonts w:cs="Arial"/>
          <w:b/>
        </w:rPr>
        <w:t>P</w:t>
      </w:r>
      <w:r w:rsidR="006E0EFD" w:rsidRPr="009D6EC8">
        <w:rPr>
          <w:rFonts w:cs="Arial"/>
          <w:b/>
        </w:rPr>
        <w:t>ROJECT TITLE:</w:t>
      </w:r>
      <w:r w:rsidR="00812874">
        <w:rPr>
          <w:rFonts w:cs="Arial"/>
          <w:b/>
        </w:rPr>
        <w:t xml:space="preserve"> </w:t>
      </w:r>
      <w:r w:rsidR="008302D4">
        <w:rPr>
          <w:rFonts w:ascii="Times New Roman" w:hAnsi="Times New Roman"/>
          <w:b/>
          <w:sz w:val="24"/>
          <w:szCs w:val="24"/>
        </w:rPr>
        <w:t>A c</w:t>
      </w:r>
      <w:r w:rsidR="00025F41">
        <w:rPr>
          <w:rFonts w:ascii="Times New Roman" w:hAnsi="Times New Roman"/>
          <w:b/>
          <w:sz w:val="24"/>
          <w:szCs w:val="24"/>
        </w:rPr>
        <w:t>om</w:t>
      </w:r>
      <w:r w:rsidR="008302D4">
        <w:rPr>
          <w:rFonts w:ascii="Times New Roman" w:hAnsi="Times New Roman"/>
          <w:b/>
          <w:sz w:val="24"/>
          <w:szCs w:val="24"/>
        </w:rPr>
        <w:t>munity table:</w:t>
      </w:r>
      <w:r w:rsidR="00025F41">
        <w:rPr>
          <w:rFonts w:ascii="Times New Roman" w:hAnsi="Times New Roman"/>
          <w:b/>
          <w:sz w:val="24"/>
          <w:szCs w:val="24"/>
        </w:rPr>
        <w:t xml:space="preserve"> </w:t>
      </w:r>
      <w:r w:rsidR="008302D4">
        <w:rPr>
          <w:rFonts w:ascii="Times New Roman" w:hAnsi="Times New Roman"/>
          <w:b/>
          <w:sz w:val="24"/>
          <w:szCs w:val="24"/>
        </w:rPr>
        <w:t>food waste and</w:t>
      </w:r>
      <w:r w:rsidR="00025F41">
        <w:rPr>
          <w:rFonts w:ascii="Times New Roman" w:hAnsi="Times New Roman"/>
          <w:b/>
          <w:sz w:val="24"/>
          <w:szCs w:val="24"/>
        </w:rPr>
        <w:t xml:space="preserve"> climate change</w:t>
      </w:r>
    </w:p>
    <w:p w14:paraId="676A36DC" w14:textId="77777777" w:rsidR="006E0EFD" w:rsidRPr="009D6EC8" w:rsidRDefault="006E0EFD" w:rsidP="006E0EFD">
      <w:pPr>
        <w:rPr>
          <w:rFonts w:cs="Arial"/>
        </w:rPr>
      </w:pPr>
      <w:r w:rsidRPr="009D6EC8">
        <w:rPr>
          <w:rFonts w:cs="Arial"/>
          <w:b/>
        </w:rPr>
        <w:t>I. PROJECT STATEMENT</w:t>
      </w:r>
    </w:p>
    <w:p w14:paraId="22537042" w14:textId="69FD11A6" w:rsidR="007B7A6A" w:rsidRDefault="00552E27" w:rsidP="00AF3172">
      <w:pPr>
        <w:ind w:firstLine="720"/>
        <w:rPr>
          <w:rFonts w:asciiTheme="minorHAnsi" w:hAnsiTheme="minorHAnsi" w:cstheme="minorHAnsi"/>
        </w:rPr>
      </w:pPr>
      <w:r w:rsidRPr="00FE49EF">
        <w:rPr>
          <w:rFonts w:asciiTheme="minorHAnsi" w:hAnsiTheme="minorHAnsi" w:cstheme="minorHAnsi"/>
        </w:rPr>
        <w:t xml:space="preserve">Our proposed project focuses on climate change with the overall goal being the prevention of food waste. We will </w:t>
      </w:r>
      <w:r w:rsidR="00AF435D" w:rsidRPr="00FE49EF">
        <w:rPr>
          <w:rFonts w:asciiTheme="minorHAnsi" w:hAnsiTheme="minorHAnsi" w:cstheme="minorHAnsi"/>
        </w:rPr>
        <w:t>focus</w:t>
      </w:r>
      <w:r w:rsidRPr="00FE49EF">
        <w:rPr>
          <w:rFonts w:asciiTheme="minorHAnsi" w:hAnsiTheme="minorHAnsi" w:cstheme="minorHAnsi"/>
        </w:rPr>
        <w:t xml:space="preserve"> on household food waste, helping </w:t>
      </w:r>
      <w:r w:rsidR="00330D9F" w:rsidRPr="00FE49EF">
        <w:rPr>
          <w:rFonts w:asciiTheme="minorHAnsi" w:hAnsiTheme="minorHAnsi" w:cstheme="minorHAnsi"/>
        </w:rPr>
        <w:t>Minnesotans</w:t>
      </w:r>
      <w:r w:rsidRPr="00FE49EF">
        <w:rPr>
          <w:rFonts w:asciiTheme="minorHAnsi" w:hAnsiTheme="minorHAnsi" w:cstheme="minorHAnsi"/>
        </w:rPr>
        <w:t xml:space="preserve"> think creatively about shifts in their </w:t>
      </w:r>
      <w:r w:rsidR="00AF435D" w:rsidRPr="00FE49EF">
        <w:rPr>
          <w:rFonts w:asciiTheme="minorHAnsi" w:hAnsiTheme="minorHAnsi" w:cstheme="minorHAnsi"/>
        </w:rPr>
        <w:t xml:space="preserve">household behaviors </w:t>
      </w:r>
      <w:r w:rsidR="006D49A3" w:rsidRPr="00FE49EF">
        <w:rPr>
          <w:rFonts w:asciiTheme="minorHAnsi" w:hAnsiTheme="minorHAnsi" w:cstheme="minorHAnsi"/>
        </w:rPr>
        <w:t>and</w:t>
      </w:r>
      <w:r w:rsidRPr="00FE49EF">
        <w:rPr>
          <w:rFonts w:asciiTheme="minorHAnsi" w:hAnsiTheme="minorHAnsi" w:cstheme="minorHAnsi"/>
        </w:rPr>
        <w:t xml:space="preserve"> </w:t>
      </w:r>
      <w:r w:rsidR="00AF435D" w:rsidRPr="00FE49EF">
        <w:rPr>
          <w:rFonts w:asciiTheme="minorHAnsi" w:hAnsiTheme="minorHAnsi" w:cstheme="minorHAnsi"/>
        </w:rPr>
        <w:t>gathering</w:t>
      </w:r>
      <w:r w:rsidRPr="00FE49EF">
        <w:rPr>
          <w:rFonts w:asciiTheme="minorHAnsi" w:hAnsiTheme="minorHAnsi" w:cstheme="minorHAnsi"/>
        </w:rPr>
        <w:t xml:space="preserve"> knowledge that </w:t>
      </w:r>
      <w:r w:rsidR="0077738E" w:rsidRPr="00FE49EF">
        <w:rPr>
          <w:rFonts w:asciiTheme="minorHAnsi" w:hAnsiTheme="minorHAnsi" w:cstheme="minorHAnsi"/>
        </w:rPr>
        <w:t>will meaningfully impact</w:t>
      </w:r>
      <w:r w:rsidR="00AF3172">
        <w:rPr>
          <w:rFonts w:asciiTheme="minorHAnsi" w:hAnsiTheme="minorHAnsi" w:cstheme="minorHAnsi"/>
        </w:rPr>
        <w:t xml:space="preserve"> waste prevention and education.</w:t>
      </w:r>
      <w:r w:rsidR="0006556D">
        <w:rPr>
          <w:rFonts w:asciiTheme="minorHAnsi" w:hAnsiTheme="minorHAnsi" w:cstheme="minorHAnsi"/>
        </w:rPr>
        <w:t xml:space="preserve"> </w:t>
      </w:r>
      <w:r w:rsidR="0006556D" w:rsidRPr="007B7A6A">
        <w:rPr>
          <w:rFonts w:asciiTheme="minorHAnsi" w:hAnsiTheme="minorHAnsi" w:cstheme="minorHAnsi"/>
        </w:rPr>
        <w:t xml:space="preserve">Our approach differs from other work on this issue in that we are asking </w:t>
      </w:r>
      <w:r w:rsidR="0006556D" w:rsidRPr="007B7A6A">
        <w:rPr>
          <w:rFonts w:asciiTheme="minorHAnsi" w:hAnsiTheme="minorHAnsi" w:cstheme="minorHAnsi"/>
          <w:u w:val="single"/>
        </w:rPr>
        <w:t>why</w:t>
      </w:r>
      <w:r w:rsidR="0006556D" w:rsidRPr="007B7A6A">
        <w:rPr>
          <w:rFonts w:asciiTheme="minorHAnsi" w:hAnsiTheme="minorHAnsi" w:cstheme="minorHAnsi"/>
        </w:rPr>
        <w:t xml:space="preserve"> food waste happens in the first place. We will be attentive to differences of income, race, gender, and region (particularly rural vs urban Minnesota) and we will study food waste holistically- as a part of a family’s cultural, social</w:t>
      </w:r>
      <w:r w:rsidR="00330D9F">
        <w:rPr>
          <w:rFonts w:asciiTheme="minorHAnsi" w:hAnsiTheme="minorHAnsi" w:cstheme="minorHAnsi"/>
        </w:rPr>
        <w:t>,</w:t>
      </w:r>
      <w:r w:rsidR="0006556D" w:rsidRPr="007B7A6A">
        <w:rPr>
          <w:rFonts w:asciiTheme="minorHAnsi" w:hAnsiTheme="minorHAnsi" w:cstheme="minorHAnsi"/>
        </w:rPr>
        <w:t xml:space="preserve"> and economic practices.</w:t>
      </w:r>
      <w:r w:rsidR="0006556D">
        <w:rPr>
          <w:rFonts w:asciiTheme="minorHAnsi" w:hAnsiTheme="minorHAnsi" w:cstheme="minorHAnsi"/>
        </w:rPr>
        <w:t xml:space="preserve"> This nuance matters in finding solutions for the majority of Minnesota. Expanding existing solutions, without further insight into changing household behaviors will not yield the maximum reductions in food waste. </w:t>
      </w:r>
      <w:r w:rsidR="00330D9F">
        <w:rPr>
          <w:rFonts w:asciiTheme="minorHAnsi" w:hAnsiTheme="minorHAnsi" w:cstheme="minorHAnsi"/>
        </w:rPr>
        <w:t xml:space="preserve">Our approach </w:t>
      </w:r>
      <w:r w:rsidR="00AF3172">
        <w:rPr>
          <w:rFonts w:asciiTheme="minorHAnsi" w:hAnsiTheme="minorHAnsi" w:cstheme="minorHAnsi"/>
        </w:rPr>
        <w:t>also differs</w:t>
      </w:r>
      <w:r w:rsidR="00330D9F">
        <w:rPr>
          <w:rFonts w:asciiTheme="minorHAnsi" w:hAnsiTheme="minorHAnsi" w:cstheme="minorHAnsi"/>
        </w:rPr>
        <w:t xml:space="preserve"> in that we wi</w:t>
      </w:r>
      <w:r w:rsidRPr="007B7A6A">
        <w:rPr>
          <w:rFonts w:asciiTheme="minorHAnsi" w:hAnsiTheme="minorHAnsi" w:cstheme="minorHAnsi"/>
        </w:rPr>
        <w:t>ll co-create research and educational materials with community partners, which will enable Minnesotans to bring their perspective</w:t>
      </w:r>
      <w:r w:rsidR="00AF3172">
        <w:rPr>
          <w:rFonts w:asciiTheme="minorHAnsi" w:hAnsiTheme="minorHAnsi" w:cstheme="minorHAnsi"/>
        </w:rPr>
        <w:t>s</w:t>
      </w:r>
      <w:r w:rsidRPr="007B7A6A">
        <w:rPr>
          <w:rFonts w:asciiTheme="minorHAnsi" w:hAnsiTheme="minorHAnsi" w:cstheme="minorHAnsi"/>
        </w:rPr>
        <w:t xml:space="preserve"> to the research questions and analysis. </w:t>
      </w:r>
      <w:r w:rsidR="00AF435D" w:rsidRPr="007B7A6A">
        <w:rPr>
          <w:rFonts w:asciiTheme="minorHAnsi" w:hAnsiTheme="minorHAnsi" w:cstheme="minorHAnsi"/>
        </w:rPr>
        <w:t xml:space="preserve">We will </w:t>
      </w:r>
      <w:r w:rsidR="0006556D">
        <w:rPr>
          <w:rFonts w:asciiTheme="minorHAnsi" w:hAnsiTheme="minorHAnsi" w:cstheme="minorHAnsi"/>
        </w:rPr>
        <w:t>consider questions such</w:t>
      </w:r>
      <w:r w:rsidR="00AF435D" w:rsidRPr="007B7A6A">
        <w:rPr>
          <w:rFonts w:asciiTheme="minorHAnsi" w:hAnsiTheme="minorHAnsi" w:cstheme="minorHAnsi"/>
        </w:rPr>
        <w:t xml:space="preserve"> as: </w:t>
      </w:r>
    </w:p>
    <w:p w14:paraId="2B132988" w14:textId="3C2DC0EA" w:rsidR="007B7A6A" w:rsidRPr="007B7A6A" w:rsidRDefault="00AF435D" w:rsidP="007B7A6A">
      <w:pPr>
        <w:pStyle w:val="ListParagraph"/>
        <w:numPr>
          <w:ilvl w:val="0"/>
          <w:numId w:val="14"/>
        </w:numPr>
        <w:rPr>
          <w:rFonts w:asciiTheme="minorHAnsi" w:hAnsiTheme="minorHAnsi" w:cstheme="minorHAnsi"/>
        </w:rPr>
      </w:pPr>
      <w:r w:rsidRPr="007B7A6A">
        <w:rPr>
          <w:rFonts w:asciiTheme="minorHAnsi" w:hAnsiTheme="minorHAnsi" w:cstheme="minorHAnsi"/>
        </w:rPr>
        <w:t xml:space="preserve">What are the potential </w:t>
      </w:r>
      <w:r w:rsidR="005E675C">
        <w:rPr>
          <w:rFonts w:asciiTheme="minorHAnsi" w:hAnsiTheme="minorHAnsi" w:cstheme="minorHAnsi"/>
        </w:rPr>
        <w:t xml:space="preserve">greenhouse gas </w:t>
      </w:r>
      <w:r w:rsidRPr="007B7A6A">
        <w:rPr>
          <w:rFonts w:asciiTheme="minorHAnsi" w:hAnsiTheme="minorHAnsi" w:cstheme="minorHAnsi"/>
        </w:rPr>
        <w:t xml:space="preserve">savings from household level changes in food waste? </w:t>
      </w:r>
    </w:p>
    <w:p w14:paraId="31EDD08A" w14:textId="3F19803E" w:rsidR="007B7A6A" w:rsidRPr="007B7A6A" w:rsidRDefault="00AF435D" w:rsidP="007B7A6A">
      <w:pPr>
        <w:pStyle w:val="ListParagraph"/>
        <w:numPr>
          <w:ilvl w:val="0"/>
          <w:numId w:val="14"/>
        </w:numPr>
        <w:rPr>
          <w:rFonts w:asciiTheme="minorHAnsi" w:hAnsiTheme="minorHAnsi" w:cstheme="minorHAnsi"/>
        </w:rPr>
      </w:pPr>
      <w:r w:rsidRPr="007B7A6A">
        <w:rPr>
          <w:rFonts w:asciiTheme="minorHAnsi" w:hAnsiTheme="minorHAnsi" w:cstheme="minorHAnsi"/>
        </w:rPr>
        <w:t xml:space="preserve">How has conventional wisdom been wrong about the causes of household food waste and what can we do that will more effectively address the situation? </w:t>
      </w:r>
    </w:p>
    <w:p w14:paraId="56E0E9E7" w14:textId="2556146C" w:rsidR="00AF435D" w:rsidRPr="007B7A6A" w:rsidRDefault="00AF435D" w:rsidP="007B7A6A">
      <w:pPr>
        <w:pStyle w:val="ListParagraph"/>
        <w:numPr>
          <w:ilvl w:val="0"/>
          <w:numId w:val="14"/>
        </w:numPr>
        <w:rPr>
          <w:rFonts w:asciiTheme="minorHAnsi" w:hAnsiTheme="minorHAnsi" w:cstheme="minorHAnsi"/>
        </w:rPr>
      </w:pPr>
      <w:r w:rsidRPr="007B7A6A">
        <w:rPr>
          <w:rFonts w:asciiTheme="minorHAnsi" w:hAnsiTheme="minorHAnsi" w:cstheme="minorHAnsi"/>
        </w:rPr>
        <w:t>How does our food system distribute the benefits of food (quanti</w:t>
      </w:r>
      <w:r w:rsidR="008007A5">
        <w:rPr>
          <w:rFonts w:asciiTheme="minorHAnsi" w:hAnsiTheme="minorHAnsi" w:cstheme="minorHAnsi"/>
        </w:rPr>
        <w:t xml:space="preserve">ty and quality) and the costs (greenhouse gas </w:t>
      </w:r>
      <w:r w:rsidRPr="007B7A6A">
        <w:rPr>
          <w:rFonts w:asciiTheme="minorHAnsi" w:hAnsiTheme="minorHAnsi" w:cstheme="minorHAnsi"/>
        </w:rPr>
        <w:t>emission</w:t>
      </w:r>
      <w:r w:rsidR="008007A5">
        <w:rPr>
          <w:rFonts w:asciiTheme="minorHAnsi" w:hAnsiTheme="minorHAnsi" w:cstheme="minorHAnsi"/>
        </w:rPr>
        <w:t>s</w:t>
      </w:r>
      <w:r w:rsidRPr="007B7A6A">
        <w:rPr>
          <w:rFonts w:asciiTheme="minorHAnsi" w:hAnsiTheme="minorHAnsi" w:cstheme="minorHAnsi"/>
        </w:rPr>
        <w:t xml:space="preserve"> and </w:t>
      </w:r>
      <w:r w:rsidRPr="00E353D1">
        <w:rPr>
          <w:rFonts w:asciiTheme="minorHAnsi" w:hAnsiTheme="minorHAnsi" w:cstheme="minorHAnsi"/>
        </w:rPr>
        <w:t>food insecurity</w:t>
      </w:r>
      <w:r w:rsidRPr="007B7A6A">
        <w:rPr>
          <w:rFonts w:asciiTheme="minorHAnsi" w:hAnsiTheme="minorHAnsi" w:cstheme="minorHAnsi"/>
        </w:rPr>
        <w:t>) at the household level?</w:t>
      </w:r>
    </w:p>
    <w:p w14:paraId="70C771C8" w14:textId="7967304D" w:rsidR="00F03CDA" w:rsidRPr="00330D9F" w:rsidRDefault="00547B33" w:rsidP="00330D9F">
      <w:pPr>
        <w:ind w:firstLine="720"/>
        <w:rPr>
          <w:rFonts w:asciiTheme="minorHAnsi" w:hAnsiTheme="minorHAnsi" w:cstheme="minorHAnsi"/>
        </w:rPr>
      </w:pPr>
      <w:r w:rsidRPr="007B7A6A">
        <w:rPr>
          <w:rFonts w:asciiTheme="minorHAnsi" w:hAnsiTheme="minorHAnsi" w:cstheme="minorHAnsi"/>
        </w:rPr>
        <w:t xml:space="preserve">Wasted food in Minnesota annually emits the same greenhouse gas emissions as over 685,000 passenger vehicles driven for one year, more vehicles than the entire populations of Minneapolis, Rochester and Duluth combined. </w:t>
      </w:r>
      <w:r w:rsidR="00F03CDA" w:rsidRPr="007B7A6A">
        <w:rPr>
          <w:rFonts w:asciiTheme="minorHAnsi" w:hAnsiTheme="minorHAnsi" w:cstheme="minorHAnsi"/>
        </w:rPr>
        <w:t>A</w:t>
      </w:r>
      <w:r w:rsidR="00C7642C">
        <w:rPr>
          <w:rFonts w:asciiTheme="minorHAnsi" w:hAnsiTheme="minorHAnsi" w:cstheme="minorHAnsi"/>
        </w:rPr>
        <w:t>bout</w:t>
      </w:r>
      <w:r w:rsidR="0077738E">
        <w:rPr>
          <w:rFonts w:asciiTheme="minorHAnsi" w:hAnsiTheme="minorHAnsi" w:cstheme="minorHAnsi"/>
        </w:rPr>
        <w:t xml:space="preserve"> </w:t>
      </w:r>
      <w:r w:rsidR="00F03CDA" w:rsidRPr="007B7A6A">
        <w:rPr>
          <w:rFonts w:asciiTheme="minorHAnsi" w:hAnsiTheme="minorHAnsi" w:cstheme="minorHAnsi"/>
        </w:rPr>
        <w:t xml:space="preserve">40% of food waste occurs </w:t>
      </w:r>
      <w:r w:rsidR="0077738E">
        <w:rPr>
          <w:rFonts w:asciiTheme="minorHAnsi" w:hAnsiTheme="minorHAnsi" w:cstheme="minorHAnsi"/>
        </w:rPr>
        <w:t>in</w:t>
      </w:r>
      <w:r w:rsidR="00F03CDA" w:rsidRPr="007B7A6A">
        <w:rPr>
          <w:rFonts w:asciiTheme="minorHAnsi" w:hAnsiTheme="minorHAnsi" w:cstheme="minorHAnsi"/>
        </w:rPr>
        <w:t xml:space="preserve"> ho</w:t>
      </w:r>
      <w:r w:rsidRPr="007B7A6A">
        <w:rPr>
          <w:rFonts w:asciiTheme="minorHAnsi" w:hAnsiTheme="minorHAnsi" w:cstheme="minorHAnsi"/>
        </w:rPr>
        <w:t>useholds</w:t>
      </w:r>
      <w:r w:rsidR="00F03CDA" w:rsidRPr="007B7A6A">
        <w:rPr>
          <w:rFonts w:asciiTheme="minorHAnsi" w:hAnsiTheme="minorHAnsi" w:cstheme="minorHAnsi"/>
        </w:rPr>
        <w:t xml:space="preserve">, </w:t>
      </w:r>
      <w:r w:rsidRPr="007B7A6A">
        <w:rPr>
          <w:rFonts w:asciiTheme="minorHAnsi" w:hAnsiTheme="minorHAnsi" w:cstheme="minorHAnsi"/>
        </w:rPr>
        <w:t>despite more than a century of household education on food waste prevention.</w:t>
      </w:r>
      <w:r w:rsidR="0006556D" w:rsidRPr="007B7A6A">
        <w:rPr>
          <w:rFonts w:asciiTheme="minorHAnsi" w:hAnsiTheme="minorHAnsi" w:cstheme="minorHAnsi"/>
        </w:rPr>
        <w:t xml:space="preserve"> The advice has not worked, even when knowledge of the environmental impacts </w:t>
      </w:r>
      <w:r w:rsidR="00AF3172">
        <w:rPr>
          <w:rFonts w:asciiTheme="minorHAnsi" w:hAnsiTheme="minorHAnsi" w:cstheme="minorHAnsi"/>
        </w:rPr>
        <w:t xml:space="preserve">are </w:t>
      </w:r>
      <w:r w:rsidR="0006556D" w:rsidRPr="007B7A6A">
        <w:rPr>
          <w:rFonts w:asciiTheme="minorHAnsi" w:hAnsiTheme="minorHAnsi" w:cstheme="minorHAnsi"/>
        </w:rPr>
        <w:t xml:space="preserve">readily available. Moreover, recent research in other states indicates that many households already understand, and </w:t>
      </w:r>
      <w:r w:rsidR="0006556D">
        <w:rPr>
          <w:rFonts w:asciiTheme="minorHAnsi" w:hAnsiTheme="minorHAnsi" w:cstheme="minorHAnsi"/>
        </w:rPr>
        <w:t>are experiencing</w:t>
      </w:r>
      <w:r w:rsidR="0006556D" w:rsidRPr="007B7A6A">
        <w:rPr>
          <w:rFonts w:asciiTheme="minorHAnsi" w:hAnsiTheme="minorHAnsi" w:cstheme="minorHAnsi"/>
        </w:rPr>
        <w:t xml:space="preserve">, multiple pressures around their everyday diets and eating, but struggle to implement these changes. </w:t>
      </w:r>
      <w:r w:rsidR="00812874" w:rsidRPr="007B7A6A">
        <w:rPr>
          <w:rFonts w:asciiTheme="minorHAnsi" w:hAnsiTheme="minorHAnsi" w:cstheme="minorHAnsi"/>
        </w:rPr>
        <w:t xml:space="preserve">At the same time, </w:t>
      </w:r>
      <w:r w:rsidR="00FD4A84" w:rsidRPr="007B7A6A">
        <w:rPr>
          <w:rFonts w:asciiTheme="minorHAnsi" w:hAnsiTheme="minorHAnsi" w:cstheme="minorHAnsi"/>
        </w:rPr>
        <w:t xml:space="preserve">about </w:t>
      </w:r>
      <w:r w:rsidR="00812874" w:rsidRPr="007B7A6A">
        <w:rPr>
          <w:rFonts w:asciiTheme="minorHAnsi" w:hAnsiTheme="minorHAnsi" w:cstheme="minorHAnsi"/>
        </w:rPr>
        <w:t>o</w:t>
      </w:r>
      <w:r w:rsidR="00FD4A84" w:rsidRPr="007B7A6A">
        <w:rPr>
          <w:rFonts w:asciiTheme="minorHAnsi" w:hAnsiTheme="minorHAnsi" w:cstheme="minorHAnsi"/>
        </w:rPr>
        <w:t>ne in ten Minnesota households are f</w:t>
      </w:r>
      <w:r w:rsidR="00FD4A84" w:rsidRPr="00E353D1">
        <w:rPr>
          <w:rFonts w:asciiTheme="minorHAnsi" w:hAnsiTheme="minorHAnsi" w:cstheme="minorHAnsi"/>
        </w:rPr>
        <w:t>ood insecure.</w:t>
      </w:r>
      <w:r w:rsidR="00812874" w:rsidRPr="007B7A6A">
        <w:rPr>
          <w:rFonts w:asciiTheme="minorHAnsi" w:hAnsiTheme="minorHAnsi" w:cstheme="minorHAnsi"/>
        </w:rPr>
        <w:t xml:space="preserve"> </w:t>
      </w:r>
      <w:r w:rsidR="00C7642C">
        <w:rPr>
          <w:rFonts w:asciiTheme="minorHAnsi" w:hAnsiTheme="minorHAnsi" w:cstheme="minorHAnsi"/>
        </w:rPr>
        <w:t>This</w:t>
      </w:r>
      <w:r w:rsidR="00C7642C" w:rsidRPr="007B7A6A">
        <w:rPr>
          <w:rFonts w:asciiTheme="minorHAnsi" w:hAnsiTheme="minorHAnsi" w:cstheme="minorHAnsi"/>
        </w:rPr>
        <w:t xml:space="preserve"> duality of </w:t>
      </w:r>
      <w:r w:rsidR="00C7642C">
        <w:rPr>
          <w:rFonts w:asciiTheme="minorHAnsi" w:hAnsiTheme="minorHAnsi" w:cstheme="minorHAnsi"/>
        </w:rPr>
        <w:t xml:space="preserve">food </w:t>
      </w:r>
      <w:r w:rsidR="00C7642C" w:rsidRPr="007B7A6A">
        <w:rPr>
          <w:rFonts w:asciiTheme="minorHAnsi" w:hAnsiTheme="minorHAnsi" w:cstheme="minorHAnsi"/>
        </w:rPr>
        <w:t>waste and food insecurity is</w:t>
      </w:r>
      <w:r w:rsidR="00F03CDA" w:rsidRPr="007B7A6A">
        <w:rPr>
          <w:rFonts w:asciiTheme="minorHAnsi" w:hAnsiTheme="minorHAnsi" w:cstheme="minorHAnsi"/>
        </w:rPr>
        <w:t xml:space="preserve"> symptomatic of a food system that is failing Minnesota. </w:t>
      </w:r>
    </w:p>
    <w:p w14:paraId="343B22C0" w14:textId="088CC39C"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54C770E6" w14:textId="4E90354E" w:rsidR="00C7351F" w:rsidRPr="007B7A6A" w:rsidRDefault="00C7351F" w:rsidP="00E51EF9">
      <w:pPr>
        <w:widowControl w:val="0"/>
        <w:ind w:firstLine="720"/>
        <w:rPr>
          <w:rFonts w:asciiTheme="minorHAnsi" w:hAnsiTheme="minorHAnsi" w:cstheme="minorHAnsi"/>
        </w:rPr>
      </w:pPr>
      <w:r w:rsidRPr="00EB5831">
        <w:rPr>
          <w:rFonts w:cs="Arial"/>
          <w:b/>
        </w:rPr>
        <w:t>Activity 1:</w:t>
      </w:r>
      <w:r>
        <w:rPr>
          <w:rFonts w:cs="Arial"/>
          <w:b/>
        </w:rPr>
        <w:t xml:space="preserve"> </w:t>
      </w:r>
      <w:r w:rsidR="004D45CB" w:rsidRPr="007B7A6A">
        <w:rPr>
          <w:rFonts w:asciiTheme="minorHAnsi" w:hAnsiTheme="minorHAnsi" w:cstheme="minorHAnsi"/>
        </w:rPr>
        <w:t>Co-creation of i</w:t>
      </w:r>
      <w:r w:rsidRPr="007B7A6A">
        <w:rPr>
          <w:rFonts w:asciiTheme="minorHAnsi" w:hAnsiTheme="minorHAnsi" w:cstheme="minorHAnsi"/>
        </w:rPr>
        <w:t xml:space="preserve">nnovative strategies to address food waste through community-based participatory research, </w:t>
      </w:r>
      <w:r w:rsidR="007A794A" w:rsidRPr="007B7A6A">
        <w:rPr>
          <w:rFonts w:asciiTheme="minorHAnsi" w:hAnsiTheme="minorHAnsi" w:cstheme="minorHAnsi"/>
        </w:rPr>
        <w:t xml:space="preserve">interactive art, and </w:t>
      </w:r>
      <w:r w:rsidRPr="007B7A6A">
        <w:rPr>
          <w:rFonts w:asciiTheme="minorHAnsi" w:hAnsiTheme="minorHAnsi" w:cstheme="minorHAnsi"/>
        </w:rPr>
        <w:t>citizen science.</w:t>
      </w:r>
    </w:p>
    <w:p w14:paraId="3BF0257E" w14:textId="7C9E17BB" w:rsidR="00C7351F" w:rsidRPr="007B7A6A" w:rsidRDefault="00C7351F" w:rsidP="00E51EF9">
      <w:pPr>
        <w:widowControl w:val="0"/>
        <w:ind w:firstLine="720"/>
        <w:rPr>
          <w:rFonts w:asciiTheme="minorHAnsi" w:hAnsiTheme="minorHAnsi" w:cstheme="minorHAnsi"/>
        </w:rPr>
      </w:pPr>
      <w:r>
        <w:rPr>
          <w:rFonts w:cs="Arial"/>
          <w:b/>
        </w:rPr>
        <w:t>Description:</w:t>
      </w:r>
      <w:r w:rsidRPr="00EB5831">
        <w:rPr>
          <w:rFonts w:cs="Arial"/>
          <w:i/>
        </w:rPr>
        <w:t xml:space="preserve"> </w:t>
      </w:r>
      <w:r w:rsidRPr="007B7A6A">
        <w:rPr>
          <w:rFonts w:asciiTheme="minorHAnsi" w:hAnsiTheme="minorHAnsi" w:cstheme="minorHAnsi"/>
        </w:rPr>
        <w:t>We</w:t>
      </w:r>
      <w:r w:rsidR="007A794A" w:rsidRPr="007B7A6A">
        <w:rPr>
          <w:rFonts w:asciiTheme="minorHAnsi" w:hAnsiTheme="minorHAnsi" w:cstheme="minorHAnsi"/>
        </w:rPr>
        <w:t xml:space="preserve"> will being our </w:t>
      </w:r>
      <w:r w:rsidRPr="007B7A6A">
        <w:rPr>
          <w:rFonts w:asciiTheme="minorHAnsi" w:hAnsiTheme="minorHAnsi" w:cstheme="minorHAnsi"/>
        </w:rPr>
        <w:t xml:space="preserve">work by building a MN food waste community group. This group will go beyond those listed in this proposal to include </w:t>
      </w:r>
      <w:r w:rsidR="007A794A" w:rsidRPr="007B7A6A">
        <w:rPr>
          <w:rFonts w:asciiTheme="minorHAnsi" w:hAnsiTheme="minorHAnsi" w:cstheme="minorHAnsi"/>
        </w:rPr>
        <w:t xml:space="preserve">the </w:t>
      </w:r>
      <w:r w:rsidRPr="007B7A6A">
        <w:rPr>
          <w:rFonts w:asciiTheme="minorHAnsi" w:hAnsiTheme="minorHAnsi" w:cstheme="minorHAnsi"/>
        </w:rPr>
        <w:t>voices from six communities across the state. T</w:t>
      </w:r>
      <w:r w:rsidR="007A794A" w:rsidRPr="007B7A6A">
        <w:rPr>
          <w:rFonts w:asciiTheme="minorHAnsi" w:hAnsiTheme="minorHAnsi" w:cstheme="minorHAnsi"/>
        </w:rPr>
        <w:t>wo urban (the Twin Cities &amp; Moorhead)</w:t>
      </w:r>
      <w:r w:rsidRPr="007B7A6A">
        <w:rPr>
          <w:rFonts w:asciiTheme="minorHAnsi" w:hAnsiTheme="minorHAnsi" w:cstheme="minorHAnsi"/>
        </w:rPr>
        <w:t xml:space="preserve"> two rural MN communities, and two indigenous MN communities</w:t>
      </w:r>
      <w:r w:rsidR="001616ED">
        <w:rPr>
          <w:rFonts w:asciiTheme="minorHAnsi" w:hAnsiTheme="minorHAnsi" w:cstheme="minorHAnsi"/>
        </w:rPr>
        <w:t xml:space="preserve"> (one </w:t>
      </w:r>
      <w:r w:rsidR="001616ED" w:rsidRPr="001616ED">
        <w:rPr>
          <w:rFonts w:asciiTheme="minorHAnsi" w:hAnsiTheme="minorHAnsi" w:cstheme="minorHAnsi"/>
        </w:rPr>
        <w:t>Anishinaabe</w:t>
      </w:r>
      <w:r w:rsidR="001616ED">
        <w:rPr>
          <w:rFonts w:asciiTheme="minorHAnsi" w:hAnsiTheme="minorHAnsi" w:cstheme="minorHAnsi"/>
        </w:rPr>
        <w:t xml:space="preserve"> and one Dakota)</w:t>
      </w:r>
      <w:r w:rsidRPr="007B7A6A">
        <w:rPr>
          <w:rFonts w:asciiTheme="minorHAnsi" w:hAnsiTheme="minorHAnsi" w:cstheme="minorHAnsi"/>
        </w:rPr>
        <w:t xml:space="preserve">. </w:t>
      </w:r>
      <w:r w:rsidR="001616ED">
        <w:rPr>
          <w:rFonts w:asciiTheme="minorHAnsi" w:hAnsiTheme="minorHAnsi" w:cstheme="minorHAnsi"/>
        </w:rPr>
        <w:t>Our project team and partners have connections to communities across the state, enabling us to connect and engage in</w:t>
      </w:r>
      <w:r w:rsidR="00780649">
        <w:rPr>
          <w:rFonts w:asciiTheme="minorHAnsi" w:hAnsiTheme="minorHAnsi" w:cstheme="minorHAnsi"/>
        </w:rPr>
        <w:t xml:space="preserve"> a</w:t>
      </w:r>
      <w:r w:rsidR="001616ED">
        <w:rPr>
          <w:rFonts w:asciiTheme="minorHAnsi" w:hAnsiTheme="minorHAnsi" w:cstheme="minorHAnsi"/>
        </w:rPr>
        <w:t xml:space="preserve"> respectful and meaningful way. </w:t>
      </w:r>
      <w:r w:rsidR="006D49A3" w:rsidRPr="007B7A6A">
        <w:rPr>
          <w:rFonts w:asciiTheme="minorHAnsi" w:hAnsiTheme="minorHAnsi" w:cstheme="minorHAnsi"/>
        </w:rPr>
        <w:t xml:space="preserve">Together we will co-create the research, including the conceptualization, design, implementation, dissemination, and application, all of which strengthen the validity of our results. </w:t>
      </w:r>
      <w:r w:rsidRPr="007B7A6A">
        <w:rPr>
          <w:rFonts w:asciiTheme="minorHAnsi" w:hAnsiTheme="minorHAnsi" w:cstheme="minorHAnsi"/>
        </w:rPr>
        <w:t xml:space="preserve">Creating this group, building trust among participants, and hearing their experiences with the food system and food waste is </w:t>
      </w:r>
      <w:r w:rsidR="007A794A" w:rsidRPr="007B7A6A">
        <w:rPr>
          <w:rFonts w:asciiTheme="minorHAnsi" w:hAnsiTheme="minorHAnsi" w:cstheme="minorHAnsi"/>
        </w:rPr>
        <w:t>crucial for actively engaging communiti</w:t>
      </w:r>
      <w:r w:rsidR="0078129E">
        <w:rPr>
          <w:rFonts w:asciiTheme="minorHAnsi" w:hAnsiTheme="minorHAnsi" w:cstheme="minorHAnsi"/>
        </w:rPr>
        <w:t>es in our research and outcomes. Our approach will lead to compr</w:t>
      </w:r>
      <w:r w:rsidR="001616ED">
        <w:rPr>
          <w:rFonts w:asciiTheme="minorHAnsi" w:hAnsiTheme="minorHAnsi" w:cstheme="minorHAnsi"/>
        </w:rPr>
        <w:t>eh</w:t>
      </w:r>
      <w:r w:rsidR="0078129E">
        <w:rPr>
          <w:rFonts w:asciiTheme="minorHAnsi" w:hAnsiTheme="minorHAnsi" w:cstheme="minorHAnsi"/>
        </w:rPr>
        <w:t>e</w:t>
      </w:r>
      <w:r w:rsidR="001616ED">
        <w:rPr>
          <w:rFonts w:asciiTheme="minorHAnsi" w:hAnsiTheme="minorHAnsi" w:cstheme="minorHAnsi"/>
        </w:rPr>
        <w:t>nsive and inclusive food waste p</w:t>
      </w:r>
      <w:r w:rsidR="007A794A" w:rsidRPr="007B7A6A">
        <w:rPr>
          <w:rFonts w:asciiTheme="minorHAnsi" w:hAnsiTheme="minorHAnsi" w:cstheme="minorHAnsi"/>
        </w:rPr>
        <w:t>revention strat</w:t>
      </w:r>
      <w:r w:rsidR="0078129E">
        <w:rPr>
          <w:rFonts w:asciiTheme="minorHAnsi" w:hAnsiTheme="minorHAnsi" w:cstheme="minorHAnsi"/>
        </w:rPr>
        <w:t>egies that have the opportunity to reduce more greenhouse gases.</w:t>
      </w:r>
    </w:p>
    <w:p w14:paraId="4553E106" w14:textId="6C2E1242" w:rsidR="00E51EF9" w:rsidRPr="004B02D5" w:rsidRDefault="0078129E" w:rsidP="004B02D5">
      <w:pPr>
        <w:ind w:firstLine="720"/>
        <w:rPr>
          <w:rFonts w:asciiTheme="minorHAnsi" w:hAnsiTheme="minorHAnsi" w:cstheme="minorHAnsi"/>
        </w:rPr>
      </w:pPr>
      <w:r>
        <w:rPr>
          <w:rFonts w:asciiTheme="minorHAnsi" w:hAnsiTheme="minorHAnsi" w:cstheme="minorHAnsi"/>
        </w:rPr>
        <w:t xml:space="preserve">The MN food waste community group will also work with us to </w:t>
      </w:r>
      <w:r w:rsidR="00C7351F" w:rsidRPr="007B7A6A">
        <w:rPr>
          <w:rFonts w:asciiTheme="minorHAnsi" w:hAnsiTheme="minorHAnsi" w:cstheme="minorHAnsi"/>
        </w:rPr>
        <w:t xml:space="preserve">create an interactive art piece as well as a food waste citizen science tool. </w:t>
      </w:r>
      <w:r w:rsidR="001525E5">
        <w:rPr>
          <w:rFonts w:asciiTheme="minorHAnsi" w:hAnsiTheme="minorHAnsi" w:cstheme="minorHAnsi"/>
        </w:rPr>
        <w:t>It is critical for the success of the interactive art that community members</w:t>
      </w:r>
      <w:r w:rsidR="007B2E30">
        <w:rPr>
          <w:rFonts w:asciiTheme="minorHAnsi" w:hAnsiTheme="minorHAnsi" w:cstheme="minorHAnsi"/>
        </w:rPr>
        <w:t xml:space="preserve"> and researchers </w:t>
      </w:r>
      <w:r w:rsidR="001525E5">
        <w:rPr>
          <w:rFonts w:asciiTheme="minorHAnsi" w:hAnsiTheme="minorHAnsi" w:cstheme="minorHAnsi"/>
        </w:rPr>
        <w:t>create</w:t>
      </w:r>
      <w:r w:rsidR="007B2E30">
        <w:rPr>
          <w:rFonts w:asciiTheme="minorHAnsi" w:hAnsiTheme="minorHAnsi" w:cstheme="minorHAnsi"/>
        </w:rPr>
        <w:t xml:space="preserve"> this work</w:t>
      </w:r>
      <w:r w:rsidR="001525E5">
        <w:rPr>
          <w:rFonts w:asciiTheme="minorHAnsi" w:hAnsiTheme="minorHAnsi" w:cstheme="minorHAnsi"/>
        </w:rPr>
        <w:t xml:space="preserve"> together. We will use the </w:t>
      </w:r>
      <w:r w:rsidR="00C7351F" w:rsidRPr="007B7A6A">
        <w:rPr>
          <w:rFonts w:asciiTheme="minorHAnsi" w:hAnsiTheme="minorHAnsi" w:cstheme="minorHAnsi"/>
        </w:rPr>
        <w:t xml:space="preserve">food waste interactive art </w:t>
      </w:r>
      <w:r>
        <w:rPr>
          <w:rFonts w:asciiTheme="minorHAnsi" w:hAnsiTheme="minorHAnsi" w:cstheme="minorHAnsi"/>
        </w:rPr>
        <w:t xml:space="preserve">as a research and education tool </w:t>
      </w:r>
      <w:r w:rsidR="00C7351F" w:rsidRPr="007B7A6A">
        <w:rPr>
          <w:rFonts w:asciiTheme="minorHAnsi" w:hAnsiTheme="minorHAnsi" w:cstheme="minorHAnsi"/>
        </w:rPr>
        <w:t>in each partner community</w:t>
      </w:r>
      <w:r>
        <w:rPr>
          <w:rFonts w:asciiTheme="minorHAnsi" w:hAnsiTheme="minorHAnsi" w:cstheme="minorHAnsi"/>
        </w:rPr>
        <w:t xml:space="preserve"> during </w:t>
      </w:r>
      <w:r w:rsidR="001525E5">
        <w:rPr>
          <w:rFonts w:asciiTheme="minorHAnsi" w:hAnsiTheme="minorHAnsi" w:cstheme="minorHAnsi"/>
        </w:rPr>
        <w:t>the community events outlined in Activity 2</w:t>
      </w:r>
      <w:r w:rsidR="00C7351F" w:rsidRPr="007B7A6A">
        <w:rPr>
          <w:rFonts w:asciiTheme="minorHAnsi" w:hAnsiTheme="minorHAnsi" w:cstheme="minorHAnsi"/>
        </w:rPr>
        <w:t xml:space="preserve">. </w:t>
      </w:r>
      <w:r w:rsidR="007B2E30">
        <w:rPr>
          <w:rFonts w:asciiTheme="minorHAnsi" w:hAnsiTheme="minorHAnsi" w:cstheme="minorHAnsi"/>
        </w:rPr>
        <w:t xml:space="preserve">After these events, </w:t>
      </w:r>
      <w:r w:rsidR="001525E5">
        <w:rPr>
          <w:rFonts w:asciiTheme="minorHAnsi" w:hAnsiTheme="minorHAnsi" w:cstheme="minorHAnsi"/>
        </w:rPr>
        <w:t xml:space="preserve">we </w:t>
      </w:r>
      <w:r w:rsidR="007B2E30">
        <w:rPr>
          <w:rFonts w:asciiTheme="minorHAnsi" w:hAnsiTheme="minorHAnsi" w:cstheme="minorHAnsi"/>
        </w:rPr>
        <w:t xml:space="preserve">will encourage </w:t>
      </w:r>
      <w:r w:rsidR="00C7351F" w:rsidRPr="007B7A6A">
        <w:rPr>
          <w:rFonts w:asciiTheme="minorHAnsi" w:hAnsiTheme="minorHAnsi" w:cstheme="minorHAnsi"/>
        </w:rPr>
        <w:t xml:space="preserve">households </w:t>
      </w:r>
      <w:r w:rsidR="007A794A" w:rsidRPr="007B7A6A">
        <w:rPr>
          <w:rFonts w:asciiTheme="minorHAnsi" w:hAnsiTheme="minorHAnsi" w:cstheme="minorHAnsi"/>
        </w:rPr>
        <w:t xml:space="preserve">to </w:t>
      </w:r>
      <w:r w:rsidR="001525E5">
        <w:rPr>
          <w:rFonts w:asciiTheme="minorHAnsi" w:hAnsiTheme="minorHAnsi" w:cstheme="minorHAnsi"/>
        </w:rPr>
        <w:t xml:space="preserve">continue connecting with </w:t>
      </w:r>
      <w:r w:rsidR="007A794A" w:rsidRPr="007B7A6A">
        <w:rPr>
          <w:rFonts w:asciiTheme="minorHAnsi" w:hAnsiTheme="minorHAnsi" w:cstheme="minorHAnsi"/>
        </w:rPr>
        <w:t>the</w:t>
      </w:r>
      <w:r w:rsidR="00C7351F" w:rsidRPr="007B7A6A">
        <w:rPr>
          <w:rFonts w:asciiTheme="minorHAnsi" w:hAnsiTheme="minorHAnsi" w:cstheme="minorHAnsi"/>
        </w:rPr>
        <w:t xml:space="preserve"> issue of food waste</w:t>
      </w:r>
      <w:r w:rsidR="00C7642C">
        <w:rPr>
          <w:rFonts w:asciiTheme="minorHAnsi" w:hAnsiTheme="minorHAnsi" w:cstheme="minorHAnsi"/>
        </w:rPr>
        <w:t xml:space="preserve"> through the creation of a citizen science tool. With this, </w:t>
      </w:r>
      <w:r w:rsidR="00C7351F" w:rsidRPr="001525E5">
        <w:rPr>
          <w:rFonts w:asciiTheme="minorHAnsi" w:hAnsiTheme="minorHAnsi" w:cstheme="minorHAnsi"/>
        </w:rPr>
        <w:t>households can track their observations on where they see wasted food (at home and in their neighborhoods) and how this changes seasonally, by time of day, etc. The data gath</w:t>
      </w:r>
      <w:r w:rsidR="001525E5">
        <w:rPr>
          <w:rFonts w:asciiTheme="minorHAnsi" w:hAnsiTheme="minorHAnsi" w:cstheme="minorHAnsi"/>
        </w:rPr>
        <w:t xml:space="preserve">ered through this </w:t>
      </w:r>
      <w:r w:rsidR="001525E5">
        <w:rPr>
          <w:rFonts w:asciiTheme="minorHAnsi" w:hAnsiTheme="minorHAnsi" w:cstheme="minorHAnsi"/>
        </w:rPr>
        <w:lastRenderedPageBreak/>
        <w:t xml:space="preserve">platform will provide an unprecedented dataset </w:t>
      </w:r>
      <w:r w:rsidR="003D76CD">
        <w:rPr>
          <w:rFonts w:asciiTheme="minorHAnsi" w:hAnsiTheme="minorHAnsi" w:cstheme="minorHAnsi"/>
        </w:rPr>
        <w:t>on</w:t>
      </w:r>
      <w:r w:rsidR="001525E5">
        <w:rPr>
          <w:rFonts w:asciiTheme="minorHAnsi" w:hAnsiTheme="minorHAnsi" w:cstheme="minorHAnsi"/>
        </w:rPr>
        <w:t xml:space="preserve"> food waste that </w:t>
      </w:r>
      <w:r w:rsidR="003D76CD">
        <w:rPr>
          <w:rFonts w:asciiTheme="minorHAnsi" w:hAnsiTheme="minorHAnsi" w:cstheme="minorHAnsi"/>
        </w:rPr>
        <w:t>will</w:t>
      </w:r>
      <w:r w:rsidR="001525E5">
        <w:rPr>
          <w:rFonts w:asciiTheme="minorHAnsi" w:hAnsiTheme="minorHAnsi" w:cstheme="minorHAnsi"/>
        </w:rPr>
        <w:t xml:space="preserve"> </w:t>
      </w:r>
      <w:r w:rsidR="003D76CD">
        <w:rPr>
          <w:rFonts w:asciiTheme="minorHAnsi" w:hAnsiTheme="minorHAnsi" w:cstheme="minorHAnsi"/>
        </w:rPr>
        <w:t xml:space="preserve">enable </w:t>
      </w:r>
      <w:r w:rsidR="001525E5">
        <w:rPr>
          <w:rFonts w:asciiTheme="minorHAnsi" w:hAnsiTheme="minorHAnsi" w:cstheme="minorHAnsi"/>
        </w:rPr>
        <w:t xml:space="preserve">targeted interventions that will decrease </w:t>
      </w:r>
      <w:r w:rsidR="003D76CD">
        <w:rPr>
          <w:rFonts w:asciiTheme="minorHAnsi" w:hAnsiTheme="minorHAnsi" w:cstheme="minorHAnsi"/>
        </w:rPr>
        <w:t>the total amount of wasted food and accompanying greenhouse gas emissions.</w:t>
      </w:r>
    </w:p>
    <w:p w14:paraId="6323DBDE" w14:textId="185E8A92" w:rsidR="00C7351F" w:rsidRDefault="00C7351F" w:rsidP="00C7351F">
      <w:pPr>
        <w:widowControl w:val="0"/>
        <w:rPr>
          <w:rFonts w:cs="Arial"/>
          <w:b/>
          <w:bCs/>
          <w:color w:val="000000"/>
        </w:rPr>
      </w:pPr>
      <w:r>
        <w:rPr>
          <w:rFonts w:cs="Arial"/>
          <w:b/>
          <w:bCs/>
          <w:color w:val="000000"/>
        </w:rPr>
        <w:t>ENRTF BUDGET: $</w:t>
      </w:r>
      <w:r w:rsidR="003F2159">
        <w:rPr>
          <w:rFonts w:cs="Arial"/>
          <w:b/>
          <w:bCs/>
          <w:color w:val="000000"/>
        </w:rPr>
        <w:t>365</w:t>
      </w:r>
      <w:r w:rsidR="00681BB4" w:rsidRPr="003F2159">
        <w:rPr>
          <w:rFonts w:cs="Arial"/>
          <w:b/>
          <w:bCs/>
          <w:color w:val="000000"/>
        </w:rPr>
        <w:t>,4</w:t>
      </w:r>
      <w:r w:rsidR="003F2159">
        <w:rPr>
          <w:rFonts w:cs="Arial"/>
          <w:b/>
          <w:bCs/>
          <w:color w:val="000000"/>
        </w:rPr>
        <w:t>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C7351F" w:rsidRPr="009D6EC8" w14:paraId="5F49172C" w14:textId="77777777" w:rsidTr="00C7351F">
        <w:tc>
          <w:tcPr>
            <w:tcW w:w="8284" w:type="dxa"/>
          </w:tcPr>
          <w:p w14:paraId="39675E70" w14:textId="77777777" w:rsidR="00C7351F" w:rsidRPr="009D6EC8" w:rsidRDefault="00C7351F" w:rsidP="00E839AE">
            <w:pPr>
              <w:rPr>
                <w:rFonts w:cs="Arial"/>
                <w:b/>
              </w:rPr>
            </w:pPr>
            <w:r w:rsidRPr="009D6EC8">
              <w:rPr>
                <w:rFonts w:cs="Arial"/>
                <w:b/>
              </w:rPr>
              <w:t>Outcome</w:t>
            </w:r>
          </w:p>
        </w:tc>
        <w:tc>
          <w:tcPr>
            <w:tcW w:w="1786" w:type="dxa"/>
          </w:tcPr>
          <w:p w14:paraId="4D9EC71A" w14:textId="77777777" w:rsidR="00C7351F" w:rsidRPr="009D6EC8" w:rsidRDefault="00C7351F" w:rsidP="00E839AE">
            <w:pPr>
              <w:jc w:val="center"/>
              <w:rPr>
                <w:rFonts w:cs="Arial"/>
                <w:b/>
              </w:rPr>
            </w:pPr>
            <w:r w:rsidRPr="009D6EC8">
              <w:rPr>
                <w:rFonts w:cs="Arial"/>
                <w:b/>
              </w:rPr>
              <w:t>Completion Date</w:t>
            </w:r>
          </w:p>
        </w:tc>
      </w:tr>
      <w:tr w:rsidR="00C7351F" w:rsidRPr="009D6EC8" w14:paraId="22998F33" w14:textId="77777777" w:rsidTr="00C7351F">
        <w:tc>
          <w:tcPr>
            <w:tcW w:w="8284" w:type="dxa"/>
            <w:tcBorders>
              <w:top w:val="single" w:sz="4" w:space="0" w:color="auto"/>
              <w:left w:val="single" w:sz="4" w:space="0" w:color="auto"/>
              <w:bottom w:val="single" w:sz="4" w:space="0" w:color="auto"/>
              <w:right w:val="single" w:sz="4" w:space="0" w:color="auto"/>
            </w:tcBorders>
          </w:tcPr>
          <w:p w14:paraId="09149830" w14:textId="34827FBE" w:rsidR="00C7351F" w:rsidRPr="004D45CB" w:rsidRDefault="00C7351F" w:rsidP="007B7A6A">
            <w:pPr>
              <w:rPr>
                <w:rFonts w:cs="Arial"/>
              </w:rPr>
            </w:pPr>
            <w:r w:rsidRPr="004D45CB">
              <w:rPr>
                <w:rFonts w:cs="Arial"/>
              </w:rPr>
              <w:t>1. Establishment of a MN food waste community group</w:t>
            </w:r>
            <w:r w:rsidR="00373B17">
              <w:rPr>
                <w:rFonts w:cs="Arial"/>
              </w:rPr>
              <w:t xml:space="preserve"> </w:t>
            </w:r>
            <w:r w:rsidR="007B7A6A">
              <w:rPr>
                <w:rFonts w:cs="Arial"/>
              </w:rPr>
              <w:t>comprised of 6 MN</w:t>
            </w:r>
            <w:r w:rsidR="00373B17">
              <w:rPr>
                <w:rFonts w:cs="Arial"/>
              </w:rPr>
              <w:t xml:space="preserve"> communities</w:t>
            </w:r>
          </w:p>
        </w:tc>
        <w:tc>
          <w:tcPr>
            <w:tcW w:w="1786" w:type="dxa"/>
            <w:tcBorders>
              <w:top w:val="single" w:sz="4" w:space="0" w:color="auto"/>
              <w:left w:val="single" w:sz="4" w:space="0" w:color="auto"/>
              <w:bottom w:val="single" w:sz="4" w:space="0" w:color="auto"/>
              <w:right w:val="single" w:sz="4" w:space="0" w:color="auto"/>
            </w:tcBorders>
          </w:tcPr>
          <w:p w14:paraId="761F1C9C" w14:textId="7FE62BB3" w:rsidR="00C7351F" w:rsidRPr="004D45CB" w:rsidRDefault="004D45CB" w:rsidP="00C7351F">
            <w:pPr>
              <w:jc w:val="center"/>
              <w:rPr>
                <w:rFonts w:cs="Arial"/>
              </w:rPr>
            </w:pPr>
            <w:r w:rsidRPr="004D45CB">
              <w:rPr>
                <w:rFonts w:cs="Arial"/>
              </w:rPr>
              <w:t>9/30</w:t>
            </w:r>
            <w:r w:rsidR="00C7351F" w:rsidRPr="004D45CB">
              <w:rPr>
                <w:rFonts w:cs="Arial"/>
              </w:rPr>
              <w:t>/20</w:t>
            </w:r>
          </w:p>
        </w:tc>
      </w:tr>
      <w:tr w:rsidR="004D45CB" w:rsidRPr="009D6EC8" w14:paraId="31321A44" w14:textId="77777777" w:rsidTr="00C7351F">
        <w:tc>
          <w:tcPr>
            <w:tcW w:w="8284" w:type="dxa"/>
            <w:tcBorders>
              <w:top w:val="single" w:sz="4" w:space="0" w:color="auto"/>
              <w:left w:val="single" w:sz="4" w:space="0" w:color="auto"/>
              <w:bottom w:val="single" w:sz="4" w:space="0" w:color="auto"/>
              <w:right w:val="single" w:sz="4" w:space="0" w:color="auto"/>
            </w:tcBorders>
          </w:tcPr>
          <w:p w14:paraId="55C5EED6" w14:textId="4ADFD44A" w:rsidR="004D45CB" w:rsidRPr="004D45CB" w:rsidRDefault="00373B17" w:rsidP="00373B17">
            <w:pPr>
              <w:rPr>
                <w:rFonts w:cs="Arial"/>
              </w:rPr>
            </w:pPr>
            <w:r>
              <w:rPr>
                <w:rFonts w:cs="Arial"/>
              </w:rPr>
              <w:t>2. 10 meetings with the MN waste community group resulting in the community connections, research plan, and research tools necessary for data collection</w:t>
            </w:r>
          </w:p>
        </w:tc>
        <w:tc>
          <w:tcPr>
            <w:tcW w:w="1786" w:type="dxa"/>
            <w:tcBorders>
              <w:top w:val="single" w:sz="4" w:space="0" w:color="auto"/>
              <w:left w:val="single" w:sz="4" w:space="0" w:color="auto"/>
              <w:bottom w:val="single" w:sz="4" w:space="0" w:color="auto"/>
              <w:right w:val="single" w:sz="4" w:space="0" w:color="auto"/>
            </w:tcBorders>
          </w:tcPr>
          <w:p w14:paraId="25686687" w14:textId="65104C57" w:rsidR="004D45CB" w:rsidRPr="004D45CB" w:rsidRDefault="003F2159" w:rsidP="00C7351F">
            <w:pPr>
              <w:jc w:val="center"/>
              <w:rPr>
                <w:rFonts w:cs="Arial"/>
              </w:rPr>
            </w:pPr>
            <w:r>
              <w:rPr>
                <w:rFonts w:cs="Arial"/>
              </w:rPr>
              <w:t>9</w:t>
            </w:r>
            <w:r w:rsidR="004D45CB" w:rsidRPr="004D45CB">
              <w:rPr>
                <w:rFonts w:cs="Arial"/>
              </w:rPr>
              <w:t>/</w:t>
            </w:r>
            <w:r w:rsidR="00E353D1">
              <w:rPr>
                <w:rFonts w:cs="Arial"/>
              </w:rPr>
              <w:t>3</w:t>
            </w:r>
            <w:r>
              <w:rPr>
                <w:rFonts w:cs="Arial"/>
              </w:rPr>
              <w:t>0</w:t>
            </w:r>
            <w:r w:rsidR="004D45CB" w:rsidRPr="004D45CB">
              <w:rPr>
                <w:rFonts w:cs="Arial"/>
              </w:rPr>
              <w:t>/21</w:t>
            </w:r>
          </w:p>
        </w:tc>
      </w:tr>
      <w:tr w:rsidR="00C7351F" w:rsidRPr="009D6EC8" w14:paraId="58A68631" w14:textId="77777777" w:rsidTr="00C7351F">
        <w:tc>
          <w:tcPr>
            <w:tcW w:w="8284" w:type="dxa"/>
            <w:tcBorders>
              <w:top w:val="single" w:sz="4" w:space="0" w:color="auto"/>
              <w:left w:val="single" w:sz="4" w:space="0" w:color="auto"/>
              <w:bottom w:val="single" w:sz="4" w:space="0" w:color="auto"/>
              <w:right w:val="single" w:sz="4" w:space="0" w:color="auto"/>
            </w:tcBorders>
          </w:tcPr>
          <w:p w14:paraId="78175B2F" w14:textId="60C24DEF" w:rsidR="00C7351F" w:rsidRPr="004D45CB" w:rsidRDefault="004D45CB" w:rsidP="00373B17">
            <w:pPr>
              <w:rPr>
                <w:rFonts w:cs="Arial"/>
              </w:rPr>
            </w:pPr>
            <w:r w:rsidRPr="004D45CB">
              <w:rPr>
                <w:rFonts w:cs="Arial"/>
              </w:rPr>
              <w:t>3</w:t>
            </w:r>
            <w:r w:rsidR="00C7351F" w:rsidRPr="004D45CB">
              <w:rPr>
                <w:rFonts w:cs="Arial"/>
              </w:rPr>
              <w:t xml:space="preserve">. </w:t>
            </w:r>
            <w:r w:rsidR="00F82D00">
              <w:rPr>
                <w:rFonts w:cs="Arial"/>
              </w:rPr>
              <w:t>C</w:t>
            </w:r>
            <w:r w:rsidR="00373B17">
              <w:rPr>
                <w:rFonts w:cs="Arial"/>
              </w:rPr>
              <w:t>ompleted c</w:t>
            </w:r>
            <w:r w:rsidR="00F82D00">
              <w:rPr>
                <w:rFonts w:cs="Arial"/>
              </w:rPr>
              <w:t>o-creation of food wast</w:t>
            </w:r>
            <w:r w:rsidR="00C7351F" w:rsidRPr="004D45CB">
              <w:rPr>
                <w:rFonts w:cs="Arial"/>
              </w:rPr>
              <w:t>e interactive art</w:t>
            </w:r>
            <w:r w:rsidR="00373B17">
              <w:rPr>
                <w:rFonts w:cs="Arial"/>
              </w:rPr>
              <w:t xml:space="preserve"> and citizen science tool</w:t>
            </w:r>
          </w:p>
        </w:tc>
        <w:tc>
          <w:tcPr>
            <w:tcW w:w="1786" w:type="dxa"/>
            <w:tcBorders>
              <w:top w:val="single" w:sz="4" w:space="0" w:color="auto"/>
              <w:left w:val="single" w:sz="4" w:space="0" w:color="auto"/>
              <w:bottom w:val="single" w:sz="4" w:space="0" w:color="auto"/>
              <w:right w:val="single" w:sz="4" w:space="0" w:color="auto"/>
            </w:tcBorders>
          </w:tcPr>
          <w:p w14:paraId="33121B1A" w14:textId="5EA832B8" w:rsidR="00C7351F" w:rsidRPr="004D45CB" w:rsidRDefault="003F2159" w:rsidP="00C7351F">
            <w:pPr>
              <w:jc w:val="center"/>
              <w:rPr>
                <w:rFonts w:cs="Arial"/>
              </w:rPr>
            </w:pPr>
            <w:r>
              <w:rPr>
                <w:rFonts w:cs="Arial"/>
              </w:rPr>
              <w:t>9/30</w:t>
            </w:r>
            <w:r w:rsidR="00C7351F" w:rsidRPr="004D45CB">
              <w:rPr>
                <w:rFonts w:cs="Arial"/>
              </w:rPr>
              <w:t>/21</w:t>
            </w:r>
          </w:p>
        </w:tc>
      </w:tr>
    </w:tbl>
    <w:p w14:paraId="499115B3" w14:textId="77777777" w:rsidR="007A794A" w:rsidRDefault="007A794A" w:rsidP="00C7351F">
      <w:pPr>
        <w:widowControl w:val="0"/>
        <w:rPr>
          <w:rFonts w:cs="Arial"/>
          <w:b/>
          <w:bCs/>
          <w:color w:val="000000"/>
        </w:rPr>
      </w:pPr>
    </w:p>
    <w:p w14:paraId="5C59B074" w14:textId="0F88C977" w:rsidR="00C7351F" w:rsidRDefault="00C7351F" w:rsidP="00E51EF9">
      <w:pPr>
        <w:widowControl w:val="0"/>
        <w:ind w:firstLine="720"/>
        <w:rPr>
          <w:rFonts w:cs="Arial"/>
          <w:b/>
        </w:rPr>
      </w:pPr>
      <w:r w:rsidRPr="00EB5831">
        <w:rPr>
          <w:rFonts w:cs="Arial"/>
          <w:b/>
        </w:rPr>
        <w:t xml:space="preserve">Activity </w:t>
      </w:r>
      <w:r>
        <w:rPr>
          <w:rFonts w:cs="Arial"/>
          <w:b/>
        </w:rPr>
        <w:t>2</w:t>
      </w:r>
      <w:r w:rsidRPr="00EB5831">
        <w:rPr>
          <w:rFonts w:cs="Arial"/>
          <w:b/>
        </w:rPr>
        <w:t>:</w:t>
      </w:r>
      <w:r>
        <w:rPr>
          <w:rFonts w:cs="Arial"/>
          <w:b/>
        </w:rPr>
        <w:t xml:space="preserve"> </w:t>
      </w:r>
      <w:r w:rsidR="004D45CB" w:rsidRPr="007B7A6A">
        <w:rPr>
          <w:rFonts w:asciiTheme="minorHAnsi" w:hAnsiTheme="minorHAnsi" w:cstheme="minorHAnsi"/>
        </w:rPr>
        <w:t>Food w</w:t>
      </w:r>
      <w:r w:rsidRPr="007B7A6A">
        <w:rPr>
          <w:rFonts w:asciiTheme="minorHAnsi" w:hAnsiTheme="minorHAnsi" w:cstheme="minorHAnsi"/>
        </w:rPr>
        <w:t xml:space="preserve">aste </w:t>
      </w:r>
      <w:r w:rsidR="00F82D00" w:rsidRPr="007B7A6A">
        <w:rPr>
          <w:rFonts w:asciiTheme="minorHAnsi" w:hAnsiTheme="minorHAnsi" w:cstheme="minorHAnsi"/>
        </w:rPr>
        <w:t>stor</w:t>
      </w:r>
      <w:r w:rsidR="00E353D1">
        <w:rPr>
          <w:rFonts w:asciiTheme="minorHAnsi" w:hAnsiTheme="minorHAnsi" w:cstheme="minorHAnsi"/>
        </w:rPr>
        <w:t>ies</w:t>
      </w:r>
      <w:r w:rsidR="007B2E30">
        <w:rPr>
          <w:rFonts w:asciiTheme="minorHAnsi" w:hAnsiTheme="minorHAnsi" w:cstheme="minorHAnsi"/>
        </w:rPr>
        <w:t xml:space="preserve">, </w:t>
      </w:r>
      <w:r w:rsidR="009D45D9" w:rsidRPr="007B7A6A">
        <w:rPr>
          <w:rFonts w:asciiTheme="minorHAnsi" w:hAnsiTheme="minorHAnsi" w:cstheme="minorHAnsi"/>
        </w:rPr>
        <w:t>education</w:t>
      </w:r>
      <w:r w:rsidR="007B7A6A">
        <w:rPr>
          <w:rFonts w:asciiTheme="minorHAnsi" w:hAnsiTheme="minorHAnsi" w:cstheme="minorHAnsi"/>
        </w:rPr>
        <w:t>,</w:t>
      </w:r>
      <w:r w:rsidR="009D45D9" w:rsidRPr="007B7A6A">
        <w:rPr>
          <w:rFonts w:asciiTheme="minorHAnsi" w:hAnsiTheme="minorHAnsi" w:cstheme="minorHAnsi"/>
        </w:rPr>
        <w:t xml:space="preserve"> and </w:t>
      </w:r>
      <w:r w:rsidR="00E353D1">
        <w:rPr>
          <w:rFonts w:asciiTheme="minorHAnsi" w:hAnsiTheme="minorHAnsi" w:cstheme="minorHAnsi"/>
        </w:rPr>
        <w:t>data</w:t>
      </w:r>
      <w:r w:rsidR="007B2E30">
        <w:rPr>
          <w:rFonts w:asciiTheme="minorHAnsi" w:hAnsiTheme="minorHAnsi" w:cstheme="minorHAnsi"/>
        </w:rPr>
        <w:t xml:space="preserve"> collection /</w:t>
      </w:r>
      <w:r w:rsidR="00E353D1">
        <w:rPr>
          <w:rFonts w:asciiTheme="minorHAnsi" w:hAnsiTheme="minorHAnsi" w:cstheme="minorHAnsi"/>
        </w:rPr>
        <w:t xml:space="preserve"> </w:t>
      </w:r>
      <w:r w:rsidR="009D45D9" w:rsidRPr="007B7A6A">
        <w:rPr>
          <w:rFonts w:asciiTheme="minorHAnsi" w:hAnsiTheme="minorHAnsi" w:cstheme="minorHAnsi"/>
        </w:rPr>
        <w:t>analysis</w:t>
      </w:r>
    </w:p>
    <w:p w14:paraId="3831032C" w14:textId="066A47B9" w:rsidR="003D76CD" w:rsidRDefault="00C7351F" w:rsidP="00E51EF9">
      <w:pPr>
        <w:widowControl w:val="0"/>
        <w:ind w:firstLine="720"/>
        <w:rPr>
          <w:rFonts w:asciiTheme="minorHAnsi" w:hAnsiTheme="minorHAnsi" w:cstheme="minorHAnsi"/>
          <w:color w:val="222222"/>
          <w:shd w:val="clear" w:color="auto" w:fill="FFFFFF"/>
        </w:rPr>
      </w:pPr>
      <w:r>
        <w:rPr>
          <w:rFonts w:cs="Arial"/>
          <w:b/>
        </w:rPr>
        <w:t>Description:</w:t>
      </w:r>
      <w:r w:rsidRPr="00EB5831">
        <w:rPr>
          <w:rFonts w:cs="Arial"/>
          <w:i/>
        </w:rPr>
        <w:t xml:space="preserve"> </w:t>
      </w:r>
      <w:r w:rsidRPr="007B7A6A">
        <w:rPr>
          <w:rFonts w:asciiTheme="minorHAnsi" w:hAnsiTheme="minorHAnsi" w:cstheme="minorHAnsi"/>
        </w:rPr>
        <w:t>Our research and education are interlinked and iterative.</w:t>
      </w:r>
      <w:r w:rsidR="00F82D00" w:rsidRPr="007B7A6A">
        <w:rPr>
          <w:rFonts w:asciiTheme="minorHAnsi" w:hAnsiTheme="minorHAnsi" w:cstheme="minorHAnsi"/>
        </w:rPr>
        <w:t xml:space="preserve"> We will</w:t>
      </w:r>
      <w:r w:rsidRPr="007B7A6A">
        <w:rPr>
          <w:rFonts w:asciiTheme="minorHAnsi" w:hAnsiTheme="minorHAnsi" w:cstheme="minorHAnsi"/>
        </w:rPr>
        <w:t xml:space="preserve"> </w:t>
      </w:r>
      <w:r w:rsidR="007B2E30">
        <w:rPr>
          <w:rFonts w:asciiTheme="minorHAnsi" w:hAnsiTheme="minorHAnsi" w:cstheme="minorHAnsi"/>
        </w:rPr>
        <w:t>travel to each community twice during the data collection phase of this project, hosting</w:t>
      </w:r>
      <w:r w:rsidR="003D76CD">
        <w:rPr>
          <w:rFonts w:asciiTheme="minorHAnsi" w:hAnsiTheme="minorHAnsi" w:cstheme="minorHAnsi"/>
        </w:rPr>
        <w:t xml:space="preserve"> community events in each of our six research communities. At these events, which will be </w:t>
      </w:r>
      <w:r w:rsidR="007B2E30">
        <w:rPr>
          <w:rFonts w:asciiTheme="minorHAnsi" w:hAnsiTheme="minorHAnsi" w:cstheme="minorHAnsi"/>
        </w:rPr>
        <w:t>hosted</w:t>
      </w:r>
      <w:r w:rsidR="003D76CD">
        <w:rPr>
          <w:rFonts w:asciiTheme="minorHAnsi" w:hAnsiTheme="minorHAnsi" w:cstheme="minorHAnsi"/>
        </w:rPr>
        <w:t xml:space="preserve"> with the help of our MN food waste community members, we will </w:t>
      </w:r>
      <w:r w:rsidRPr="007B7A6A">
        <w:rPr>
          <w:rFonts w:asciiTheme="minorHAnsi" w:hAnsiTheme="minorHAnsi" w:cstheme="minorHAnsi"/>
        </w:rPr>
        <w:t xml:space="preserve">use the food waste interactive art to </w:t>
      </w:r>
      <w:r w:rsidR="00F82D00" w:rsidRPr="007B7A6A">
        <w:rPr>
          <w:rFonts w:asciiTheme="minorHAnsi" w:hAnsiTheme="minorHAnsi" w:cstheme="minorHAnsi"/>
          <w:color w:val="222222"/>
          <w:shd w:val="clear" w:color="auto" w:fill="FFFFFF"/>
        </w:rPr>
        <w:t>draw</w:t>
      </w:r>
      <w:r w:rsidRPr="007B7A6A">
        <w:rPr>
          <w:rFonts w:asciiTheme="minorHAnsi" w:hAnsiTheme="minorHAnsi" w:cstheme="minorHAnsi"/>
          <w:color w:val="222222"/>
          <w:shd w:val="clear" w:color="auto" w:fill="FFFFFF"/>
        </w:rPr>
        <w:t xml:space="preserve"> people </w:t>
      </w:r>
      <w:r w:rsidR="00F82D00" w:rsidRPr="007B7A6A">
        <w:rPr>
          <w:rFonts w:asciiTheme="minorHAnsi" w:hAnsiTheme="minorHAnsi" w:cstheme="minorHAnsi"/>
          <w:color w:val="222222"/>
          <w:shd w:val="clear" w:color="auto" w:fill="FFFFFF"/>
        </w:rPr>
        <w:t>to our</w:t>
      </w:r>
      <w:r w:rsidRPr="007B7A6A">
        <w:rPr>
          <w:rFonts w:asciiTheme="minorHAnsi" w:hAnsiTheme="minorHAnsi" w:cstheme="minorHAnsi"/>
          <w:color w:val="222222"/>
          <w:shd w:val="clear" w:color="auto" w:fill="FFFFFF"/>
        </w:rPr>
        <w:t xml:space="preserve"> </w:t>
      </w:r>
      <w:r w:rsidR="00744F16">
        <w:rPr>
          <w:rFonts w:asciiTheme="minorHAnsi" w:hAnsiTheme="minorHAnsi" w:cstheme="minorHAnsi"/>
          <w:color w:val="222222"/>
          <w:shd w:val="clear" w:color="auto" w:fill="FFFFFF"/>
        </w:rPr>
        <w:t>“</w:t>
      </w:r>
      <w:r w:rsidRPr="007B7A6A">
        <w:rPr>
          <w:rFonts w:asciiTheme="minorHAnsi" w:hAnsiTheme="minorHAnsi" w:cstheme="minorHAnsi"/>
          <w:color w:val="222222"/>
          <w:shd w:val="clear" w:color="auto" w:fill="FFFFFF"/>
        </w:rPr>
        <w:t>table</w:t>
      </w:r>
      <w:r w:rsidR="00744F16">
        <w:rPr>
          <w:rFonts w:asciiTheme="minorHAnsi" w:hAnsiTheme="minorHAnsi" w:cstheme="minorHAnsi"/>
          <w:color w:val="222222"/>
          <w:shd w:val="clear" w:color="auto" w:fill="FFFFFF"/>
        </w:rPr>
        <w:t>”</w:t>
      </w:r>
      <w:r w:rsidRPr="007B7A6A">
        <w:rPr>
          <w:rFonts w:asciiTheme="minorHAnsi" w:hAnsiTheme="minorHAnsi" w:cstheme="minorHAnsi"/>
          <w:color w:val="222222"/>
          <w:shd w:val="clear" w:color="auto" w:fill="FFFFFF"/>
        </w:rPr>
        <w:t xml:space="preserve"> </w:t>
      </w:r>
      <w:r w:rsidR="00F82D00" w:rsidRPr="007B7A6A">
        <w:rPr>
          <w:rFonts w:asciiTheme="minorHAnsi" w:hAnsiTheme="minorHAnsi" w:cstheme="minorHAnsi"/>
          <w:color w:val="222222"/>
          <w:shd w:val="clear" w:color="auto" w:fill="FFFFFF"/>
        </w:rPr>
        <w:t>where they will</w:t>
      </w:r>
      <w:r w:rsidRPr="007B7A6A">
        <w:rPr>
          <w:rFonts w:asciiTheme="minorHAnsi" w:hAnsiTheme="minorHAnsi" w:cstheme="minorHAnsi"/>
          <w:color w:val="222222"/>
          <w:shd w:val="clear" w:color="auto" w:fill="FFFFFF"/>
        </w:rPr>
        <w:t xml:space="preserve"> learn more about food waste and its connections to climate change and </w:t>
      </w:r>
      <w:r w:rsidRPr="00E353D1">
        <w:rPr>
          <w:rFonts w:asciiTheme="minorHAnsi" w:hAnsiTheme="minorHAnsi" w:cstheme="minorHAnsi"/>
          <w:color w:val="222222"/>
          <w:shd w:val="clear" w:color="auto" w:fill="FFFFFF"/>
        </w:rPr>
        <w:t>food insecurity.</w:t>
      </w:r>
      <w:r w:rsidRPr="007B7A6A">
        <w:rPr>
          <w:rFonts w:asciiTheme="minorHAnsi" w:hAnsiTheme="minorHAnsi" w:cstheme="minorHAnsi"/>
          <w:color w:val="222222"/>
          <w:shd w:val="clear" w:color="auto" w:fill="FFFFFF"/>
        </w:rPr>
        <w:t xml:space="preserve"> This will also </w:t>
      </w:r>
      <w:r w:rsidRPr="007B7A6A">
        <w:rPr>
          <w:rFonts w:asciiTheme="minorHAnsi" w:hAnsiTheme="minorHAnsi" w:cstheme="minorHAnsi"/>
        </w:rPr>
        <w:t xml:space="preserve">create a platform for capturing people’s food stories, </w:t>
      </w:r>
      <w:r w:rsidR="005E675C" w:rsidRPr="005E675C">
        <w:rPr>
          <w:rFonts w:asciiTheme="minorHAnsi" w:hAnsiTheme="minorHAnsi" w:cstheme="minorHAnsi"/>
        </w:rPr>
        <w:t>gathering</w:t>
      </w:r>
      <w:r w:rsidRPr="007B7A6A">
        <w:rPr>
          <w:rFonts w:asciiTheme="minorHAnsi" w:hAnsiTheme="minorHAnsi" w:cstheme="minorHAnsi"/>
        </w:rPr>
        <w:t xml:space="preserve"> information about the practices and politics that generate leftovers, peelings, spoiled food, etc. thereby creating further knowledge on how waste happens and innovative strategies for prevention. </w:t>
      </w:r>
      <w:r w:rsidR="00744F16">
        <w:rPr>
          <w:rFonts w:asciiTheme="minorHAnsi" w:hAnsiTheme="minorHAnsi" w:cstheme="minorHAnsi"/>
        </w:rPr>
        <w:t xml:space="preserve">We aim to collect 10 stories at each community event and we will use these </w:t>
      </w:r>
      <w:r w:rsidRPr="007B7A6A">
        <w:rPr>
          <w:rFonts w:asciiTheme="minorHAnsi" w:hAnsiTheme="minorHAnsi" w:cstheme="minorHAnsi"/>
        </w:rPr>
        <w:t xml:space="preserve">food experiences and histories </w:t>
      </w:r>
      <w:r w:rsidR="00744F16">
        <w:rPr>
          <w:rFonts w:asciiTheme="minorHAnsi" w:hAnsiTheme="minorHAnsi" w:cstheme="minorHAnsi"/>
        </w:rPr>
        <w:t xml:space="preserve">to improve prevention initiatives, </w:t>
      </w:r>
      <w:r w:rsidRPr="007B7A6A">
        <w:rPr>
          <w:rFonts w:asciiTheme="minorHAnsi" w:hAnsiTheme="minorHAnsi" w:cstheme="minorHAnsi"/>
        </w:rPr>
        <w:t>as the</w:t>
      </w:r>
      <w:r w:rsidR="00744F16">
        <w:rPr>
          <w:rFonts w:asciiTheme="minorHAnsi" w:hAnsiTheme="minorHAnsi" w:cstheme="minorHAnsi"/>
        </w:rPr>
        <w:t xml:space="preserve"> stories </w:t>
      </w:r>
      <w:r w:rsidRPr="007B7A6A">
        <w:rPr>
          <w:rFonts w:asciiTheme="minorHAnsi" w:hAnsiTheme="minorHAnsi" w:cstheme="minorHAnsi"/>
        </w:rPr>
        <w:t xml:space="preserve">contextualize food waste in people’s everyday lives. </w:t>
      </w:r>
      <w:r w:rsidRPr="007B7A6A">
        <w:rPr>
          <w:rFonts w:asciiTheme="minorHAnsi" w:hAnsiTheme="minorHAnsi" w:cstheme="minorHAnsi"/>
          <w:color w:val="222222"/>
          <w:shd w:val="clear" w:color="auto" w:fill="FFFFFF"/>
        </w:rPr>
        <w:t xml:space="preserve">Through discussions, we will get better information about the kind of waste that is frustrating to people and what kinds of initiatives are most helpful. </w:t>
      </w:r>
      <w:r w:rsidR="003D76CD">
        <w:rPr>
          <w:rFonts w:asciiTheme="minorHAnsi" w:hAnsiTheme="minorHAnsi" w:cstheme="minorHAnsi"/>
          <w:color w:val="222222"/>
          <w:shd w:val="clear" w:color="auto" w:fill="FFFFFF"/>
        </w:rPr>
        <w:t>At these community events</w:t>
      </w:r>
      <w:r w:rsidR="005F1FE3">
        <w:rPr>
          <w:rFonts w:asciiTheme="minorHAnsi" w:hAnsiTheme="minorHAnsi" w:cstheme="minorHAnsi"/>
          <w:color w:val="222222"/>
          <w:shd w:val="clear" w:color="auto" w:fill="FFFFFF"/>
        </w:rPr>
        <w:t>,</w:t>
      </w:r>
      <w:r w:rsidR="003D76CD">
        <w:rPr>
          <w:rFonts w:asciiTheme="minorHAnsi" w:hAnsiTheme="minorHAnsi" w:cstheme="minorHAnsi"/>
          <w:color w:val="222222"/>
          <w:shd w:val="clear" w:color="auto" w:fill="FFFFFF"/>
        </w:rPr>
        <w:t xml:space="preserve"> we will also </w:t>
      </w:r>
      <w:r w:rsidRPr="007B7A6A">
        <w:rPr>
          <w:rFonts w:asciiTheme="minorHAnsi" w:hAnsiTheme="minorHAnsi" w:cstheme="minorHAnsi"/>
          <w:color w:val="222222"/>
          <w:shd w:val="clear" w:color="auto" w:fill="FFFFFF"/>
        </w:rPr>
        <w:t>promote our cit</w:t>
      </w:r>
      <w:r w:rsidR="005F1FE3">
        <w:rPr>
          <w:rFonts w:asciiTheme="minorHAnsi" w:hAnsiTheme="minorHAnsi" w:cstheme="minorHAnsi"/>
          <w:color w:val="222222"/>
          <w:shd w:val="clear" w:color="auto" w:fill="FFFFFF"/>
        </w:rPr>
        <w:t>izen science tool, building a base of food waste citizen scientists.</w:t>
      </w:r>
    </w:p>
    <w:p w14:paraId="2953C3AE" w14:textId="5EDC0FAC" w:rsidR="003D76CD" w:rsidRPr="004B02D5" w:rsidRDefault="00E353D1" w:rsidP="004B02D5">
      <w:pPr>
        <w:widowControl w:val="0"/>
        <w:ind w:firstLine="720"/>
        <w:rPr>
          <w:rFonts w:asciiTheme="minorHAnsi" w:hAnsiTheme="minorHAnsi" w:cstheme="minorHAnsi"/>
        </w:rPr>
      </w:pPr>
      <w:r>
        <w:rPr>
          <w:rFonts w:asciiTheme="minorHAnsi" w:hAnsiTheme="minorHAnsi" w:cstheme="minorHAnsi"/>
        </w:rPr>
        <w:t>Between these community events and after their completion we will be analyzing the food stor</w:t>
      </w:r>
      <w:r w:rsidR="005F1FE3">
        <w:rPr>
          <w:rFonts w:asciiTheme="minorHAnsi" w:hAnsiTheme="minorHAnsi" w:cstheme="minorHAnsi"/>
        </w:rPr>
        <w:t>i</w:t>
      </w:r>
      <w:r>
        <w:rPr>
          <w:rFonts w:asciiTheme="minorHAnsi" w:hAnsiTheme="minorHAnsi" w:cstheme="minorHAnsi"/>
        </w:rPr>
        <w:t>es and incom</w:t>
      </w:r>
      <w:r w:rsidR="005F1FE3">
        <w:rPr>
          <w:rFonts w:asciiTheme="minorHAnsi" w:hAnsiTheme="minorHAnsi" w:cstheme="minorHAnsi"/>
        </w:rPr>
        <w:t>ing citizen science data. Using</w:t>
      </w:r>
      <w:r w:rsidR="00C7642C">
        <w:rPr>
          <w:rFonts w:asciiTheme="minorHAnsi" w:hAnsiTheme="minorHAnsi" w:cstheme="minorHAnsi"/>
        </w:rPr>
        <w:t xml:space="preserve"> this </w:t>
      </w:r>
      <w:r>
        <w:rPr>
          <w:rFonts w:asciiTheme="minorHAnsi" w:hAnsiTheme="minorHAnsi" w:cstheme="minorHAnsi"/>
        </w:rPr>
        <w:t>data,</w:t>
      </w:r>
      <w:r w:rsidR="00C7642C">
        <w:rPr>
          <w:rFonts w:asciiTheme="minorHAnsi" w:hAnsiTheme="minorHAnsi" w:cstheme="minorHAnsi"/>
        </w:rPr>
        <w:t xml:space="preserve"> and pairing it </w:t>
      </w:r>
      <w:r>
        <w:rPr>
          <w:rFonts w:asciiTheme="minorHAnsi" w:hAnsiTheme="minorHAnsi" w:cstheme="minorHAnsi"/>
        </w:rPr>
        <w:t>with the education campaigns at the community events</w:t>
      </w:r>
      <w:r w:rsidR="005F1FE3">
        <w:rPr>
          <w:rFonts w:asciiTheme="minorHAnsi" w:hAnsiTheme="minorHAnsi" w:cstheme="minorHAnsi"/>
        </w:rPr>
        <w:t>,</w:t>
      </w:r>
      <w:r>
        <w:rPr>
          <w:rFonts w:asciiTheme="minorHAnsi" w:hAnsiTheme="minorHAnsi" w:cstheme="minorHAnsi"/>
        </w:rPr>
        <w:t xml:space="preserve"> we will be able to measure </w:t>
      </w:r>
      <w:r w:rsidR="00F82D00" w:rsidRPr="007B7A6A">
        <w:rPr>
          <w:rFonts w:asciiTheme="minorHAnsi" w:hAnsiTheme="minorHAnsi" w:cstheme="minorHAnsi"/>
        </w:rPr>
        <w:t>the effects that our research activities and educational materials have on preventing</w:t>
      </w:r>
      <w:r>
        <w:rPr>
          <w:rFonts w:asciiTheme="minorHAnsi" w:hAnsiTheme="minorHAnsi" w:cstheme="minorHAnsi"/>
        </w:rPr>
        <w:t xml:space="preserve"> household</w:t>
      </w:r>
      <w:r w:rsidR="00F82D00" w:rsidRPr="007B7A6A">
        <w:rPr>
          <w:rFonts w:asciiTheme="minorHAnsi" w:hAnsiTheme="minorHAnsi" w:cstheme="minorHAnsi"/>
        </w:rPr>
        <w:t xml:space="preserve"> food waste. </w:t>
      </w:r>
      <w:r w:rsidR="00F82D00" w:rsidRPr="00D95CE8">
        <w:rPr>
          <w:rFonts w:asciiTheme="minorHAnsi" w:hAnsiTheme="minorHAnsi" w:cstheme="minorHAnsi"/>
        </w:rPr>
        <w:t xml:space="preserve">This will enable us to report on the amount of food waste (and thus </w:t>
      </w:r>
      <w:r w:rsidR="005E675C">
        <w:rPr>
          <w:rFonts w:asciiTheme="minorHAnsi" w:hAnsiTheme="minorHAnsi" w:cstheme="minorHAnsi"/>
        </w:rPr>
        <w:t xml:space="preserve">greenhouse </w:t>
      </w:r>
      <w:r>
        <w:rPr>
          <w:rFonts w:asciiTheme="minorHAnsi" w:hAnsiTheme="minorHAnsi" w:cstheme="minorHAnsi"/>
        </w:rPr>
        <w:t>gasses</w:t>
      </w:r>
      <w:r w:rsidR="00F82D00" w:rsidRPr="00D95CE8">
        <w:rPr>
          <w:rFonts w:asciiTheme="minorHAnsi" w:hAnsiTheme="minorHAnsi" w:cstheme="minorHAnsi"/>
        </w:rPr>
        <w:t>) prevented throughout this project.</w:t>
      </w:r>
      <w:r w:rsidR="0077738E">
        <w:rPr>
          <w:rFonts w:asciiTheme="minorHAnsi" w:hAnsiTheme="minorHAnsi" w:cstheme="minorHAnsi"/>
        </w:rPr>
        <w:t xml:space="preserve"> We will als</w:t>
      </w:r>
      <w:r w:rsidR="00C7642C">
        <w:rPr>
          <w:rFonts w:asciiTheme="minorHAnsi" w:hAnsiTheme="minorHAnsi" w:cstheme="minorHAnsi"/>
        </w:rPr>
        <w:t>o use the data and learnings fro</w:t>
      </w:r>
      <w:r w:rsidR="0077738E">
        <w:rPr>
          <w:rFonts w:asciiTheme="minorHAnsi" w:hAnsiTheme="minorHAnsi" w:cstheme="minorHAnsi"/>
        </w:rPr>
        <w:t xml:space="preserve">m this project to </w:t>
      </w:r>
      <w:r w:rsidR="00C7642C">
        <w:rPr>
          <w:rFonts w:asciiTheme="minorHAnsi" w:hAnsiTheme="minorHAnsi" w:cstheme="minorHAnsi"/>
        </w:rPr>
        <w:t xml:space="preserve">provide </w:t>
      </w:r>
      <w:r w:rsidR="0077738E">
        <w:rPr>
          <w:rFonts w:asciiTheme="minorHAnsi" w:hAnsiTheme="minorHAnsi" w:cstheme="minorHAnsi"/>
        </w:rPr>
        <w:t>recommendations for changes in food waste education and prevention initiatives that are specific to the circumstances, location, and lifestyles of a diverse group of Minnesotans.</w:t>
      </w:r>
    </w:p>
    <w:p w14:paraId="4FD5ABE0" w14:textId="73290ED4" w:rsidR="003F2159" w:rsidRDefault="00C7351F" w:rsidP="00C7351F">
      <w:pPr>
        <w:widowControl w:val="0"/>
        <w:rPr>
          <w:rFonts w:cs="Arial"/>
          <w:b/>
          <w:bCs/>
          <w:color w:val="000000"/>
        </w:rPr>
      </w:pPr>
      <w:r>
        <w:rPr>
          <w:rFonts w:cs="Arial"/>
          <w:b/>
          <w:bCs/>
          <w:color w:val="000000"/>
        </w:rPr>
        <w:t>ENRTF BUDGET: $</w:t>
      </w:r>
      <w:r w:rsidR="003F2159">
        <w:rPr>
          <w:rFonts w:cs="Arial"/>
          <w:b/>
          <w:bCs/>
          <w:color w:val="000000"/>
        </w:rPr>
        <w:t>493</w:t>
      </w:r>
      <w:r w:rsidR="00E716D5">
        <w:rPr>
          <w:rFonts w:cs="Arial"/>
          <w:b/>
          <w:bCs/>
          <w:color w:val="000000"/>
        </w:rPr>
        <w:t>,</w:t>
      </w:r>
      <w:r w:rsidR="00681BB4">
        <w:rPr>
          <w:rFonts w:cs="Arial"/>
          <w:b/>
          <w:bCs/>
          <w:color w:val="000000"/>
        </w:rPr>
        <w:t>7</w:t>
      </w:r>
      <w:r w:rsidR="003F2159">
        <w:rPr>
          <w:rFonts w:cs="Arial"/>
          <w:b/>
          <w:bCs/>
          <w:color w:val="000000"/>
        </w:rPr>
        <w:t>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C7351F" w:rsidRPr="009D6EC8" w14:paraId="6C2A57CC" w14:textId="77777777" w:rsidTr="00C7351F">
        <w:tc>
          <w:tcPr>
            <w:tcW w:w="8284" w:type="dxa"/>
          </w:tcPr>
          <w:p w14:paraId="105B8C63" w14:textId="77777777" w:rsidR="00C7351F" w:rsidRPr="009D6EC8" w:rsidRDefault="00C7351F" w:rsidP="00E839AE">
            <w:pPr>
              <w:rPr>
                <w:rFonts w:cs="Arial"/>
                <w:b/>
              </w:rPr>
            </w:pPr>
            <w:r w:rsidRPr="009D6EC8">
              <w:rPr>
                <w:rFonts w:cs="Arial"/>
                <w:b/>
              </w:rPr>
              <w:t>Outcome</w:t>
            </w:r>
          </w:p>
        </w:tc>
        <w:tc>
          <w:tcPr>
            <w:tcW w:w="1786" w:type="dxa"/>
          </w:tcPr>
          <w:p w14:paraId="232561EC" w14:textId="77777777" w:rsidR="00C7351F" w:rsidRPr="009D6EC8" w:rsidRDefault="00C7351F" w:rsidP="00E839AE">
            <w:pPr>
              <w:jc w:val="center"/>
              <w:rPr>
                <w:rFonts w:cs="Arial"/>
                <w:b/>
              </w:rPr>
            </w:pPr>
            <w:r w:rsidRPr="009D6EC8">
              <w:rPr>
                <w:rFonts w:cs="Arial"/>
                <w:b/>
              </w:rPr>
              <w:t>Completion Date</w:t>
            </w:r>
          </w:p>
        </w:tc>
      </w:tr>
      <w:tr w:rsidR="00C7351F" w:rsidRPr="009D6EC8" w14:paraId="24CACC5A" w14:textId="77777777" w:rsidTr="00C7351F">
        <w:tc>
          <w:tcPr>
            <w:tcW w:w="8284" w:type="dxa"/>
          </w:tcPr>
          <w:p w14:paraId="2F772EBD" w14:textId="60C03960" w:rsidR="00C7351F" w:rsidRPr="009D6EC8" w:rsidRDefault="00C7351F" w:rsidP="00C7351F">
            <w:pPr>
              <w:rPr>
                <w:rFonts w:cs="Arial"/>
                <w:i/>
              </w:rPr>
            </w:pPr>
            <w:r w:rsidRPr="009D6EC8">
              <w:rPr>
                <w:rFonts w:cs="Arial"/>
                <w:i/>
              </w:rPr>
              <w:t xml:space="preserve">1. </w:t>
            </w:r>
            <w:r w:rsidR="003D76CD">
              <w:rPr>
                <w:rFonts w:cs="Arial"/>
                <w:i/>
              </w:rPr>
              <w:t>Twelve community events (2 in each of the 6 research communities)</w:t>
            </w:r>
          </w:p>
        </w:tc>
        <w:tc>
          <w:tcPr>
            <w:tcW w:w="1786" w:type="dxa"/>
          </w:tcPr>
          <w:p w14:paraId="0A48C56E" w14:textId="0F1066B8" w:rsidR="00C7351F" w:rsidRPr="009D6EC8" w:rsidRDefault="00C7351F" w:rsidP="00C7351F">
            <w:pPr>
              <w:rPr>
                <w:rFonts w:cs="Arial"/>
                <w:i/>
              </w:rPr>
            </w:pPr>
            <w:r>
              <w:rPr>
                <w:rFonts w:cs="Arial"/>
                <w:i/>
              </w:rPr>
              <w:t>10/31/2022</w:t>
            </w:r>
          </w:p>
        </w:tc>
      </w:tr>
      <w:tr w:rsidR="00E716D5" w:rsidRPr="009D6EC8" w14:paraId="5D304E07" w14:textId="77777777" w:rsidTr="00C7351F">
        <w:tc>
          <w:tcPr>
            <w:tcW w:w="8284" w:type="dxa"/>
          </w:tcPr>
          <w:p w14:paraId="130E65CD" w14:textId="6410D07C" w:rsidR="00E716D5" w:rsidRPr="009D6EC8" w:rsidRDefault="00E716D5" w:rsidP="005F1FE3">
            <w:pPr>
              <w:rPr>
                <w:rFonts w:cs="Arial"/>
                <w:i/>
              </w:rPr>
            </w:pPr>
            <w:r>
              <w:rPr>
                <w:rFonts w:cs="Arial"/>
                <w:i/>
              </w:rPr>
              <w:t xml:space="preserve">2. </w:t>
            </w:r>
            <w:r w:rsidR="005F1FE3">
              <w:rPr>
                <w:rFonts w:cs="Arial"/>
                <w:i/>
              </w:rPr>
              <w:t xml:space="preserve">Recommendations for </w:t>
            </w:r>
            <w:r w:rsidR="00A94310">
              <w:rPr>
                <w:rFonts w:cs="Arial"/>
                <w:i/>
              </w:rPr>
              <w:t>changes in food waste education and prevention initiatives</w:t>
            </w:r>
          </w:p>
        </w:tc>
        <w:tc>
          <w:tcPr>
            <w:tcW w:w="1786" w:type="dxa"/>
          </w:tcPr>
          <w:p w14:paraId="2A64196E" w14:textId="2053112C" w:rsidR="00E716D5" w:rsidRPr="009D6EC8" w:rsidRDefault="00A94310" w:rsidP="00A94310">
            <w:pPr>
              <w:rPr>
                <w:rFonts w:cs="Arial"/>
                <w:i/>
              </w:rPr>
            </w:pPr>
            <w:r>
              <w:rPr>
                <w:rFonts w:cs="Arial"/>
                <w:i/>
              </w:rPr>
              <w:t>6</w:t>
            </w:r>
            <w:r w:rsidR="00E716D5">
              <w:rPr>
                <w:rFonts w:cs="Arial"/>
                <w:i/>
              </w:rPr>
              <w:t>/3</w:t>
            </w:r>
            <w:r>
              <w:rPr>
                <w:rFonts w:cs="Arial"/>
                <w:i/>
              </w:rPr>
              <w:t>0/2023</w:t>
            </w:r>
          </w:p>
        </w:tc>
      </w:tr>
      <w:tr w:rsidR="00F82D00" w:rsidRPr="009D6EC8" w14:paraId="2C0E2BBE" w14:textId="77777777" w:rsidTr="00C7351F">
        <w:tc>
          <w:tcPr>
            <w:tcW w:w="8284" w:type="dxa"/>
          </w:tcPr>
          <w:p w14:paraId="212E3DCF" w14:textId="458C4B47" w:rsidR="00F82D00" w:rsidRPr="009D6EC8" w:rsidRDefault="003D76CD" w:rsidP="00A94310">
            <w:pPr>
              <w:rPr>
                <w:rFonts w:cs="Arial"/>
                <w:i/>
              </w:rPr>
            </w:pPr>
            <w:r>
              <w:rPr>
                <w:rFonts w:cs="Arial"/>
                <w:i/>
              </w:rPr>
              <w:t>3.</w:t>
            </w:r>
            <w:r w:rsidR="0077738E">
              <w:rPr>
                <w:rFonts w:cs="Arial"/>
                <w:i/>
              </w:rPr>
              <w:t xml:space="preserve"> </w:t>
            </w:r>
            <w:r w:rsidR="00A94310">
              <w:rPr>
                <w:rFonts w:cs="Arial"/>
                <w:i/>
              </w:rPr>
              <w:t xml:space="preserve">Reporting on the </w:t>
            </w:r>
            <w:r>
              <w:rPr>
                <w:rFonts w:cs="Arial"/>
                <w:i/>
              </w:rPr>
              <w:t>total a</w:t>
            </w:r>
            <w:r w:rsidR="00A94310">
              <w:rPr>
                <w:rFonts w:cs="Arial"/>
                <w:i/>
              </w:rPr>
              <w:t>voided greenhouse gas emissions from project activities</w:t>
            </w:r>
          </w:p>
        </w:tc>
        <w:tc>
          <w:tcPr>
            <w:tcW w:w="1786" w:type="dxa"/>
          </w:tcPr>
          <w:p w14:paraId="0605EAD2" w14:textId="51A73DC4" w:rsidR="00F82D00" w:rsidRPr="009D6EC8" w:rsidRDefault="00F82D00" w:rsidP="00F82D00">
            <w:pPr>
              <w:rPr>
                <w:rFonts w:cs="Arial"/>
                <w:i/>
              </w:rPr>
            </w:pPr>
            <w:r>
              <w:rPr>
                <w:rFonts w:cs="Arial"/>
                <w:i/>
              </w:rPr>
              <w:t>6/30/2023</w:t>
            </w:r>
          </w:p>
        </w:tc>
      </w:tr>
    </w:tbl>
    <w:p w14:paraId="6A299114" w14:textId="77777777" w:rsidR="009D1193" w:rsidRDefault="009D1193" w:rsidP="00A30699">
      <w:pPr>
        <w:tabs>
          <w:tab w:val="left" w:pos="540"/>
        </w:tabs>
        <w:autoSpaceDE w:val="0"/>
        <w:autoSpaceDN w:val="0"/>
        <w:adjustRightInd w:val="0"/>
        <w:rPr>
          <w:rFonts w:cs="Arial"/>
          <w:b/>
        </w:rPr>
      </w:pPr>
    </w:p>
    <w:p w14:paraId="34473F43" w14:textId="56053759" w:rsidR="004E1FE5" w:rsidRPr="007B7A6A" w:rsidRDefault="00073C96" w:rsidP="00652CF6">
      <w:pPr>
        <w:tabs>
          <w:tab w:val="left" w:pos="540"/>
        </w:tabs>
        <w:autoSpaceDE w:val="0"/>
        <w:autoSpaceDN w:val="0"/>
        <w:adjustRightInd w:val="0"/>
        <w:rPr>
          <w:rFonts w:asciiTheme="minorHAnsi" w:hAnsiTheme="minorHAnsi" w:cstheme="minorHAnsi"/>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A30699">
        <w:rPr>
          <w:rFonts w:cs="Arial"/>
          <w:b/>
          <w:bCs/>
          <w:color w:val="000000"/>
        </w:rPr>
        <w:t xml:space="preserve"> </w:t>
      </w:r>
      <w:r w:rsidR="00A30699" w:rsidRPr="007B7A6A">
        <w:rPr>
          <w:rFonts w:asciiTheme="minorHAnsi" w:hAnsiTheme="minorHAnsi" w:cstheme="minorHAnsi"/>
          <w:bCs/>
          <w:color w:val="000000"/>
        </w:rPr>
        <w:t xml:space="preserve">Along with those listed in the budget </w:t>
      </w:r>
      <w:r w:rsidR="00E716D5" w:rsidRPr="007B7A6A">
        <w:rPr>
          <w:rFonts w:asciiTheme="minorHAnsi" w:hAnsiTheme="minorHAnsi" w:cstheme="minorHAnsi"/>
          <w:bCs/>
          <w:color w:val="000000"/>
        </w:rPr>
        <w:t xml:space="preserve">and </w:t>
      </w:r>
      <w:r w:rsidR="007B2E30">
        <w:rPr>
          <w:rFonts w:asciiTheme="minorHAnsi" w:hAnsiTheme="minorHAnsi" w:cstheme="minorHAnsi"/>
          <w:bCs/>
          <w:color w:val="000000"/>
        </w:rPr>
        <w:t>the</w:t>
      </w:r>
      <w:r w:rsidR="00E716D5" w:rsidRPr="007B7A6A">
        <w:rPr>
          <w:rFonts w:asciiTheme="minorHAnsi" w:hAnsiTheme="minorHAnsi" w:cstheme="minorHAnsi"/>
          <w:bCs/>
          <w:color w:val="000000"/>
        </w:rPr>
        <w:t xml:space="preserve"> community partners</w:t>
      </w:r>
      <w:r w:rsidR="007B2E30">
        <w:rPr>
          <w:rFonts w:asciiTheme="minorHAnsi" w:hAnsiTheme="minorHAnsi" w:cstheme="minorHAnsi"/>
          <w:bCs/>
          <w:color w:val="000000"/>
        </w:rPr>
        <w:t>hips</w:t>
      </w:r>
      <w:r w:rsidR="00E716D5" w:rsidRPr="007B7A6A">
        <w:rPr>
          <w:rFonts w:asciiTheme="minorHAnsi" w:hAnsiTheme="minorHAnsi" w:cstheme="minorHAnsi"/>
          <w:bCs/>
          <w:color w:val="000000"/>
        </w:rPr>
        <w:t xml:space="preserve"> we plan to develop</w:t>
      </w:r>
      <w:r w:rsidR="00681BB4" w:rsidRPr="007B7A6A">
        <w:rPr>
          <w:rFonts w:asciiTheme="minorHAnsi" w:hAnsiTheme="minorHAnsi" w:cstheme="minorHAnsi"/>
          <w:bCs/>
          <w:color w:val="000000"/>
        </w:rPr>
        <w:t xml:space="preserve"> in </w:t>
      </w:r>
      <w:r w:rsidR="00E353D1">
        <w:rPr>
          <w:rFonts w:asciiTheme="minorHAnsi" w:hAnsiTheme="minorHAnsi" w:cstheme="minorHAnsi"/>
          <w:bCs/>
          <w:color w:val="000000"/>
        </w:rPr>
        <w:t>year</w:t>
      </w:r>
      <w:r w:rsidR="00E716D5" w:rsidRPr="007B7A6A">
        <w:rPr>
          <w:rFonts w:asciiTheme="minorHAnsi" w:hAnsiTheme="minorHAnsi" w:cstheme="minorHAnsi"/>
          <w:bCs/>
          <w:color w:val="000000"/>
        </w:rPr>
        <w:t xml:space="preserve"> 1, </w:t>
      </w:r>
      <w:r w:rsidR="00A30699" w:rsidRPr="007B7A6A">
        <w:rPr>
          <w:rFonts w:asciiTheme="minorHAnsi" w:hAnsiTheme="minorHAnsi" w:cstheme="minorHAnsi"/>
          <w:bCs/>
          <w:color w:val="000000"/>
        </w:rPr>
        <w:t>we will also collaborate</w:t>
      </w:r>
      <w:r w:rsidR="005F1FE3">
        <w:rPr>
          <w:rFonts w:asciiTheme="minorHAnsi" w:hAnsiTheme="minorHAnsi" w:cstheme="minorHAnsi"/>
        </w:rPr>
        <w:t xml:space="preserve"> with</w:t>
      </w:r>
      <w:r w:rsidR="00681BB4" w:rsidRPr="007B7A6A">
        <w:rPr>
          <w:rFonts w:asciiTheme="minorHAnsi" w:hAnsiTheme="minorHAnsi" w:cstheme="minorHAnsi"/>
        </w:rPr>
        <w:t xml:space="preserve"> </w:t>
      </w:r>
      <w:r w:rsidR="0077738E">
        <w:rPr>
          <w:rFonts w:asciiTheme="minorHAnsi" w:hAnsiTheme="minorHAnsi" w:cstheme="minorHAnsi"/>
        </w:rPr>
        <w:t xml:space="preserve">the MN Pollution Control Agency, Second Harvest Hartland, </w:t>
      </w:r>
      <w:r w:rsidR="009D1193" w:rsidRPr="007B7A6A">
        <w:rPr>
          <w:rFonts w:asciiTheme="minorHAnsi" w:hAnsiTheme="minorHAnsi" w:cstheme="minorHAnsi"/>
        </w:rPr>
        <w:t xml:space="preserve">SNAP </w:t>
      </w:r>
      <w:r w:rsidR="00681BB4" w:rsidRPr="007B7A6A">
        <w:rPr>
          <w:rFonts w:asciiTheme="minorHAnsi" w:hAnsiTheme="minorHAnsi" w:cstheme="minorHAnsi"/>
        </w:rPr>
        <w:t>Ed</w:t>
      </w:r>
      <w:r w:rsidR="005F1FE3">
        <w:rPr>
          <w:rFonts w:asciiTheme="minorHAnsi" w:hAnsiTheme="minorHAnsi" w:cstheme="minorHAnsi"/>
        </w:rPr>
        <w:t xml:space="preserve"> </w:t>
      </w:r>
      <w:r w:rsidR="0077738E">
        <w:rPr>
          <w:rFonts w:asciiTheme="minorHAnsi" w:hAnsiTheme="minorHAnsi" w:cstheme="minorHAnsi"/>
        </w:rPr>
        <w:t xml:space="preserve">and LaDonna </w:t>
      </w:r>
      <w:r w:rsidR="00AF3172">
        <w:rPr>
          <w:rFonts w:asciiTheme="minorHAnsi" w:hAnsiTheme="minorHAnsi" w:cstheme="minorHAnsi"/>
        </w:rPr>
        <w:t>Sanders-</w:t>
      </w:r>
      <w:r w:rsidR="0077738E">
        <w:rPr>
          <w:rFonts w:asciiTheme="minorHAnsi" w:hAnsiTheme="minorHAnsi" w:cstheme="minorHAnsi"/>
        </w:rPr>
        <w:t>Redmond</w:t>
      </w:r>
      <w:r w:rsidR="00AF3172">
        <w:rPr>
          <w:rFonts w:asciiTheme="minorHAnsi" w:hAnsiTheme="minorHAnsi" w:cstheme="minorHAnsi"/>
        </w:rPr>
        <w:t>, an e</w:t>
      </w:r>
      <w:r w:rsidR="00330D9F" w:rsidRPr="00330D9F">
        <w:rPr>
          <w:rFonts w:asciiTheme="minorHAnsi" w:hAnsiTheme="minorHAnsi" w:cstheme="minorHAnsi"/>
        </w:rPr>
        <w:t xml:space="preserve">xperienced Diversity Manager </w:t>
      </w:r>
      <w:r w:rsidR="00AF3172">
        <w:rPr>
          <w:rFonts w:asciiTheme="minorHAnsi" w:hAnsiTheme="minorHAnsi" w:cstheme="minorHAnsi"/>
        </w:rPr>
        <w:t xml:space="preserve">with experience working in </w:t>
      </w:r>
      <w:r w:rsidR="00330D9F" w:rsidRPr="00330D9F">
        <w:rPr>
          <w:rFonts w:asciiTheme="minorHAnsi" w:hAnsiTheme="minorHAnsi" w:cstheme="minorHAnsi"/>
        </w:rPr>
        <w:t>retail food and agriculture industry</w:t>
      </w:r>
      <w:r w:rsidR="00681BB4" w:rsidRPr="007B7A6A">
        <w:rPr>
          <w:rFonts w:asciiTheme="minorHAnsi" w:hAnsiTheme="minorHAnsi" w:cstheme="minorHAnsi"/>
        </w:rPr>
        <w:t xml:space="preserve">. </w:t>
      </w:r>
    </w:p>
    <w:p w14:paraId="5C005F6B"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bookmarkStart w:id="0" w:name="_GoBack"/>
      <w:bookmarkEnd w:id="0"/>
    </w:p>
    <w:p w14:paraId="3F503E60" w14:textId="04CA9BBA" w:rsidR="00E716D5" w:rsidRDefault="00A94310" w:rsidP="00E716D5">
      <w:pPr>
        <w:ind w:firstLine="720"/>
        <w:rPr>
          <w:rFonts w:asciiTheme="minorHAnsi" w:hAnsiTheme="minorHAnsi" w:cstheme="minorHAnsi"/>
          <w:b/>
        </w:rPr>
      </w:pPr>
      <w:r>
        <w:rPr>
          <w:rFonts w:asciiTheme="minorHAnsi" w:hAnsiTheme="minorHAnsi" w:cstheme="minorHAnsi"/>
        </w:rPr>
        <w:t xml:space="preserve">This work, while significant, can also be thought of as a pilot. Success </w:t>
      </w:r>
      <w:r w:rsidR="00AF3172">
        <w:rPr>
          <w:rFonts w:asciiTheme="minorHAnsi" w:hAnsiTheme="minorHAnsi" w:cstheme="minorHAnsi"/>
        </w:rPr>
        <w:t xml:space="preserve">in this project can lead to </w:t>
      </w:r>
      <w:r>
        <w:rPr>
          <w:rFonts w:asciiTheme="minorHAnsi" w:hAnsiTheme="minorHAnsi" w:cstheme="minorHAnsi"/>
        </w:rPr>
        <w:t xml:space="preserve">work </w:t>
      </w:r>
      <w:r w:rsidR="00AF3172">
        <w:rPr>
          <w:rFonts w:asciiTheme="minorHAnsi" w:hAnsiTheme="minorHAnsi" w:cstheme="minorHAnsi"/>
        </w:rPr>
        <w:t>in</w:t>
      </w:r>
      <w:r>
        <w:rPr>
          <w:rFonts w:asciiTheme="minorHAnsi" w:hAnsiTheme="minorHAnsi" w:cstheme="minorHAnsi"/>
        </w:rPr>
        <w:t xml:space="preserve"> other communities across the state. </w:t>
      </w:r>
      <w:r w:rsidR="00744F16">
        <w:rPr>
          <w:rFonts w:asciiTheme="minorHAnsi" w:hAnsiTheme="minorHAnsi" w:cstheme="minorHAnsi"/>
        </w:rPr>
        <w:t xml:space="preserve">Due to </w:t>
      </w:r>
      <w:r>
        <w:rPr>
          <w:rFonts w:asciiTheme="minorHAnsi" w:hAnsiTheme="minorHAnsi" w:cstheme="minorHAnsi"/>
        </w:rPr>
        <w:t xml:space="preserve">the </w:t>
      </w:r>
      <w:r w:rsidR="00565962" w:rsidRPr="007B7A6A">
        <w:rPr>
          <w:rFonts w:asciiTheme="minorHAnsi" w:hAnsiTheme="minorHAnsi" w:cstheme="minorHAnsi"/>
        </w:rPr>
        <w:t>significant local and national interest in food</w:t>
      </w:r>
      <w:r>
        <w:rPr>
          <w:rFonts w:asciiTheme="minorHAnsi" w:hAnsiTheme="minorHAnsi" w:cstheme="minorHAnsi"/>
        </w:rPr>
        <w:t xml:space="preserve"> waste</w:t>
      </w:r>
      <w:r w:rsidR="00744F16">
        <w:rPr>
          <w:rFonts w:asciiTheme="minorHAnsi" w:hAnsiTheme="minorHAnsi" w:cstheme="minorHAnsi"/>
        </w:rPr>
        <w:t xml:space="preserve">, many local and federal granting agencies, including </w:t>
      </w:r>
      <w:r w:rsidR="00565962" w:rsidRPr="007B7A6A">
        <w:rPr>
          <w:rFonts w:asciiTheme="minorHAnsi" w:hAnsiTheme="minorHAnsi" w:cstheme="minorHAnsi"/>
        </w:rPr>
        <w:t xml:space="preserve">USDA, NSF and </w:t>
      </w:r>
      <w:r w:rsidR="00744F16">
        <w:rPr>
          <w:rFonts w:asciiTheme="minorHAnsi" w:hAnsiTheme="minorHAnsi" w:cstheme="minorHAnsi"/>
        </w:rPr>
        <w:t>EPA, are funding projects in this space. Additionally</w:t>
      </w:r>
      <w:r w:rsidR="004B02D5">
        <w:rPr>
          <w:rFonts w:asciiTheme="minorHAnsi" w:hAnsiTheme="minorHAnsi" w:cstheme="minorHAnsi"/>
        </w:rPr>
        <w:t>,</w:t>
      </w:r>
      <w:r w:rsidR="00E353D1">
        <w:rPr>
          <w:rFonts w:asciiTheme="minorHAnsi" w:hAnsiTheme="minorHAnsi" w:cstheme="minorHAnsi"/>
        </w:rPr>
        <w:t xml:space="preserve"> the 30+ member Sustainable Growth Coalition</w:t>
      </w:r>
      <w:r w:rsidR="007B2E30">
        <w:rPr>
          <w:rFonts w:asciiTheme="minorHAnsi" w:hAnsiTheme="minorHAnsi" w:cstheme="minorHAnsi"/>
        </w:rPr>
        <w:t>, a group of Twin Cities-based organizations,</w:t>
      </w:r>
      <w:r w:rsidR="00E353D1">
        <w:rPr>
          <w:rFonts w:asciiTheme="minorHAnsi" w:hAnsiTheme="minorHAnsi" w:cstheme="minorHAnsi"/>
        </w:rPr>
        <w:t xml:space="preserve"> is </w:t>
      </w:r>
      <w:r w:rsidR="00744F16">
        <w:rPr>
          <w:rFonts w:asciiTheme="minorHAnsi" w:hAnsiTheme="minorHAnsi" w:cstheme="minorHAnsi"/>
        </w:rPr>
        <w:t xml:space="preserve">considering food </w:t>
      </w:r>
      <w:r w:rsidR="004B02D5">
        <w:rPr>
          <w:rFonts w:asciiTheme="minorHAnsi" w:hAnsiTheme="minorHAnsi" w:cstheme="minorHAnsi"/>
        </w:rPr>
        <w:t>waste reduction project opportunities</w:t>
      </w:r>
      <w:r w:rsidR="008F51E7">
        <w:rPr>
          <w:rFonts w:asciiTheme="minorHAnsi" w:hAnsiTheme="minorHAnsi" w:cstheme="minorHAnsi"/>
        </w:rPr>
        <w:t>. O</w:t>
      </w:r>
      <w:r w:rsidR="004B02D5">
        <w:rPr>
          <w:rFonts w:asciiTheme="minorHAnsi" w:hAnsiTheme="minorHAnsi" w:cstheme="minorHAnsi"/>
        </w:rPr>
        <w:t>ur team has ongoing working relationship</w:t>
      </w:r>
      <w:r w:rsidR="008F51E7">
        <w:rPr>
          <w:rFonts w:asciiTheme="minorHAnsi" w:hAnsiTheme="minorHAnsi" w:cstheme="minorHAnsi"/>
        </w:rPr>
        <w:t>s with some of the key participants, including</w:t>
      </w:r>
      <w:r w:rsidR="004B02D5">
        <w:rPr>
          <w:rFonts w:asciiTheme="minorHAnsi" w:hAnsiTheme="minorHAnsi" w:cstheme="minorHAnsi"/>
        </w:rPr>
        <w:t xml:space="preserve"> Cargill</w:t>
      </w:r>
      <w:r w:rsidR="008F51E7">
        <w:rPr>
          <w:rFonts w:asciiTheme="minorHAnsi" w:hAnsiTheme="minorHAnsi" w:cstheme="minorHAnsi"/>
        </w:rPr>
        <w:t>, General Mills, and Target Corp</w:t>
      </w:r>
      <w:r w:rsidR="00744F16">
        <w:rPr>
          <w:rFonts w:asciiTheme="minorHAnsi" w:hAnsiTheme="minorHAnsi" w:cstheme="minorHAnsi"/>
        </w:rPr>
        <w:t>.</w:t>
      </w:r>
      <w:r w:rsidR="008F51E7">
        <w:rPr>
          <w:rFonts w:asciiTheme="minorHAnsi" w:hAnsiTheme="minorHAnsi" w:cstheme="minorHAnsi"/>
        </w:rPr>
        <w:t xml:space="preserve">, who have </w:t>
      </w:r>
      <w:r w:rsidR="004B02D5">
        <w:rPr>
          <w:rFonts w:asciiTheme="minorHAnsi" w:hAnsiTheme="minorHAnsi" w:cstheme="minorHAnsi"/>
        </w:rPr>
        <w:t xml:space="preserve">expressed interest </w:t>
      </w:r>
      <w:r w:rsidR="008F51E7">
        <w:rPr>
          <w:rFonts w:asciiTheme="minorHAnsi" w:hAnsiTheme="minorHAnsi" w:cstheme="minorHAnsi"/>
        </w:rPr>
        <w:t xml:space="preserve">collaborating on </w:t>
      </w:r>
      <w:r w:rsidR="005F1FE3">
        <w:rPr>
          <w:rFonts w:asciiTheme="minorHAnsi" w:hAnsiTheme="minorHAnsi" w:cstheme="minorHAnsi"/>
        </w:rPr>
        <w:t xml:space="preserve">projects focused on </w:t>
      </w:r>
      <w:r w:rsidR="008F51E7">
        <w:rPr>
          <w:rFonts w:asciiTheme="minorHAnsi" w:hAnsiTheme="minorHAnsi" w:cstheme="minorHAnsi"/>
        </w:rPr>
        <w:t>food waste</w:t>
      </w:r>
      <w:r w:rsidR="004B02D5">
        <w:rPr>
          <w:rFonts w:asciiTheme="minorHAnsi" w:hAnsiTheme="minorHAnsi" w:cstheme="minorHAnsi"/>
        </w:rPr>
        <w:t xml:space="preserve">. </w:t>
      </w:r>
    </w:p>
    <w:sectPr w:rsidR="00E716D5"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057DE6" w16cid:durableId="2051A637"/>
  <w16cid:commentId w16cid:paraId="75BB9D52" w16cid:durableId="2051A743"/>
  <w16cid:commentId w16cid:paraId="398F388B" w16cid:durableId="2051A82B"/>
  <w16cid:commentId w16cid:paraId="4678F9BF" w16cid:durableId="2051A95B"/>
  <w16cid:commentId w16cid:paraId="2A11F8A4" w16cid:durableId="2051A838"/>
  <w16cid:commentId w16cid:paraId="0E7C86C5" w16cid:durableId="2051A8BF"/>
  <w16cid:commentId w16cid:paraId="5A4AE937" w16cid:durableId="2051A9FA"/>
  <w16cid:commentId w16cid:paraId="06E1BEEC" w16cid:durableId="2051AA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71E0D" w14:textId="77777777" w:rsidR="00AE73C8" w:rsidRDefault="00AE73C8" w:rsidP="00533120">
      <w:r>
        <w:separator/>
      </w:r>
    </w:p>
  </w:endnote>
  <w:endnote w:type="continuationSeparator" w:id="0">
    <w:p w14:paraId="6A28DC24" w14:textId="77777777" w:rsidR="00AE73C8" w:rsidRDefault="00AE73C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18DF8" w14:textId="4F37A1D3" w:rsidR="0079755A" w:rsidRDefault="0079755A">
    <w:pPr>
      <w:pStyle w:val="Footer"/>
      <w:jc w:val="center"/>
    </w:pPr>
    <w:r>
      <w:fldChar w:fldCharType="begin"/>
    </w:r>
    <w:r>
      <w:instrText xml:space="preserve"> PAGE   \* MERGEFORMAT </w:instrText>
    </w:r>
    <w:r>
      <w:fldChar w:fldCharType="separate"/>
    </w:r>
    <w:r w:rsidR="00EE7CB4">
      <w:rPr>
        <w:noProof/>
      </w:rPr>
      <w:t>2</w:t>
    </w:r>
    <w:r>
      <w:fldChar w:fldCharType="end"/>
    </w:r>
  </w:p>
  <w:p w14:paraId="3DF02B66" w14:textId="77777777" w:rsidR="0079755A" w:rsidRDefault="00797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61621" w14:textId="77777777" w:rsidR="0079755A" w:rsidRDefault="0079755A" w:rsidP="00C72BD9">
    <w:pPr>
      <w:pStyle w:val="Footer"/>
      <w:jc w:val="center"/>
    </w:pPr>
    <w:r>
      <w:fldChar w:fldCharType="begin"/>
    </w:r>
    <w:r>
      <w:instrText xml:space="preserve"> PAGE   \* MERGEFORMAT </w:instrText>
    </w:r>
    <w:r>
      <w:fldChar w:fldCharType="separate"/>
    </w:r>
    <w:r>
      <w:rPr>
        <w:noProof/>
      </w:rPr>
      <w:t>1</w:t>
    </w:r>
    <w:r>
      <w:fldChar w:fldCharType="end"/>
    </w:r>
  </w:p>
  <w:p w14:paraId="7FFBCA6C" w14:textId="77777777" w:rsidR="0079755A" w:rsidRDefault="00797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3C2C2" w14:textId="77777777" w:rsidR="00AE73C8" w:rsidRDefault="00AE73C8" w:rsidP="00533120">
      <w:r>
        <w:separator/>
      </w:r>
    </w:p>
  </w:footnote>
  <w:footnote w:type="continuationSeparator" w:id="0">
    <w:p w14:paraId="0AB6CF72" w14:textId="77777777" w:rsidR="00AE73C8" w:rsidRDefault="00AE73C8"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79755A" w14:paraId="2E703F7E" w14:textId="77777777" w:rsidTr="00E47145">
      <w:tc>
        <w:tcPr>
          <w:tcW w:w="1278" w:type="dxa"/>
        </w:tcPr>
        <w:p w14:paraId="7AF57657" w14:textId="77777777" w:rsidR="0079755A" w:rsidRPr="00EB5831" w:rsidRDefault="0079755A" w:rsidP="00E47145">
          <w:pPr>
            <w:pStyle w:val="Header"/>
            <w:tabs>
              <w:tab w:val="clear" w:pos="4680"/>
              <w:tab w:val="clear" w:pos="9360"/>
            </w:tabs>
            <w:rPr>
              <w:lang w:val="en-US" w:eastAsia="en-US"/>
            </w:rPr>
          </w:pPr>
          <w:r>
            <w:rPr>
              <w:noProof/>
              <w:lang w:val="en-US" w:eastAsia="en-US"/>
            </w:rPr>
            <w:drawing>
              <wp:inline distT="0" distB="0" distL="0" distR="0" wp14:anchorId="6FEA0E2D" wp14:editId="012ECF6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5C9E3B0" w14:textId="77777777" w:rsidR="0079755A" w:rsidRPr="00A42E60" w:rsidRDefault="0079755A" w:rsidP="00EB5831">
          <w:pPr>
            <w:rPr>
              <w:b/>
            </w:rPr>
          </w:pPr>
          <w:r w:rsidRPr="00A42E60">
            <w:rPr>
              <w:b/>
            </w:rPr>
            <w:t>Environment and Natural Resources Trust Fund (ENRTF)</w:t>
          </w:r>
        </w:p>
        <w:p w14:paraId="2A374C04" w14:textId="4B32FE47" w:rsidR="004D45CB" w:rsidRPr="00EB5831" w:rsidRDefault="0079755A"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w:t>
          </w:r>
          <w:r w:rsidR="004D45CB">
            <w:rPr>
              <w:b/>
              <w:lang w:val="en-US" w:eastAsia="en-US"/>
            </w:rPr>
            <w:t>Schmitt</w:t>
          </w:r>
        </w:p>
        <w:p w14:paraId="6ECFA16A" w14:textId="77777777" w:rsidR="0079755A" w:rsidRPr="00EB5831" w:rsidRDefault="0079755A" w:rsidP="00EB5831">
          <w:pPr>
            <w:pStyle w:val="Header"/>
            <w:rPr>
              <w:lang w:val="en-US" w:eastAsia="en-US"/>
            </w:rPr>
          </w:pPr>
        </w:p>
      </w:tc>
    </w:tr>
  </w:tbl>
  <w:p w14:paraId="2340927A" w14:textId="77777777" w:rsidR="0079755A" w:rsidRPr="00A42E60" w:rsidRDefault="0079755A"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79755A" w14:paraId="04FE8772" w14:textId="77777777" w:rsidTr="00C660F0">
      <w:tc>
        <w:tcPr>
          <w:tcW w:w="1098" w:type="dxa"/>
        </w:tcPr>
        <w:p w14:paraId="29650D1D" w14:textId="77777777" w:rsidR="0079755A" w:rsidRPr="00EB5831" w:rsidRDefault="0079755A" w:rsidP="00C660F0">
          <w:pPr>
            <w:pStyle w:val="Header"/>
            <w:rPr>
              <w:lang w:val="en-US" w:eastAsia="en-US"/>
            </w:rPr>
          </w:pPr>
          <w:r>
            <w:rPr>
              <w:noProof/>
              <w:lang w:val="en-US" w:eastAsia="en-US"/>
            </w:rPr>
            <w:drawing>
              <wp:inline distT="0" distB="0" distL="0" distR="0" wp14:anchorId="7BD69FF7" wp14:editId="73C3BDDD">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24B4D4D3" w14:textId="77777777" w:rsidR="0079755A" w:rsidRPr="00A42E60" w:rsidRDefault="0079755A" w:rsidP="00C660F0">
          <w:pPr>
            <w:rPr>
              <w:b/>
            </w:rPr>
          </w:pPr>
          <w:r w:rsidRPr="00A42E60">
            <w:rPr>
              <w:b/>
            </w:rPr>
            <w:t>Environment and Natural Resources Trust Fund (ENRTF)</w:t>
          </w:r>
        </w:p>
        <w:p w14:paraId="48555A79" w14:textId="77777777" w:rsidR="0079755A" w:rsidRPr="00EB5831" w:rsidRDefault="0079755A" w:rsidP="00806460">
          <w:pPr>
            <w:pStyle w:val="Header"/>
            <w:rPr>
              <w:b/>
              <w:lang w:val="en-US" w:eastAsia="en-US"/>
            </w:rPr>
          </w:pPr>
          <w:r w:rsidRPr="00EB5831">
            <w:rPr>
              <w:b/>
              <w:lang w:val="en-US" w:eastAsia="en-US"/>
            </w:rPr>
            <w:t>2014 Main Proposal</w:t>
          </w:r>
        </w:p>
        <w:p w14:paraId="0D7CBA2A" w14:textId="77777777" w:rsidR="0079755A" w:rsidRPr="00EB5831" w:rsidRDefault="0079755A"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339EDE02" w14:textId="77777777" w:rsidR="0079755A" w:rsidRPr="00F96203" w:rsidRDefault="0079755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EE1032"/>
    <w:multiLevelType w:val="hybridMultilevel"/>
    <w:tmpl w:val="2774E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5E0240B4"/>
    <w:multiLevelType w:val="hybridMultilevel"/>
    <w:tmpl w:val="18A6D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D117C6E"/>
    <w:multiLevelType w:val="hybridMultilevel"/>
    <w:tmpl w:val="96BAF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2"/>
  </w:num>
  <w:num w:numId="6">
    <w:abstractNumId w:val="2"/>
  </w:num>
  <w:num w:numId="7">
    <w:abstractNumId w:val="7"/>
  </w:num>
  <w:num w:numId="8">
    <w:abstractNumId w:val="3"/>
  </w:num>
  <w:num w:numId="9">
    <w:abstractNumId w:val="11"/>
  </w:num>
  <w:num w:numId="10">
    <w:abstractNumId w:val="9"/>
  </w:num>
  <w:num w:numId="11">
    <w:abstractNumId w:val="1"/>
  </w:num>
  <w:num w:numId="12">
    <w:abstractNumId w:val="13"/>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25F41"/>
    <w:rsid w:val="00061EF5"/>
    <w:rsid w:val="00062497"/>
    <w:rsid w:val="00065366"/>
    <w:rsid w:val="0006556D"/>
    <w:rsid w:val="00073C96"/>
    <w:rsid w:val="000B34BA"/>
    <w:rsid w:val="000C3EF3"/>
    <w:rsid w:val="000D7F31"/>
    <w:rsid w:val="00100A34"/>
    <w:rsid w:val="00107495"/>
    <w:rsid w:val="001225BC"/>
    <w:rsid w:val="00126B9F"/>
    <w:rsid w:val="001525E5"/>
    <w:rsid w:val="001616ED"/>
    <w:rsid w:val="00165716"/>
    <w:rsid w:val="0018005E"/>
    <w:rsid w:val="00186FCC"/>
    <w:rsid w:val="001B0368"/>
    <w:rsid w:val="001C7291"/>
    <w:rsid w:val="001E42AC"/>
    <w:rsid w:val="00212947"/>
    <w:rsid w:val="002159DD"/>
    <w:rsid w:val="00217C2A"/>
    <w:rsid w:val="00255EC4"/>
    <w:rsid w:val="00290E4E"/>
    <w:rsid w:val="0029726A"/>
    <w:rsid w:val="002B469A"/>
    <w:rsid w:val="002B5F1B"/>
    <w:rsid w:val="002E26D1"/>
    <w:rsid w:val="0031385A"/>
    <w:rsid w:val="003205A7"/>
    <w:rsid w:val="003239FE"/>
    <w:rsid w:val="00330D9F"/>
    <w:rsid w:val="00347E7A"/>
    <w:rsid w:val="00351EA6"/>
    <w:rsid w:val="00354888"/>
    <w:rsid w:val="003578A0"/>
    <w:rsid w:val="0037310D"/>
    <w:rsid w:val="00373B17"/>
    <w:rsid w:val="0039481E"/>
    <w:rsid w:val="003D76CD"/>
    <w:rsid w:val="003F2159"/>
    <w:rsid w:val="003F32CA"/>
    <w:rsid w:val="00404B9C"/>
    <w:rsid w:val="004306E4"/>
    <w:rsid w:val="004357AE"/>
    <w:rsid w:val="004530F7"/>
    <w:rsid w:val="00454495"/>
    <w:rsid w:val="00473640"/>
    <w:rsid w:val="00487D08"/>
    <w:rsid w:val="0049103C"/>
    <w:rsid w:val="004A43B9"/>
    <w:rsid w:val="004A4BE4"/>
    <w:rsid w:val="004B02D5"/>
    <w:rsid w:val="004B6192"/>
    <w:rsid w:val="004C60F8"/>
    <w:rsid w:val="004C7E25"/>
    <w:rsid w:val="004D45CB"/>
    <w:rsid w:val="004E1FE5"/>
    <w:rsid w:val="004E6113"/>
    <w:rsid w:val="00533120"/>
    <w:rsid w:val="00540B58"/>
    <w:rsid w:val="005431D4"/>
    <w:rsid w:val="00547B33"/>
    <w:rsid w:val="00550B29"/>
    <w:rsid w:val="00552E27"/>
    <w:rsid w:val="005648A9"/>
    <w:rsid w:val="00565962"/>
    <w:rsid w:val="00586032"/>
    <w:rsid w:val="005A1D00"/>
    <w:rsid w:val="005A4FB1"/>
    <w:rsid w:val="005B0996"/>
    <w:rsid w:val="005C1407"/>
    <w:rsid w:val="005C41E0"/>
    <w:rsid w:val="005E675C"/>
    <w:rsid w:val="005F0DBA"/>
    <w:rsid w:val="005F1006"/>
    <w:rsid w:val="005F1FE3"/>
    <w:rsid w:val="005F7237"/>
    <w:rsid w:val="00602068"/>
    <w:rsid w:val="00614DF2"/>
    <w:rsid w:val="00640A9A"/>
    <w:rsid w:val="00652CF6"/>
    <w:rsid w:val="006562F0"/>
    <w:rsid w:val="00667D6C"/>
    <w:rsid w:val="00681BB4"/>
    <w:rsid w:val="00686B53"/>
    <w:rsid w:val="006A0FA0"/>
    <w:rsid w:val="006A5605"/>
    <w:rsid w:val="006B61DF"/>
    <w:rsid w:val="006C1796"/>
    <w:rsid w:val="006C413C"/>
    <w:rsid w:val="006D49A3"/>
    <w:rsid w:val="006E0EFD"/>
    <w:rsid w:val="006F7F24"/>
    <w:rsid w:val="00705EBA"/>
    <w:rsid w:val="00721661"/>
    <w:rsid w:val="0073126E"/>
    <w:rsid w:val="00731A65"/>
    <w:rsid w:val="00737114"/>
    <w:rsid w:val="00744F16"/>
    <w:rsid w:val="00760A47"/>
    <w:rsid w:val="00772A6C"/>
    <w:rsid w:val="0077738E"/>
    <w:rsid w:val="00780649"/>
    <w:rsid w:val="0078129E"/>
    <w:rsid w:val="007936A9"/>
    <w:rsid w:val="00795388"/>
    <w:rsid w:val="0079755A"/>
    <w:rsid w:val="007A794A"/>
    <w:rsid w:val="007B284F"/>
    <w:rsid w:val="007B2E30"/>
    <w:rsid w:val="007B3535"/>
    <w:rsid w:val="007B7A6A"/>
    <w:rsid w:val="007D2D2B"/>
    <w:rsid w:val="008007A5"/>
    <w:rsid w:val="00806460"/>
    <w:rsid w:val="008076FB"/>
    <w:rsid w:val="00812874"/>
    <w:rsid w:val="00822C69"/>
    <w:rsid w:val="008253A2"/>
    <w:rsid w:val="008302D4"/>
    <w:rsid w:val="008566E7"/>
    <w:rsid w:val="008712EC"/>
    <w:rsid w:val="00871A4E"/>
    <w:rsid w:val="0087258E"/>
    <w:rsid w:val="00875C30"/>
    <w:rsid w:val="00892909"/>
    <w:rsid w:val="008949EE"/>
    <w:rsid w:val="008A088E"/>
    <w:rsid w:val="008A1C88"/>
    <w:rsid w:val="008A4498"/>
    <w:rsid w:val="008A5FD9"/>
    <w:rsid w:val="008B01DE"/>
    <w:rsid w:val="008D2242"/>
    <w:rsid w:val="008F51E7"/>
    <w:rsid w:val="00910DB8"/>
    <w:rsid w:val="00912C65"/>
    <w:rsid w:val="009541C4"/>
    <w:rsid w:val="009A49DE"/>
    <w:rsid w:val="009A5423"/>
    <w:rsid w:val="009B6749"/>
    <w:rsid w:val="009C4875"/>
    <w:rsid w:val="009D0E57"/>
    <w:rsid w:val="009D1193"/>
    <w:rsid w:val="009D14B4"/>
    <w:rsid w:val="009D45D9"/>
    <w:rsid w:val="009D6EC8"/>
    <w:rsid w:val="00A03E0A"/>
    <w:rsid w:val="00A11A6C"/>
    <w:rsid w:val="00A12CDE"/>
    <w:rsid w:val="00A13F26"/>
    <w:rsid w:val="00A30699"/>
    <w:rsid w:val="00A42E60"/>
    <w:rsid w:val="00A43255"/>
    <w:rsid w:val="00A45A41"/>
    <w:rsid w:val="00A51D81"/>
    <w:rsid w:val="00A7257F"/>
    <w:rsid w:val="00A73B75"/>
    <w:rsid w:val="00A9139F"/>
    <w:rsid w:val="00A94310"/>
    <w:rsid w:val="00AB1D51"/>
    <w:rsid w:val="00AB6CFF"/>
    <w:rsid w:val="00AC0D92"/>
    <w:rsid w:val="00AC25E8"/>
    <w:rsid w:val="00AC2C07"/>
    <w:rsid w:val="00AC2CDE"/>
    <w:rsid w:val="00AD3337"/>
    <w:rsid w:val="00AE73C8"/>
    <w:rsid w:val="00AF3172"/>
    <w:rsid w:val="00AF435D"/>
    <w:rsid w:val="00B07288"/>
    <w:rsid w:val="00B43540"/>
    <w:rsid w:val="00B728BF"/>
    <w:rsid w:val="00B8369A"/>
    <w:rsid w:val="00B86A22"/>
    <w:rsid w:val="00BC28A6"/>
    <w:rsid w:val="00BD7B0B"/>
    <w:rsid w:val="00C0088A"/>
    <w:rsid w:val="00C02DAD"/>
    <w:rsid w:val="00C12D8F"/>
    <w:rsid w:val="00C15092"/>
    <w:rsid w:val="00C33FF7"/>
    <w:rsid w:val="00C660F0"/>
    <w:rsid w:val="00C72BD9"/>
    <w:rsid w:val="00C7351F"/>
    <w:rsid w:val="00C7642C"/>
    <w:rsid w:val="00C82CD3"/>
    <w:rsid w:val="00C85E92"/>
    <w:rsid w:val="00C952E4"/>
    <w:rsid w:val="00CB3CF4"/>
    <w:rsid w:val="00CB652D"/>
    <w:rsid w:val="00CD1889"/>
    <w:rsid w:val="00CE20AC"/>
    <w:rsid w:val="00D02E23"/>
    <w:rsid w:val="00D121DD"/>
    <w:rsid w:val="00D25619"/>
    <w:rsid w:val="00D32CFB"/>
    <w:rsid w:val="00D95CE8"/>
    <w:rsid w:val="00DB4117"/>
    <w:rsid w:val="00DF2932"/>
    <w:rsid w:val="00DF3C7B"/>
    <w:rsid w:val="00E13E8E"/>
    <w:rsid w:val="00E310DD"/>
    <w:rsid w:val="00E33D54"/>
    <w:rsid w:val="00E353D1"/>
    <w:rsid w:val="00E469C2"/>
    <w:rsid w:val="00E47145"/>
    <w:rsid w:val="00E51EF9"/>
    <w:rsid w:val="00E5279E"/>
    <w:rsid w:val="00E619C4"/>
    <w:rsid w:val="00E716D5"/>
    <w:rsid w:val="00E76D57"/>
    <w:rsid w:val="00E91D2C"/>
    <w:rsid w:val="00EB5831"/>
    <w:rsid w:val="00EB7C84"/>
    <w:rsid w:val="00EE0941"/>
    <w:rsid w:val="00EE17CC"/>
    <w:rsid w:val="00EE7CB4"/>
    <w:rsid w:val="00F03CDA"/>
    <w:rsid w:val="00F42507"/>
    <w:rsid w:val="00F70DE4"/>
    <w:rsid w:val="00F7233A"/>
    <w:rsid w:val="00F73285"/>
    <w:rsid w:val="00F757ED"/>
    <w:rsid w:val="00F82D00"/>
    <w:rsid w:val="00F8647E"/>
    <w:rsid w:val="00F9232B"/>
    <w:rsid w:val="00F92864"/>
    <w:rsid w:val="00F96203"/>
    <w:rsid w:val="00F97C94"/>
    <w:rsid w:val="00FD4A84"/>
    <w:rsid w:val="00FE49EF"/>
    <w:rsid w:val="00FE55F9"/>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CBE49"/>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FootnoteText">
    <w:name w:val="footnote text"/>
    <w:basedOn w:val="Normal"/>
    <w:link w:val="FootnoteTextChar"/>
    <w:uiPriority w:val="99"/>
    <w:semiHidden/>
    <w:unhideWhenUsed/>
    <w:rsid w:val="00812874"/>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812874"/>
    <w:rPr>
      <w:rFonts w:ascii="Arial" w:eastAsia="Arial" w:hAnsi="Arial" w:cs="Arial"/>
      <w:lang w:val="en"/>
    </w:rPr>
  </w:style>
  <w:style w:type="character" w:styleId="FootnoteReference">
    <w:name w:val="footnote reference"/>
    <w:basedOn w:val="DefaultParagraphFont"/>
    <w:uiPriority w:val="99"/>
    <w:semiHidden/>
    <w:unhideWhenUsed/>
    <w:rsid w:val="00812874"/>
    <w:rPr>
      <w:vertAlign w:val="superscript"/>
    </w:rPr>
  </w:style>
  <w:style w:type="character" w:styleId="CommentReference">
    <w:name w:val="annotation reference"/>
    <w:basedOn w:val="DefaultParagraphFont"/>
    <w:uiPriority w:val="99"/>
    <w:semiHidden/>
    <w:unhideWhenUsed/>
    <w:rsid w:val="006C1796"/>
    <w:rPr>
      <w:sz w:val="16"/>
      <w:szCs w:val="16"/>
    </w:rPr>
  </w:style>
  <w:style w:type="paragraph" w:styleId="CommentText">
    <w:name w:val="annotation text"/>
    <w:basedOn w:val="Normal"/>
    <w:link w:val="CommentTextChar"/>
    <w:uiPriority w:val="99"/>
    <w:semiHidden/>
    <w:unhideWhenUsed/>
    <w:rsid w:val="006C1796"/>
    <w:rPr>
      <w:sz w:val="20"/>
      <w:szCs w:val="20"/>
    </w:rPr>
  </w:style>
  <w:style w:type="character" w:customStyle="1" w:styleId="CommentTextChar">
    <w:name w:val="Comment Text Char"/>
    <w:basedOn w:val="DefaultParagraphFont"/>
    <w:link w:val="CommentText"/>
    <w:uiPriority w:val="99"/>
    <w:semiHidden/>
    <w:rsid w:val="006C1796"/>
  </w:style>
  <w:style w:type="paragraph" w:styleId="CommentSubject">
    <w:name w:val="annotation subject"/>
    <w:basedOn w:val="CommentText"/>
    <w:next w:val="CommentText"/>
    <w:link w:val="CommentSubjectChar"/>
    <w:uiPriority w:val="99"/>
    <w:semiHidden/>
    <w:unhideWhenUsed/>
    <w:rsid w:val="006C1796"/>
    <w:rPr>
      <w:b/>
      <w:bCs/>
    </w:rPr>
  </w:style>
  <w:style w:type="character" w:customStyle="1" w:styleId="CommentSubjectChar">
    <w:name w:val="Comment Subject Char"/>
    <w:basedOn w:val="CommentTextChar"/>
    <w:link w:val="CommentSubject"/>
    <w:uiPriority w:val="99"/>
    <w:semiHidden/>
    <w:rsid w:val="006C1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1165</Words>
  <Characters>7286</Characters>
  <Application>Microsoft Office Word</Application>
  <DocSecurity>0</DocSecurity>
  <Lines>88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Jennifer A Schmitt</cp:lastModifiedBy>
  <cp:revision>2</cp:revision>
  <cp:lastPrinted>2018-11-29T16:36:00Z</cp:lastPrinted>
  <dcterms:created xsi:type="dcterms:W3CDTF">2019-04-15T21:28:00Z</dcterms:created>
  <dcterms:modified xsi:type="dcterms:W3CDTF">2019-04-15T21:28:00Z</dcterms:modified>
</cp:coreProperties>
</file>