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B2B3E" w14:textId="77777777" w:rsidR="005A4FB1" w:rsidRDefault="005A4FB1" w:rsidP="005A4FB1">
      <w:pPr>
        <w:jc w:val="center"/>
        <w:rPr>
          <w:rFonts w:cs="Arial"/>
          <w:i/>
        </w:rPr>
      </w:pPr>
    </w:p>
    <w:p w14:paraId="1E36E276" w14:textId="77777777" w:rsidR="006E0EFD" w:rsidRPr="005A4FB1" w:rsidRDefault="006E0EFD" w:rsidP="005A4FB1">
      <w:pPr>
        <w:rPr>
          <w:rFonts w:cs="Arial"/>
          <w:i/>
        </w:rPr>
      </w:pPr>
      <w:r w:rsidRPr="009D6EC8">
        <w:rPr>
          <w:rFonts w:cs="Arial"/>
          <w:b/>
        </w:rPr>
        <w:t>PROJECT TITLE:</w:t>
      </w:r>
      <w:r w:rsidR="00BD1EC4">
        <w:rPr>
          <w:rFonts w:cs="Arial"/>
          <w:b/>
        </w:rPr>
        <w:t xml:space="preserve"> </w:t>
      </w:r>
      <w:r w:rsidR="008F7AB7">
        <w:rPr>
          <w:rFonts w:cs="Arial"/>
          <w:b/>
        </w:rPr>
        <w:t>Clean Hydrogen Fuel from Sunlight, Wind, and Water</w:t>
      </w:r>
    </w:p>
    <w:p w14:paraId="3A9A82CA" w14:textId="77777777" w:rsidR="006E0EFD" w:rsidRPr="009D6EC8" w:rsidRDefault="006E0EFD" w:rsidP="006E0EFD">
      <w:pPr>
        <w:rPr>
          <w:rFonts w:cs="Arial"/>
        </w:rPr>
      </w:pPr>
    </w:p>
    <w:p w14:paraId="54984285" w14:textId="77777777" w:rsidR="006E0EFD" w:rsidRDefault="00335EEB" w:rsidP="006E0EFD">
      <w:pPr>
        <w:rPr>
          <w:rFonts w:cs="Arial"/>
          <w:b/>
        </w:rPr>
      </w:pPr>
      <w:r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5901015E" wp14:editId="1588EB40">
            <wp:simplePos x="0" y="0"/>
            <wp:positionH relativeFrom="column">
              <wp:posOffset>3037205</wp:posOffset>
            </wp:positionH>
            <wp:positionV relativeFrom="paragraph">
              <wp:posOffset>125095</wp:posOffset>
            </wp:positionV>
            <wp:extent cx="3359150" cy="1411605"/>
            <wp:effectExtent l="0" t="0" r="635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creen Shot 2019-04-10 at 3.21.55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150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EFD" w:rsidRPr="009D6EC8">
        <w:rPr>
          <w:rFonts w:cs="Arial"/>
          <w:b/>
        </w:rPr>
        <w:t>I. PROJECT STATEMENT</w:t>
      </w:r>
    </w:p>
    <w:p w14:paraId="703CB890" w14:textId="22ADA8B9" w:rsidR="008D1DD2" w:rsidRDefault="0079059E" w:rsidP="00A20660">
      <w:pPr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A44F5" wp14:editId="12C074FD">
                <wp:simplePos x="0" y="0"/>
                <wp:positionH relativeFrom="column">
                  <wp:posOffset>3067685</wp:posOffset>
                </wp:positionH>
                <wp:positionV relativeFrom="paragraph">
                  <wp:posOffset>1353820</wp:posOffset>
                </wp:positionV>
                <wp:extent cx="3084195" cy="302895"/>
                <wp:effectExtent l="0" t="0" r="1905" b="1905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4195" cy="30289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D8CE62" w14:textId="54CCC50C" w:rsidR="00335EEB" w:rsidRPr="0091017D" w:rsidRDefault="00335EEB" w:rsidP="00335EEB">
                            <w:pPr>
                              <w:pStyle w:val="Caption"/>
                              <w:rPr>
                                <w:rFonts w:cs="Arial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 w:rsidR="00AD0CB1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 xml:space="preserve">: Schematic of hydrogen evolution from atomically thin </w:t>
                            </w:r>
                            <w:r w:rsidR="0079059E">
                              <w:t>molybdenum disulfide. (A) edge reaction, (B) reaction at defect.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A44F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41.55pt;margin-top:106.6pt;width:242.85pt;height:23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" stroked="f">
                <v:textbox inset="0,0,0,0">
                  <w:txbxContent>
                    <w:p w14:paraId="07D8CE62" w14:textId="54CCC50C" w:rsidR="00335EEB" w:rsidRPr="0091017D" w:rsidRDefault="00335EEB" w:rsidP="00335EEB">
                      <w:pPr>
                        <w:pStyle w:val="Caption"/>
                        <w:rPr>
                          <w:rFonts w:cs="Arial"/>
                          <w:noProof/>
                          <w:sz w:val="22"/>
                          <w:szCs w:val="22"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 w:rsidR="00AD0CB1">
                          <w:rPr>
                            <w:noProof/>
                          </w:rPr>
                          <w:t>1</w:t>
                        </w:r>
                      </w:fldSimple>
                      <w:r>
                        <w:t xml:space="preserve">: Schematic of hydrogen evolution from atomically thin </w:t>
                      </w:r>
                      <w:r w:rsidR="0079059E">
                        <w:t>molybdenum disulfide. (A) edge reaction, (B) reaction at defect.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71C7">
        <w:rPr>
          <w:rFonts w:cs="Arial"/>
        </w:rPr>
        <w:tab/>
      </w:r>
      <w:r w:rsidR="00037271" w:rsidRPr="00037271">
        <w:rPr>
          <w:rFonts w:cs="Arial"/>
        </w:rPr>
        <w:t>With renewable energy sources such as wind and solar becoming cheap and abundant,</w:t>
      </w:r>
      <w:r w:rsidR="00037271">
        <w:rPr>
          <w:rFonts w:cs="Arial"/>
          <w:b/>
        </w:rPr>
        <w:t xml:space="preserve"> energy storage is the next frontier in the renewable energy ecosystem</w:t>
      </w:r>
      <w:r w:rsidR="004271C7">
        <w:rPr>
          <w:rFonts w:cs="Arial"/>
        </w:rPr>
        <w:t>.</w:t>
      </w:r>
      <w:r w:rsidR="00A33D71">
        <w:rPr>
          <w:rFonts w:cs="Arial"/>
        </w:rPr>
        <w:t xml:space="preserve"> </w:t>
      </w:r>
      <w:r w:rsidR="00844EF5">
        <w:rPr>
          <w:rFonts w:cs="Arial"/>
        </w:rPr>
        <w:t>Wind and solar energy are intermittent</w:t>
      </w:r>
      <w:r w:rsidR="003E57D2">
        <w:rPr>
          <w:rFonts w:cs="Arial"/>
        </w:rPr>
        <w:t xml:space="preserve"> and require improved energy </w:t>
      </w:r>
      <w:r w:rsidR="00844EF5">
        <w:rPr>
          <w:rFonts w:cs="Arial"/>
        </w:rPr>
        <w:t xml:space="preserve">storage technologies for </w:t>
      </w:r>
      <w:r w:rsidR="003E57D2">
        <w:rPr>
          <w:rFonts w:cs="Arial"/>
        </w:rPr>
        <w:t>increasing</w:t>
      </w:r>
      <w:r w:rsidR="00844EF5">
        <w:rPr>
          <w:rFonts w:cs="Arial"/>
        </w:rPr>
        <w:t xml:space="preserve"> adaptation. </w:t>
      </w:r>
      <w:r w:rsidR="000E4B33">
        <w:rPr>
          <w:rFonts w:cs="Arial"/>
        </w:rPr>
        <w:t xml:space="preserve">While battery technology has made great progress, </w:t>
      </w:r>
      <w:r w:rsidR="003E57D2">
        <w:rPr>
          <w:rFonts w:cs="Arial"/>
        </w:rPr>
        <w:t xml:space="preserve">grid-scale </w:t>
      </w:r>
      <w:r w:rsidR="00BF16E9">
        <w:rPr>
          <w:rFonts w:cs="Arial"/>
        </w:rPr>
        <w:t xml:space="preserve">energy </w:t>
      </w:r>
      <w:r w:rsidR="003E57D2">
        <w:rPr>
          <w:rFonts w:cs="Arial"/>
        </w:rPr>
        <w:t xml:space="preserve">storage with batteries is still </w:t>
      </w:r>
      <w:r w:rsidR="00BF16E9">
        <w:rPr>
          <w:rFonts w:cs="Arial"/>
        </w:rPr>
        <w:t>far from</w:t>
      </w:r>
      <w:r w:rsidR="003E57D2">
        <w:rPr>
          <w:rFonts w:cs="Arial"/>
        </w:rPr>
        <w:t xml:space="preserve"> the horizon. </w:t>
      </w:r>
      <w:r w:rsidR="003E57D2" w:rsidRPr="002D287F">
        <w:rPr>
          <w:rFonts w:cs="Arial"/>
          <w:b/>
        </w:rPr>
        <w:t>Hydrogen</w:t>
      </w:r>
      <w:r w:rsidR="003E57D2">
        <w:rPr>
          <w:rFonts w:cs="Arial"/>
        </w:rPr>
        <w:t xml:space="preserve"> </w:t>
      </w:r>
      <w:r w:rsidR="00BF16E9">
        <w:rPr>
          <w:rFonts w:cs="Arial"/>
        </w:rPr>
        <w:t xml:space="preserve">is an attractive alternative for renewable energy storage. It </w:t>
      </w:r>
      <w:r w:rsidR="003E57D2">
        <w:rPr>
          <w:rFonts w:cs="Arial"/>
        </w:rPr>
        <w:t xml:space="preserve">has an energy density 200 times larger than current lithium </w:t>
      </w:r>
      <w:r w:rsidR="00BF16E9">
        <w:rPr>
          <w:rFonts w:cs="Arial"/>
        </w:rPr>
        <w:t>ion</w:t>
      </w:r>
      <w:r w:rsidR="003E57D2">
        <w:rPr>
          <w:rFonts w:cs="Arial"/>
        </w:rPr>
        <w:t xml:space="preserve"> batteries, </w:t>
      </w:r>
      <w:r w:rsidR="00B768A9">
        <w:rPr>
          <w:rFonts w:cs="Arial"/>
        </w:rPr>
        <w:t xml:space="preserve">can be compressed at low cost for storage, </w:t>
      </w:r>
      <w:r w:rsidR="008972EB">
        <w:rPr>
          <w:rFonts w:cs="Arial"/>
        </w:rPr>
        <w:t xml:space="preserve">can be </w:t>
      </w:r>
      <w:r w:rsidR="00B768A9">
        <w:rPr>
          <w:rFonts w:cs="Arial"/>
        </w:rPr>
        <w:t xml:space="preserve">efficiently converted to electricity with fuel cells, and </w:t>
      </w:r>
      <w:r w:rsidR="00A20660">
        <w:rPr>
          <w:rFonts w:cs="Arial"/>
        </w:rPr>
        <w:t xml:space="preserve">can </w:t>
      </w:r>
      <w:r w:rsidR="00B768A9">
        <w:rPr>
          <w:rFonts w:cs="Arial"/>
        </w:rPr>
        <w:t xml:space="preserve">be </w:t>
      </w:r>
      <w:r w:rsidR="00A20660">
        <w:rPr>
          <w:rFonts w:cs="Arial"/>
        </w:rPr>
        <w:t>utilized</w:t>
      </w:r>
      <w:r w:rsidR="00B768A9">
        <w:rPr>
          <w:rFonts w:cs="Arial"/>
        </w:rPr>
        <w:t xml:space="preserve"> as a clean, carbon-free transportation fuel. </w:t>
      </w:r>
      <w:r w:rsidR="0012360B">
        <w:rPr>
          <w:rFonts w:cs="Arial"/>
        </w:rPr>
        <w:t xml:space="preserve">Here, we are proposing </w:t>
      </w:r>
      <w:r w:rsidR="00D00EF0">
        <w:rPr>
          <w:rFonts w:cs="Arial"/>
        </w:rPr>
        <w:t xml:space="preserve">research to </w:t>
      </w:r>
      <w:r w:rsidR="00D00EF0" w:rsidRPr="002B4962">
        <w:rPr>
          <w:rFonts w:cs="Arial"/>
          <w:b/>
        </w:rPr>
        <w:t xml:space="preserve">develop new, </w:t>
      </w:r>
      <w:r w:rsidR="008016D4" w:rsidRPr="002B4962">
        <w:rPr>
          <w:rFonts w:cs="Arial"/>
          <w:b/>
        </w:rPr>
        <w:t xml:space="preserve">efficient and </w:t>
      </w:r>
      <w:r w:rsidR="00D00EF0" w:rsidRPr="002B4962">
        <w:rPr>
          <w:rFonts w:cs="Arial"/>
          <w:b/>
        </w:rPr>
        <w:t xml:space="preserve">inexpensive catalysts for hydrogen production </w:t>
      </w:r>
      <w:r w:rsidR="008016D4" w:rsidRPr="00A20660">
        <w:rPr>
          <w:rFonts w:cs="Arial"/>
          <w:b/>
          <w:i/>
        </w:rPr>
        <w:t>via</w:t>
      </w:r>
      <w:r w:rsidR="008016D4" w:rsidRPr="002B4962">
        <w:rPr>
          <w:rFonts w:cs="Arial"/>
          <w:b/>
        </w:rPr>
        <w:t xml:space="preserve"> water splitting</w:t>
      </w:r>
      <w:r w:rsidR="008016D4">
        <w:rPr>
          <w:rFonts w:cs="Arial"/>
        </w:rPr>
        <w:t xml:space="preserve"> </w:t>
      </w:r>
      <w:r w:rsidR="002D287F">
        <w:rPr>
          <w:rFonts w:cs="Arial"/>
          <w:b/>
        </w:rPr>
        <w:t>using</w:t>
      </w:r>
      <w:r w:rsidR="008972EB" w:rsidRPr="00890709">
        <w:rPr>
          <w:rFonts w:cs="Arial"/>
          <w:b/>
        </w:rPr>
        <w:t xml:space="preserve"> </w:t>
      </w:r>
      <w:r w:rsidR="00890709" w:rsidRPr="00890709">
        <w:rPr>
          <w:rFonts w:cs="Arial"/>
          <w:b/>
        </w:rPr>
        <w:t>electricity</w:t>
      </w:r>
      <w:r w:rsidR="00890709">
        <w:rPr>
          <w:rFonts w:cs="Arial"/>
          <w:b/>
        </w:rPr>
        <w:t xml:space="preserve"> </w:t>
      </w:r>
      <w:r w:rsidR="00890709" w:rsidRPr="00890709">
        <w:rPr>
          <w:rFonts w:cs="Arial"/>
          <w:b/>
        </w:rPr>
        <w:t>from renewable sources</w:t>
      </w:r>
      <w:r w:rsidR="00890709">
        <w:rPr>
          <w:rFonts w:cs="Arial"/>
        </w:rPr>
        <w:t>.</w:t>
      </w:r>
      <w:r w:rsidR="0012360B">
        <w:rPr>
          <w:rFonts w:cs="Arial"/>
        </w:rPr>
        <w:t xml:space="preserve"> </w:t>
      </w:r>
    </w:p>
    <w:p w14:paraId="64815AC1" w14:textId="62CE168E" w:rsidR="00634CE0" w:rsidRPr="00634CE0" w:rsidRDefault="008016D4" w:rsidP="00A20660">
      <w:pPr>
        <w:jc w:val="both"/>
        <w:rPr>
          <w:rFonts w:cs="Arial"/>
        </w:rPr>
      </w:pPr>
      <w:r>
        <w:rPr>
          <w:rFonts w:cs="Arial"/>
        </w:rPr>
        <w:tab/>
      </w:r>
      <w:r w:rsidR="00A903E7">
        <w:rPr>
          <w:rFonts w:cs="Arial"/>
        </w:rPr>
        <w:t xml:space="preserve">Steam reforming is the predominant way of producing hydrogen, however, it does not lend itself well </w:t>
      </w:r>
      <w:r w:rsidR="00CA7F3C">
        <w:rPr>
          <w:rFonts w:cs="Arial"/>
        </w:rPr>
        <w:t>to</w:t>
      </w:r>
      <w:r w:rsidR="00A903E7">
        <w:rPr>
          <w:rFonts w:cs="Arial"/>
        </w:rPr>
        <w:t xml:space="preserve"> integration with renewable energy </w:t>
      </w:r>
      <w:r w:rsidR="00262E02">
        <w:rPr>
          <w:rFonts w:cs="Arial"/>
        </w:rPr>
        <w:t>technologies</w:t>
      </w:r>
      <w:r w:rsidR="00A903E7">
        <w:rPr>
          <w:rFonts w:cs="Arial"/>
        </w:rPr>
        <w:t xml:space="preserve">. </w:t>
      </w:r>
      <w:r w:rsidR="001741FD">
        <w:rPr>
          <w:rFonts w:cs="Arial"/>
        </w:rPr>
        <w:t>Electrical w</w:t>
      </w:r>
      <w:r w:rsidR="00A903E7">
        <w:rPr>
          <w:rFonts w:cs="Arial"/>
        </w:rPr>
        <w:t>ater splitting</w:t>
      </w:r>
      <w:r w:rsidR="001741FD">
        <w:rPr>
          <w:rFonts w:cs="Arial"/>
        </w:rPr>
        <w:t xml:space="preserve"> (</w:t>
      </w:r>
      <w:r w:rsidR="00A903E7">
        <w:rPr>
          <w:rFonts w:cs="Arial"/>
        </w:rPr>
        <w:t>electrolysis</w:t>
      </w:r>
      <w:r w:rsidR="001741FD">
        <w:rPr>
          <w:rFonts w:cs="Arial"/>
        </w:rPr>
        <w:t>)</w:t>
      </w:r>
      <w:r w:rsidR="00A903E7">
        <w:rPr>
          <w:rFonts w:cs="Arial"/>
        </w:rPr>
        <w:t xml:space="preserve"> </w:t>
      </w:r>
      <w:r w:rsidR="008073A6">
        <w:rPr>
          <w:rFonts w:cs="Arial"/>
        </w:rPr>
        <w:t>can be established at</w:t>
      </w:r>
      <w:r w:rsidR="00A07C44">
        <w:rPr>
          <w:rFonts w:cs="Arial"/>
        </w:rPr>
        <w:t xml:space="preserve"> a</w:t>
      </w:r>
      <w:r w:rsidR="008073A6">
        <w:rPr>
          <w:rFonts w:cs="Arial"/>
        </w:rPr>
        <w:t xml:space="preserve"> much smaller scale and </w:t>
      </w:r>
      <w:r w:rsidR="00A903E7">
        <w:rPr>
          <w:rFonts w:cs="Arial"/>
        </w:rPr>
        <w:t>is much easier to integrate</w:t>
      </w:r>
      <w:r w:rsidR="00837216">
        <w:rPr>
          <w:rFonts w:cs="Arial"/>
        </w:rPr>
        <w:t xml:space="preserve"> with </w:t>
      </w:r>
      <w:r w:rsidR="002D287F">
        <w:rPr>
          <w:rFonts w:cs="Arial"/>
        </w:rPr>
        <w:t xml:space="preserve">wind turbines, </w:t>
      </w:r>
      <w:r w:rsidR="00837216">
        <w:rPr>
          <w:rFonts w:cs="Arial"/>
        </w:rPr>
        <w:t>wind farms</w:t>
      </w:r>
      <w:r w:rsidR="002D287F">
        <w:rPr>
          <w:rFonts w:cs="Arial"/>
        </w:rPr>
        <w:t>,</w:t>
      </w:r>
      <w:r w:rsidR="00A20660">
        <w:rPr>
          <w:rFonts w:cs="Arial"/>
        </w:rPr>
        <w:t xml:space="preserve"> </w:t>
      </w:r>
      <w:r w:rsidR="002D287F">
        <w:rPr>
          <w:rFonts w:cs="Arial"/>
        </w:rPr>
        <w:t>or</w:t>
      </w:r>
      <w:r w:rsidR="00A20660">
        <w:rPr>
          <w:rFonts w:cs="Arial"/>
        </w:rPr>
        <w:t xml:space="preserve"> </w:t>
      </w:r>
      <w:r w:rsidR="00837216">
        <w:rPr>
          <w:rFonts w:cs="Arial"/>
        </w:rPr>
        <w:t>solar installation</w:t>
      </w:r>
      <w:r w:rsidR="00CA7F3C">
        <w:rPr>
          <w:rFonts w:cs="Arial"/>
        </w:rPr>
        <w:t>s</w:t>
      </w:r>
      <w:r w:rsidR="00837216">
        <w:rPr>
          <w:rFonts w:cs="Arial"/>
        </w:rPr>
        <w:t xml:space="preserve"> for on-site hydrogen production. However, the cost of this technology is still high, in part, because platinum is the catalyst of choice. Recent research has revealed molybdenum disulfide</w:t>
      </w:r>
      <w:r w:rsidR="001D385B">
        <w:rPr>
          <w:rFonts w:cs="Arial"/>
        </w:rPr>
        <w:t xml:space="preserve"> (MoS</w:t>
      </w:r>
      <w:r w:rsidR="001D385B" w:rsidRPr="001D385B">
        <w:rPr>
          <w:rFonts w:cs="Arial"/>
          <w:vertAlign w:val="subscript"/>
        </w:rPr>
        <w:t>2</w:t>
      </w:r>
      <w:r w:rsidR="001D385B">
        <w:rPr>
          <w:rFonts w:cs="Arial"/>
        </w:rPr>
        <w:t>)</w:t>
      </w:r>
      <w:r w:rsidR="00837216">
        <w:rPr>
          <w:rFonts w:cs="Arial"/>
        </w:rPr>
        <w:t xml:space="preserve">, which is used in motor oil for its lubricating properties, as a promising low-cost alternative to platinum. </w:t>
      </w:r>
      <w:r w:rsidR="001D385B">
        <w:rPr>
          <w:rFonts w:cs="Arial"/>
        </w:rPr>
        <w:t>The challenge in enhancing the catalytic efficiency of MoS</w:t>
      </w:r>
      <w:r w:rsidR="001D385B" w:rsidRPr="001D385B">
        <w:rPr>
          <w:rFonts w:cs="Arial"/>
          <w:vertAlign w:val="subscript"/>
        </w:rPr>
        <w:t>2</w:t>
      </w:r>
      <w:r w:rsidR="001D385B">
        <w:rPr>
          <w:rFonts w:cs="Arial"/>
        </w:rPr>
        <w:t xml:space="preserve"> is to make it atomic</w:t>
      </w:r>
      <w:r w:rsidR="00A07C44">
        <w:rPr>
          <w:rFonts w:cs="Arial"/>
        </w:rPr>
        <w:t xml:space="preserve">ally </w:t>
      </w:r>
      <w:r w:rsidR="001D385B">
        <w:rPr>
          <w:rFonts w:cs="Arial"/>
        </w:rPr>
        <w:t xml:space="preserve">thin. We will achieve this goal </w:t>
      </w:r>
      <w:r w:rsidR="00634CE0">
        <w:rPr>
          <w:rFonts w:cs="Arial"/>
        </w:rPr>
        <w:t xml:space="preserve">by using a plasma technology developed in Professor </w:t>
      </w:r>
      <w:proofErr w:type="spellStart"/>
      <w:r w:rsidR="00634CE0">
        <w:rPr>
          <w:rFonts w:cs="Arial"/>
        </w:rPr>
        <w:t>Kortshagen’s</w:t>
      </w:r>
      <w:proofErr w:type="spellEnd"/>
      <w:r w:rsidR="00634CE0">
        <w:rPr>
          <w:rFonts w:cs="Arial"/>
        </w:rPr>
        <w:t xml:space="preserve"> laboratory to deposit atomically thin MoS</w:t>
      </w:r>
      <w:r w:rsidR="00634CE0" w:rsidRPr="001D385B">
        <w:rPr>
          <w:rFonts w:cs="Arial"/>
          <w:vertAlign w:val="subscript"/>
        </w:rPr>
        <w:t>2</w:t>
      </w:r>
      <w:r w:rsidR="00696CF2">
        <w:rPr>
          <w:rFonts w:cs="Arial"/>
        </w:rPr>
        <w:t xml:space="preserve"> from an ionized gas</w:t>
      </w:r>
      <w:r w:rsidR="00634CE0">
        <w:rPr>
          <w:rFonts w:cs="Arial"/>
          <w:vertAlign w:val="subscript"/>
        </w:rPr>
        <w:t xml:space="preserve">. </w:t>
      </w:r>
    </w:p>
    <w:p w14:paraId="5183946D" w14:textId="77777777" w:rsidR="003E57D2" w:rsidRDefault="00634CE0" w:rsidP="00A20660">
      <w:pPr>
        <w:jc w:val="both"/>
        <w:rPr>
          <w:rFonts w:cs="Arial"/>
        </w:rPr>
      </w:pPr>
      <w:r>
        <w:rPr>
          <w:rFonts w:cs="Arial"/>
        </w:rPr>
        <w:tab/>
      </w:r>
      <w:r w:rsidR="001D385B">
        <w:rPr>
          <w:rFonts w:cs="Arial"/>
        </w:rPr>
        <w:t xml:space="preserve">Water is split only at the edges of an atomic layer </w:t>
      </w:r>
      <w:r w:rsidR="005336D8">
        <w:rPr>
          <w:rFonts w:cs="Arial"/>
        </w:rPr>
        <w:t xml:space="preserve">flake </w:t>
      </w:r>
      <w:r w:rsidR="001D385B">
        <w:rPr>
          <w:rFonts w:cs="Arial"/>
        </w:rPr>
        <w:t>of MoS</w:t>
      </w:r>
      <w:r w:rsidR="001D385B" w:rsidRPr="001D385B">
        <w:rPr>
          <w:rFonts w:cs="Arial"/>
          <w:vertAlign w:val="subscript"/>
        </w:rPr>
        <w:t>2</w:t>
      </w:r>
      <w:r w:rsidR="005336D8">
        <w:rPr>
          <w:rFonts w:cs="Arial"/>
        </w:rPr>
        <w:t>,</w:t>
      </w:r>
      <w:r w:rsidR="0079059E">
        <w:rPr>
          <w:rFonts w:cs="Arial"/>
        </w:rPr>
        <w:t xml:space="preserve"> Fig. 1(A)</w:t>
      </w:r>
      <w:r>
        <w:rPr>
          <w:rFonts w:cs="Arial"/>
        </w:rPr>
        <w:t xml:space="preserve">. Hence, to achieve the maximum amount of edge area </w:t>
      </w:r>
      <w:r w:rsidR="00136902">
        <w:rPr>
          <w:rFonts w:cs="Arial"/>
        </w:rPr>
        <w:t xml:space="preserve">(for a given surface area) </w:t>
      </w:r>
      <w:r w:rsidR="008E0CE3">
        <w:rPr>
          <w:rFonts w:cs="Arial"/>
        </w:rPr>
        <w:t>to</w:t>
      </w:r>
      <w:r w:rsidR="00F86167">
        <w:rPr>
          <w:rFonts w:cs="Arial"/>
        </w:rPr>
        <w:t xml:space="preserve"> enhance the </w:t>
      </w:r>
      <w:r w:rsidR="008E0CE3">
        <w:rPr>
          <w:rFonts w:cs="Arial"/>
        </w:rPr>
        <w:t xml:space="preserve">catalytic </w:t>
      </w:r>
      <w:r w:rsidR="00F86167">
        <w:rPr>
          <w:rFonts w:cs="Arial"/>
        </w:rPr>
        <w:t>efficiency of MoS</w:t>
      </w:r>
      <w:r w:rsidR="00F86167" w:rsidRPr="001D385B">
        <w:rPr>
          <w:rFonts w:cs="Arial"/>
          <w:vertAlign w:val="subscript"/>
        </w:rPr>
        <w:t>2</w:t>
      </w:r>
      <w:r w:rsidR="00F86167">
        <w:rPr>
          <w:rFonts w:cs="Arial"/>
        </w:rPr>
        <w:t>, the MoS</w:t>
      </w:r>
      <w:r w:rsidR="00F86167" w:rsidRPr="001D385B">
        <w:rPr>
          <w:rFonts w:cs="Arial"/>
          <w:vertAlign w:val="subscript"/>
        </w:rPr>
        <w:t>2</w:t>
      </w:r>
      <w:r w:rsidR="00F86167">
        <w:rPr>
          <w:rFonts w:cs="Arial"/>
        </w:rPr>
        <w:t xml:space="preserve"> flakes should only be a few nanometers, meaning a few atoms, in diameter. Professor </w:t>
      </w:r>
      <w:proofErr w:type="spellStart"/>
      <w:r w:rsidR="00F86167">
        <w:rPr>
          <w:rFonts w:cs="Arial"/>
        </w:rPr>
        <w:t>Kortshagen’s</w:t>
      </w:r>
      <w:proofErr w:type="spellEnd"/>
      <w:r w:rsidR="00F86167">
        <w:rPr>
          <w:rFonts w:cs="Arial"/>
        </w:rPr>
        <w:t xml:space="preserve"> plasma technology is naturally capable of this and has been shown to produce MoS</w:t>
      </w:r>
      <w:r w:rsidR="00F86167" w:rsidRPr="001D385B">
        <w:rPr>
          <w:rFonts w:cs="Arial"/>
          <w:vertAlign w:val="subscript"/>
        </w:rPr>
        <w:t>2</w:t>
      </w:r>
      <w:r w:rsidR="00F86167">
        <w:rPr>
          <w:rFonts w:cs="Arial"/>
        </w:rPr>
        <w:t xml:space="preserve"> flakes </w:t>
      </w:r>
      <w:r w:rsidR="006D2705">
        <w:rPr>
          <w:rFonts w:cs="Arial"/>
        </w:rPr>
        <w:t>measuring</w:t>
      </w:r>
      <w:r w:rsidR="00F86167">
        <w:rPr>
          <w:rFonts w:cs="Arial"/>
        </w:rPr>
        <w:t xml:space="preserve"> just a few nanometers. This is a big advantage compared to </w:t>
      </w:r>
      <w:r w:rsidR="00A20660">
        <w:rPr>
          <w:rFonts w:cs="Arial"/>
        </w:rPr>
        <w:t xml:space="preserve">the predominant </w:t>
      </w:r>
      <w:r w:rsidR="00F86167">
        <w:rPr>
          <w:rFonts w:cs="Arial"/>
        </w:rPr>
        <w:t>technique of producing atomically thin MoS</w:t>
      </w:r>
      <w:r w:rsidR="00F86167" w:rsidRPr="001D385B">
        <w:rPr>
          <w:rFonts w:cs="Arial"/>
          <w:vertAlign w:val="subscript"/>
        </w:rPr>
        <w:t>2</w:t>
      </w:r>
      <w:r w:rsidR="00F86167">
        <w:rPr>
          <w:rFonts w:cs="Arial"/>
        </w:rPr>
        <w:t>, called exfoliation, which start</w:t>
      </w:r>
      <w:r w:rsidR="00A20660">
        <w:rPr>
          <w:rFonts w:cs="Arial"/>
        </w:rPr>
        <w:t>s</w:t>
      </w:r>
      <w:r w:rsidR="00F86167">
        <w:rPr>
          <w:rFonts w:cs="Arial"/>
        </w:rPr>
        <w:t xml:space="preserve"> from a</w:t>
      </w:r>
      <w:r w:rsidR="006D2705">
        <w:rPr>
          <w:rFonts w:cs="Arial"/>
        </w:rPr>
        <w:t>n</w:t>
      </w:r>
      <w:r w:rsidR="00F86167">
        <w:rPr>
          <w:rFonts w:cs="Arial"/>
        </w:rPr>
        <w:t xml:space="preserve"> </w:t>
      </w:r>
      <w:r w:rsidR="00696CF2">
        <w:rPr>
          <w:rFonts w:cs="Arial"/>
        </w:rPr>
        <w:t>MoS</w:t>
      </w:r>
      <w:r w:rsidR="00696CF2" w:rsidRPr="001D385B">
        <w:rPr>
          <w:rFonts w:cs="Arial"/>
          <w:vertAlign w:val="subscript"/>
        </w:rPr>
        <w:t>2</w:t>
      </w:r>
      <w:r w:rsidR="00696CF2">
        <w:rPr>
          <w:rFonts w:cs="Arial"/>
        </w:rPr>
        <w:t xml:space="preserve"> powder and produce</w:t>
      </w:r>
      <w:r w:rsidR="00A20660">
        <w:rPr>
          <w:rFonts w:cs="Arial"/>
        </w:rPr>
        <w:t>s</w:t>
      </w:r>
      <w:r w:rsidR="00696CF2">
        <w:rPr>
          <w:rFonts w:cs="Arial"/>
        </w:rPr>
        <w:t xml:space="preserve"> flakes </w:t>
      </w:r>
      <w:r w:rsidR="006D2705">
        <w:rPr>
          <w:rFonts w:cs="Arial"/>
        </w:rPr>
        <w:t xml:space="preserve">of </w:t>
      </w:r>
      <w:r w:rsidR="00696CF2">
        <w:rPr>
          <w:rFonts w:cs="Arial"/>
        </w:rPr>
        <w:t xml:space="preserve">many 100s of nanometers </w:t>
      </w:r>
      <w:r w:rsidR="006D2705">
        <w:rPr>
          <w:rFonts w:cs="Arial"/>
        </w:rPr>
        <w:t>to</w:t>
      </w:r>
      <w:r w:rsidR="00696CF2">
        <w:rPr>
          <w:rFonts w:cs="Arial"/>
        </w:rPr>
        <w:t xml:space="preserve"> some micrometers in diameter. </w:t>
      </w:r>
    </w:p>
    <w:p w14:paraId="3FE1EC2B" w14:textId="77777777" w:rsidR="008D2242" w:rsidRPr="009D6EC8" w:rsidRDefault="00696CF2" w:rsidP="00A20660">
      <w:pPr>
        <w:jc w:val="both"/>
        <w:rPr>
          <w:rFonts w:cs="Arial"/>
        </w:rPr>
      </w:pPr>
      <w:r>
        <w:rPr>
          <w:rFonts w:cs="Arial"/>
        </w:rPr>
        <w:tab/>
        <w:t xml:space="preserve">Another way </w:t>
      </w:r>
      <w:r w:rsidR="006D2705">
        <w:rPr>
          <w:rFonts w:cs="Arial"/>
        </w:rPr>
        <w:t>of</w:t>
      </w:r>
      <w:r>
        <w:rPr>
          <w:rFonts w:cs="Arial"/>
        </w:rPr>
        <w:t xml:space="preserve"> enhanc</w:t>
      </w:r>
      <w:r w:rsidR="006D2705">
        <w:rPr>
          <w:rFonts w:cs="Arial"/>
        </w:rPr>
        <w:t>ing</w:t>
      </w:r>
      <w:r>
        <w:rPr>
          <w:rFonts w:cs="Arial"/>
        </w:rPr>
        <w:t xml:space="preserve"> the </w:t>
      </w:r>
      <w:r w:rsidR="008E0CE3">
        <w:rPr>
          <w:rFonts w:cs="Arial"/>
        </w:rPr>
        <w:t xml:space="preserve">catalytic </w:t>
      </w:r>
      <w:r>
        <w:rPr>
          <w:rFonts w:cs="Arial"/>
        </w:rPr>
        <w:t>efficiency of MoS</w:t>
      </w:r>
      <w:r w:rsidRPr="001D385B">
        <w:rPr>
          <w:rFonts w:cs="Arial"/>
          <w:vertAlign w:val="subscript"/>
        </w:rPr>
        <w:t>2</w:t>
      </w:r>
      <w:r>
        <w:rPr>
          <w:rFonts w:cs="Arial"/>
        </w:rPr>
        <w:t xml:space="preserve"> is to deliberately introduce imperfections. </w:t>
      </w:r>
      <w:r w:rsidR="00443E6D">
        <w:rPr>
          <w:rFonts w:cs="Arial"/>
        </w:rPr>
        <w:t>The top and bottom surfaces of perfect MoS</w:t>
      </w:r>
      <w:r w:rsidR="00443E6D" w:rsidRPr="001D385B">
        <w:rPr>
          <w:rFonts w:cs="Arial"/>
          <w:vertAlign w:val="subscript"/>
        </w:rPr>
        <w:t>2</w:t>
      </w:r>
      <w:r w:rsidR="00443E6D">
        <w:rPr>
          <w:rFonts w:cs="Arial"/>
        </w:rPr>
        <w:t xml:space="preserve"> (basal planes), </w:t>
      </w:r>
      <w:r w:rsidR="005336D8">
        <w:rPr>
          <w:rFonts w:cs="Arial"/>
        </w:rPr>
        <w:t xml:space="preserve">such </w:t>
      </w:r>
      <w:r w:rsidR="00443E6D">
        <w:rPr>
          <w:rFonts w:cs="Arial"/>
        </w:rPr>
        <w:t xml:space="preserve">as </w:t>
      </w:r>
      <w:r w:rsidR="00A07C44">
        <w:rPr>
          <w:rFonts w:cs="Arial"/>
        </w:rPr>
        <w:t xml:space="preserve">those </w:t>
      </w:r>
      <w:r w:rsidR="00443E6D">
        <w:rPr>
          <w:rFonts w:cs="Arial"/>
        </w:rPr>
        <w:t xml:space="preserve">produced by exfoliation, are inert and do not participate in water splitting. Professor </w:t>
      </w:r>
      <w:proofErr w:type="spellStart"/>
      <w:r w:rsidR="00443E6D">
        <w:rPr>
          <w:rFonts w:cs="Arial"/>
        </w:rPr>
        <w:t>Kortshagen’s</w:t>
      </w:r>
      <w:proofErr w:type="spellEnd"/>
      <w:r w:rsidR="00443E6D">
        <w:rPr>
          <w:rFonts w:cs="Arial"/>
        </w:rPr>
        <w:t xml:space="preserve"> plasma technology is believed to be capable of “activating” the MoS</w:t>
      </w:r>
      <w:r w:rsidR="00443E6D" w:rsidRPr="001D385B">
        <w:rPr>
          <w:rFonts w:cs="Arial"/>
          <w:vertAlign w:val="subscript"/>
        </w:rPr>
        <w:t>2</w:t>
      </w:r>
      <w:r w:rsidR="00443E6D">
        <w:rPr>
          <w:rFonts w:cs="Arial"/>
          <w:vertAlign w:val="subscript"/>
        </w:rPr>
        <w:t xml:space="preserve"> </w:t>
      </w:r>
      <w:r w:rsidR="00443E6D">
        <w:rPr>
          <w:rFonts w:cs="Arial"/>
        </w:rPr>
        <w:t xml:space="preserve">surface by deliberately introducing defects </w:t>
      </w:r>
      <w:r w:rsidR="0059092D">
        <w:rPr>
          <w:rFonts w:cs="Arial"/>
        </w:rPr>
        <w:t>to create additional reactive sites</w:t>
      </w:r>
      <w:r w:rsidR="0079059E">
        <w:rPr>
          <w:rFonts w:cs="Arial"/>
        </w:rPr>
        <w:t>, Fig. 1(B)</w:t>
      </w:r>
      <w:r w:rsidR="0059092D">
        <w:rPr>
          <w:rFonts w:cs="Arial"/>
        </w:rPr>
        <w:t>. We will study the combination of producing nanometer-scale MoS</w:t>
      </w:r>
      <w:r w:rsidR="0059092D" w:rsidRPr="001D385B">
        <w:rPr>
          <w:rFonts w:cs="Arial"/>
          <w:vertAlign w:val="subscript"/>
        </w:rPr>
        <w:t>2</w:t>
      </w:r>
      <w:r w:rsidR="0059092D">
        <w:rPr>
          <w:rFonts w:cs="Arial"/>
        </w:rPr>
        <w:t xml:space="preserve"> flakes and introducing imperfections in the MoS</w:t>
      </w:r>
      <w:r w:rsidR="0059092D" w:rsidRPr="001D385B">
        <w:rPr>
          <w:rFonts w:cs="Arial"/>
          <w:vertAlign w:val="subscript"/>
        </w:rPr>
        <w:t>2</w:t>
      </w:r>
      <w:r w:rsidR="0059092D">
        <w:rPr>
          <w:rFonts w:cs="Arial"/>
        </w:rPr>
        <w:t xml:space="preserve"> basal plane to enhance the efficiency of MoS</w:t>
      </w:r>
      <w:r w:rsidR="0059092D" w:rsidRPr="001D385B">
        <w:rPr>
          <w:rFonts w:cs="Arial"/>
          <w:vertAlign w:val="subscript"/>
        </w:rPr>
        <w:t>2</w:t>
      </w:r>
      <w:r w:rsidR="0059092D">
        <w:rPr>
          <w:rFonts w:cs="Arial"/>
        </w:rPr>
        <w:t xml:space="preserve"> for hydrogen electrolysis. </w:t>
      </w:r>
    </w:p>
    <w:p w14:paraId="592E0DE7" w14:textId="77777777" w:rsidR="00C02DAD" w:rsidRDefault="00C02DAD" w:rsidP="006E0EFD">
      <w:pPr>
        <w:rPr>
          <w:rFonts w:cs="Arial"/>
          <w:b/>
        </w:rPr>
      </w:pPr>
    </w:p>
    <w:p w14:paraId="56D8406A" w14:textId="77777777"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p w14:paraId="412C191F" w14:textId="77777777" w:rsidR="006E0EFD" w:rsidRPr="009D6EC8" w:rsidRDefault="006E0EFD" w:rsidP="006E0EFD">
      <w:pPr>
        <w:rPr>
          <w:rFonts w:cs="Arial"/>
          <w:i/>
        </w:rPr>
      </w:pPr>
    </w:p>
    <w:tbl>
      <w:tblPr>
        <w:tblW w:w="10476" w:type="dxa"/>
        <w:tblLook w:val="04A0" w:firstRow="1" w:lastRow="0" w:firstColumn="1" w:lastColumn="0" w:noHBand="0" w:noVBand="1"/>
      </w:tblPr>
      <w:tblGrid>
        <w:gridCol w:w="8208"/>
        <w:gridCol w:w="2268"/>
      </w:tblGrid>
      <w:tr w:rsidR="00686B53" w:rsidRPr="00EB5831" w14:paraId="37484B79" w14:textId="77777777" w:rsidTr="00351EA6">
        <w:tc>
          <w:tcPr>
            <w:tcW w:w="8208" w:type="dxa"/>
          </w:tcPr>
          <w:p w14:paraId="53CC8258" w14:textId="77777777" w:rsidR="008A5FD9" w:rsidRPr="00CF6E0A" w:rsidRDefault="00686B53" w:rsidP="00217C2A">
            <w:pPr>
              <w:widowControl w:val="0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>Activity 1</w:t>
            </w:r>
            <w:r w:rsidR="008A5FD9">
              <w:rPr>
                <w:rFonts w:cs="Arial"/>
                <w:b/>
              </w:rPr>
              <w:t xml:space="preserve"> Title</w:t>
            </w:r>
            <w:r w:rsidRPr="00EB5831">
              <w:rPr>
                <w:rFonts w:cs="Arial"/>
                <w:b/>
              </w:rPr>
              <w:t>:</w:t>
            </w:r>
            <w:r w:rsidR="006D2705">
              <w:rPr>
                <w:rFonts w:cs="Arial"/>
                <w:b/>
              </w:rPr>
              <w:t xml:space="preserve"> </w:t>
            </w:r>
            <w:r w:rsidR="00CF6E0A">
              <w:rPr>
                <w:rFonts w:cs="Arial"/>
                <w:b/>
                <w:i/>
              </w:rPr>
              <w:t>Evaluate efficiency of nanometer-scale MoS</w:t>
            </w:r>
            <w:r w:rsidR="00CF6E0A" w:rsidRPr="00CF6E0A">
              <w:rPr>
                <w:rFonts w:cs="Arial"/>
                <w:b/>
                <w:i/>
                <w:vertAlign w:val="subscript"/>
              </w:rPr>
              <w:t>2</w:t>
            </w:r>
            <w:r w:rsidR="00CF6E0A">
              <w:rPr>
                <w:rFonts w:cs="Arial"/>
                <w:b/>
                <w:i/>
              </w:rPr>
              <w:t xml:space="preserve"> for hydrogen production</w:t>
            </w:r>
          </w:p>
          <w:p w14:paraId="67B139C4" w14:textId="77777777" w:rsidR="00686B53" w:rsidRPr="00212C1A" w:rsidRDefault="008A5FD9" w:rsidP="00A20660">
            <w:pPr>
              <w:widowControl w:val="0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Description:</w:t>
            </w:r>
            <w:r w:rsidR="00686B53" w:rsidRPr="00EB5831">
              <w:rPr>
                <w:rFonts w:cs="Arial"/>
                <w:i/>
              </w:rPr>
              <w:t xml:space="preserve"> </w:t>
            </w:r>
            <w:r w:rsidR="00CF6E0A">
              <w:rPr>
                <w:rFonts w:cs="Arial"/>
              </w:rPr>
              <w:t>Nanometer-scale MoS</w:t>
            </w:r>
            <w:r w:rsidR="00CF6E0A" w:rsidRPr="001D385B">
              <w:rPr>
                <w:rFonts w:cs="Arial"/>
                <w:vertAlign w:val="subscript"/>
              </w:rPr>
              <w:t>2</w:t>
            </w:r>
            <w:r w:rsidR="00CF6E0A">
              <w:rPr>
                <w:rFonts w:cs="Arial"/>
              </w:rPr>
              <w:t xml:space="preserve"> will be produced via plasma deposition</w:t>
            </w:r>
            <w:r w:rsidR="00871B2A">
              <w:rPr>
                <w:rFonts w:cs="Arial"/>
              </w:rPr>
              <w:t xml:space="preserve">. </w:t>
            </w:r>
            <w:r w:rsidR="00A560FB">
              <w:rPr>
                <w:rFonts w:cs="Arial"/>
              </w:rPr>
              <w:t xml:space="preserve">Initial work will focus on small scale samples in an experimental reactor currently available in </w:t>
            </w:r>
            <w:proofErr w:type="spellStart"/>
            <w:r w:rsidR="00A560FB">
              <w:rPr>
                <w:rFonts w:cs="Arial"/>
              </w:rPr>
              <w:t>Kortshagen’s</w:t>
            </w:r>
            <w:proofErr w:type="spellEnd"/>
            <w:r w:rsidR="00A560FB">
              <w:rPr>
                <w:rFonts w:cs="Arial"/>
              </w:rPr>
              <w:t xml:space="preserve"> laboratory. Nanometer scale </w:t>
            </w:r>
            <w:r w:rsidR="00212C1A">
              <w:rPr>
                <w:rFonts w:cs="Arial"/>
              </w:rPr>
              <w:t>MoS</w:t>
            </w:r>
            <w:r w:rsidR="00212C1A" w:rsidRPr="00212C1A">
              <w:rPr>
                <w:rFonts w:cs="Arial"/>
                <w:vertAlign w:val="subscript"/>
              </w:rPr>
              <w:t>2</w:t>
            </w:r>
            <w:r w:rsidR="00212C1A">
              <w:rPr>
                <w:rFonts w:cs="Arial"/>
              </w:rPr>
              <w:t xml:space="preserve"> will be evaluated for hydrogen evolution efficiency in a electrochemical cell and its efficiency will be compared to larger-scale MoS</w:t>
            </w:r>
            <w:r w:rsidR="00212C1A" w:rsidRPr="00212C1A">
              <w:rPr>
                <w:rFonts w:cs="Arial"/>
                <w:vertAlign w:val="subscript"/>
              </w:rPr>
              <w:t>2</w:t>
            </w:r>
            <w:r w:rsidR="00212C1A">
              <w:rPr>
                <w:rFonts w:cs="Arial"/>
              </w:rPr>
              <w:t xml:space="preserve"> prepared by exfoliation. </w:t>
            </w:r>
          </w:p>
          <w:p w14:paraId="1501FF34" w14:textId="77777777" w:rsidR="005431D4" w:rsidRPr="00A922E2" w:rsidRDefault="005431D4" w:rsidP="005A4FB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A922E2">
              <w:rPr>
                <w:rFonts w:cs="Arial"/>
                <w:b/>
                <w:bCs/>
                <w:color w:val="000000"/>
              </w:rPr>
              <w:t>79,199</w:t>
            </w:r>
          </w:p>
        </w:tc>
        <w:tc>
          <w:tcPr>
            <w:tcW w:w="2268" w:type="dxa"/>
          </w:tcPr>
          <w:p w14:paraId="08A8300E" w14:textId="77777777" w:rsidR="00686B53" w:rsidRPr="00EB5831" w:rsidRDefault="00686B53" w:rsidP="00351EA6">
            <w:pPr>
              <w:rPr>
                <w:rFonts w:cs="Arial"/>
              </w:rPr>
            </w:pPr>
          </w:p>
        </w:tc>
      </w:tr>
    </w:tbl>
    <w:p w14:paraId="6B84383F" w14:textId="77777777" w:rsidR="006E0EFD" w:rsidRPr="009D6EC8" w:rsidRDefault="006E0EFD" w:rsidP="006E0EFD">
      <w:pPr>
        <w:rPr>
          <w:rFonts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6E0EFD" w:rsidRPr="009D6EC8" w14:paraId="53B31AB1" w14:textId="77777777" w:rsidTr="00A922E2">
        <w:tc>
          <w:tcPr>
            <w:tcW w:w="8284" w:type="dxa"/>
          </w:tcPr>
          <w:p w14:paraId="4A6EBA2E" w14:textId="77777777" w:rsidR="006E0EFD" w:rsidRPr="009D6EC8" w:rsidRDefault="00A13F26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6" w:type="dxa"/>
          </w:tcPr>
          <w:p w14:paraId="14E942C4" w14:textId="77777777" w:rsidR="006E0EFD" w:rsidRPr="009D6EC8" w:rsidRDefault="006E0EFD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6E0EFD" w:rsidRPr="009D6EC8" w14:paraId="5EBD00EA" w14:textId="77777777" w:rsidTr="00A922E2">
        <w:tc>
          <w:tcPr>
            <w:tcW w:w="8284" w:type="dxa"/>
          </w:tcPr>
          <w:p w14:paraId="1913C8B4" w14:textId="77777777" w:rsidR="006E0EFD" w:rsidRPr="00A922E2" w:rsidRDefault="006E0EFD" w:rsidP="008949EE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 w:rsidR="00A922E2">
              <w:rPr>
                <w:rFonts w:cs="Arial"/>
                <w:i/>
              </w:rPr>
              <w:t xml:space="preserve">Prepare </w:t>
            </w:r>
            <w:proofErr w:type="spellStart"/>
            <w:r w:rsidR="00A922E2">
              <w:rPr>
                <w:rFonts w:cs="Arial"/>
                <w:i/>
              </w:rPr>
              <w:t>nano</w:t>
            </w:r>
            <w:proofErr w:type="spellEnd"/>
            <w:r w:rsidR="00A922E2">
              <w:rPr>
                <w:rFonts w:cs="Arial"/>
                <w:i/>
              </w:rPr>
              <w:t>-scale MoS</w:t>
            </w:r>
            <w:r w:rsidR="00A922E2" w:rsidRPr="00A922E2">
              <w:rPr>
                <w:rFonts w:cs="Arial"/>
                <w:i/>
                <w:vertAlign w:val="subscript"/>
              </w:rPr>
              <w:t>2</w:t>
            </w:r>
            <w:r w:rsidR="00A922E2">
              <w:rPr>
                <w:rFonts w:cs="Arial"/>
                <w:i/>
              </w:rPr>
              <w:t>, characterize materials properties</w:t>
            </w:r>
            <w:r w:rsidR="001616F7">
              <w:rPr>
                <w:rFonts w:cs="Arial"/>
                <w:i/>
              </w:rPr>
              <w:t>.</w:t>
            </w:r>
          </w:p>
        </w:tc>
        <w:tc>
          <w:tcPr>
            <w:tcW w:w="1786" w:type="dxa"/>
          </w:tcPr>
          <w:p w14:paraId="2707510C" w14:textId="77777777" w:rsidR="006E0EFD" w:rsidRPr="009D6EC8" w:rsidRDefault="00A922E2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Dec. 31, 2020</w:t>
            </w:r>
          </w:p>
        </w:tc>
      </w:tr>
      <w:tr w:rsidR="006E0EFD" w:rsidRPr="009D6EC8" w14:paraId="792B021E" w14:textId="77777777" w:rsidTr="00A922E2">
        <w:tc>
          <w:tcPr>
            <w:tcW w:w="8284" w:type="dxa"/>
          </w:tcPr>
          <w:p w14:paraId="13D8FCC2" w14:textId="77777777" w:rsidR="006E0EFD" w:rsidRPr="00A922E2" w:rsidRDefault="006E0EFD" w:rsidP="008949EE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2.  </w:t>
            </w:r>
            <w:r w:rsidR="00A922E2">
              <w:rPr>
                <w:rFonts w:cs="Arial"/>
                <w:i/>
              </w:rPr>
              <w:t xml:space="preserve">Compare efficiency for hydrogen production of </w:t>
            </w:r>
            <w:proofErr w:type="spellStart"/>
            <w:r w:rsidR="00A922E2">
              <w:rPr>
                <w:rFonts w:cs="Arial"/>
                <w:i/>
              </w:rPr>
              <w:t>nano</w:t>
            </w:r>
            <w:proofErr w:type="spellEnd"/>
            <w:r w:rsidR="00A922E2">
              <w:rPr>
                <w:rFonts w:cs="Arial"/>
                <w:i/>
              </w:rPr>
              <w:t>-scale MoS</w:t>
            </w:r>
            <w:r w:rsidR="00A922E2" w:rsidRPr="00A922E2">
              <w:rPr>
                <w:rFonts w:cs="Arial"/>
                <w:i/>
                <w:vertAlign w:val="subscript"/>
              </w:rPr>
              <w:t>2</w:t>
            </w:r>
            <w:r w:rsidR="00A922E2">
              <w:rPr>
                <w:rFonts w:cs="Arial"/>
                <w:i/>
              </w:rPr>
              <w:t xml:space="preserve"> compared to larger-scale exfoliated MoS</w:t>
            </w:r>
            <w:r w:rsidR="00A922E2" w:rsidRPr="00A922E2">
              <w:rPr>
                <w:rFonts w:cs="Arial"/>
                <w:i/>
                <w:vertAlign w:val="subscript"/>
              </w:rPr>
              <w:t>2</w:t>
            </w:r>
            <w:r w:rsidR="001616F7" w:rsidRPr="001616F7">
              <w:rPr>
                <w:rFonts w:cs="Arial"/>
                <w:i/>
              </w:rPr>
              <w:t>.</w:t>
            </w:r>
          </w:p>
        </w:tc>
        <w:tc>
          <w:tcPr>
            <w:tcW w:w="1786" w:type="dxa"/>
          </w:tcPr>
          <w:p w14:paraId="06655999" w14:textId="77777777" w:rsidR="006E0EFD" w:rsidRPr="009D6EC8" w:rsidRDefault="00A922E2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</w:t>
            </w:r>
            <w:r w:rsidR="00C5105A">
              <w:rPr>
                <w:rFonts w:cs="Arial"/>
                <w:i/>
              </w:rPr>
              <w:t>e</w:t>
            </w:r>
            <w:r>
              <w:rPr>
                <w:rFonts w:cs="Arial"/>
                <w:i/>
              </w:rPr>
              <w:t xml:space="preserve"> 30, 2021</w:t>
            </w:r>
          </w:p>
        </w:tc>
      </w:tr>
    </w:tbl>
    <w:p w14:paraId="01FD3A4E" w14:textId="77777777" w:rsidR="00C02DAD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tbl>
      <w:tblPr>
        <w:tblW w:w="10476" w:type="dxa"/>
        <w:tblLook w:val="04A0" w:firstRow="1" w:lastRow="0" w:firstColumn="1" w:lastColumn="0" w:noHBand="0" w:noVBand="1"/>
      </w:tblPr>
      <w:tblGrid>
        <w:gridCol w:w="8208"/>
        <w:gridCol w:w="2268"/>
      </w:tblGrid>
      <w:tr w:rsidR="00A922E2" w:rsidRPr="00EB5831" w14:paraId="6CAB2F69" w14:textId="77777777" w:rsidTr="00392CB1">
        <w:tc>
          <w:tcPr>
            <w:tcW w:w="8208" w:type="dxa"/>
          </w:tcPr>
          <w:p w14:paraId="6AB26A1F" w14:textId="77777777" w:rsidR="00A922E2" w:rsidRPr="00CF6E0A" w:rsidRDefault="00A922E2" w:rsidP="00392CB1">
            <w:pPr>
              <w:widowControl w:val="0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 xml:space="preserve">Activity </w:t>
            </w:r>
            <w:r>
              <w:rPr>
                <w:rFonts w:cs="Arial"/>
                <w:b/>
              </w:rPr>
              <w:t>2 Title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 w:rsidR="00C5105A">
              <w:rPr>
                <w:rFonts w:cs="Arial"/>
                <w:b/>
                <w:i/>
              </w:rPr>
              <w:t xml:space="preserve">Study </w:t>
            </w:r>
            <w:r>
              <w:rPr>
                <w:rFonts w:cs="Arial"/>
                <w:b/>
                <w:i/>
              </w:rPr>
              <w:t xml:space="preserve">efficiency </w:t>
            </w:r>
            <w:r w:rsidR="00C5105A">
              <w:rPr>
                <w:rFonts w:cs="Arial"/>
                <w:b/>
                <w:i/>
              </w:rPr>
              <w:t xml:space="preserve">improvement </w:t>
            </w:r>
            <w:r>
              <w:rPr>
                <w:rFonts w:cs="Arial"/>
                <w:b/>
                <w:i/>
              </w:rPr>
              <w:t>of nanometer-scale MoS</w:t>
            </w:r>
            <w:r w:rsidRPr="00CF6E0A">
              <w:rPr>
                <w:rFonts w:cs="Arial"/>
                <w:b/>
                <w:i/>
                <w:vertAlign w:val="subscript"/>
              </w:rPr>
              <w:t>2</w:t>
            </w:r>
            <w:r>
              <w:rPr>
                <w:rFonts w:cs="Arial"/>
                <w:b/>
                <w:i/>
              </w:rPr>
              <w:t xml:space="preserve"> </w:t>
            </w:r>
            <w:r w:rsidR="00C5105A">
              <w:rPr>
                <w:rFonts w:cs="Arial"/>
                <w:b/>
                <w:i/>
              </w:rPr>
              <w:t>through</w:t>
            </w:r>
            <w:r>
              <w:rPr>
                <w:rFonts w:cs="Arial"/>
                <w:b/>
                <w:i/>
              </w:rPr>
              <w:t xml:space="preserve"> </w:t>
            </w:r>
            <w:r w:rsidR="00C5105A">
              <w:rPr>
                <w:rFonts w:cs="Arial"/>
                <w:b/>
                <w:i/>
              </w:rPr>
              <w:t xml:space="preserve">defect </w:t>
            </w:r>
            <w:r w:rsidR="00096B76">
              <w:rPr>
                <w:rFonts w:cs="Arial"/>
                <w:b/>
                <w:i/>
              </w:rPr>
              <w:t>production</w:t>
            </w:r>
          </w:p>
          <w:p w14:paraId="599E1269" w14:textId="77777777" w:rsidR="00096B76" w:rsidRPr="00212C1A" w:rsidRDefault="00A922E2" w:rsidP="00A20660">
            <w:pPr>
              <w:widowControl w:val="0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Description:</w:t>
            </w:r>
            <w:r w:rsidRPr="00EB5831">
              <w:rPr>
                <w:rFonts w:cs="Arial"/>
                <w:i/>
              </w:rPr>
              <w:t xml:space="preserve"> </w:t>
            </w:r>
            <w:r>
              <w:rPr>
                <w:rFonts w:cs="Arial"/>
              </w:rPr>
              <w:t>Nanometer-scale MoS</w:t>
            </w:r>
            <w:r w:rsidRPr="001D385B">
              <w:rPr>
                <w:rFonts w:cs="Arial"/>
                <w:vertAlign w:val="subscript"/>
              </w:rPr>
              <w:t>2</w:t>
            </w:r>
            <w:r>
              <w:rPr>
                <w:rFonts w:cs="Arial"/>
              </w:rPr>
              <w:t xml:space="preserve"> will </w:t>
            </w:r>
            <w:r w:rsidR="00096B76">
              <w:rPr>
                <w:rFonts w:cs="Arial"/>
              </w:rPr>
              <w:t>be exposed to plasma conditions that create defects such as missing sulfur atoms (sulfur vacancies) in the basal plane. Defect-treated MoS</w:t>
            </w:r>
            <w:r w:rsidR="00096B76" w:rsidRPr="00212C1A">
              <w:rPr>
                <w:rFonts w:cs="Arial"/>
                <w:vertAlign w:val="subscript"/>
              </w:rPr>
              <w:t>2</w:t>
            </w:r>
            <w:r w:rsidR="00096B76">
              <w:rPr>
                <w:rFonts w:cs="Arial"/>
              </w:rPr>
              <w:t xml:space="preserve"> will be evaluated for hydrogen evolution efficiency in a electrochemical cell and its efficiency will be compared to larger-scale MoS</w:t>
            </w:r>
            <w:r w:rsidR="00096B76" w:rsidRPr="00212C1A">
              <w:rPr>
                <w:rFonts w:cs="Arial"/>
                <w:vertAlign w:val="subscript"/>
              </w:rPr>
              <w:t>2</w:t>
            </w:r>
            <w:r w:rsidR="00096B76">
              <w:rPr>
                <w:rFonts w:cs="Arial"/>
              </w:rPr>
              <w:t xml:space="preserve"> prepared by exfoliation. </w:t>
            </w:r>
          </w:p>
          <w:p w14:paraId="20352D40" w14:textId="77777777" w:rsidR="00A922E2" w:rsidRDefault="00A922E2" w:rsidP="00392CB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  <w:p w14:paraId="3315A154" w14:textId="77777777" w:rsidR="00A922E2" w:rsidRPr="00A922E2" w:rsidRDefault="00A922E2" w:rsidP="00392CB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$80,664</w:t>
            </w:r>
          </w:p>
        </w:tc>
        <w:tc>
          <w:tcPr>
            <w:tcW w:w="2268" w:type="dxa"/>
          </w:tcPr>
          <w:p w14:paraId="5FDAEC61" w14:textId="77777777" w:rsidR="00A922E2" w:rsidRPr="00EB5831" w:rsidRDefault="00A922E2" w:rsidP="00392CB1">
            <w:pPr>
              <w:rPr>
                <w:rFonts w:cs="Arial"/>
              </w:rPr>
            </w:pPr>
          </w:p>
        </w:tc>
      </w:tr>
    </w:tbl>
    <w:p w14:paraId="7E46B7BE" w14:textId="77777777" w:rsidR="00A922E2" w:rsidRPr="009D6EC8" w:rsidRDefault="00A922E2" w:rsidP="00A922E2">
      <w:pPr>
        <w:rPr>
          <w:rFonts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A922E2" w:rsidRPr="009D6EC8" w14:paraId="2304006A" w14:textId="77777777" w:rsidTr="00392CB1">
        <w:tc>
          <w:tcPr>
            <w:tcW w:w="8284" w:type="dxa"/>
          </w:tcPr>
          <w:p w14:paraId="7A03E3BD" w14:textId="77777777" w:rsidR="00A922E2" w:rsidRPr="009D6EC8" w:rsidRDefault="00A922E2" w:rsidP="00392CB1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6" w:type="dxa"/>
          </w:tcPr>
          <w:p w14:paraId="0244C346" w14:textId="77777777" w:rsidR="00A922E2" w:rsidRPr="009D6EC8" w:rsidRDefault="00A922E2" w:rsidP="00392CB1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A922E2" w:rsidRPr="009D6EC8" w14:paraId="4949C727" w14:textId="77777777" w:rsidTr="00392CB1">
        <w:tc>
          <w:tcPr>
            <w:tcW w:w="8284" w:type="dxa"/>
          </w:tcPr>
          <w:p w14:paraId="6B90ADE3" w14:textId="77777777" w:rsidR="00A922E2" w:rsidRPr="00A922E2" w:rsidRDefault="00A922E2" w:rsidP="00392CB1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>
              <w:rPr>
                <w:rFonts w:cs="Arial"/>
                <w:i/>
              </w:rPr>
              <w:t>P</w:t>
            </w:r>
            <w:r w:rsidR="009020BB">
              <w:rPr>
                <w:rFonts w:cs="Arial"/>
                <w:i/>
              </w:rPr>
              <w:t xml:space="preserve">lasma-activation of </w:t>
            </w:r>
            <w:proofErr w:type="spellStart"/>
            <w:r w:rsidR="009020BB">
              <w:rPr>
                <w:rFonts w:cs="Arial"/>
                <w:i/>
              </w:rPr>
              <w:t>nano</w:t>
            </w:r>
            <w:proofErr w:type="spellEnd"/>
            <w:r w:rsidR="009020BB">
              <w:rPr>
                <w:rFonts w:cs="Arial"/>
                <w:i/>
              </w:rPr>
              <w:t>-scale</w:t>
            </w:r>
            <w:r>
              <w:rPr>
                <w:rFonts w:cs="Arial"/>
                <w:i/>
              </w:rPr>
              <w:t xml:space="preserve"> MoS</w:t>
            </w:r>
            <w:r w:rsidRPr="00A922E2">
              <w:rPr>
                <w:rFonts w:cs="Arial"/>
                <w:i/>
                <w:vertAlign w:val="subscript"/>
              </w:rPr>
              <w:t>2</w:t>
            </w:r>
            <w:r w:rsidR="009020BB">
              <w:rPr>
                <w:rFonts w:cs="Arial"/>
                <w:i/>
                <w:vertAlign w:val="subscript"/>
              </w:rPr>
              <w:t>,</w:t>
            </w:r>
            <w:r>
              <w:rPr>
                <w:rFonts w:cs="Arial"/>
                <w:i/>
              </w:rPr>
              <w:t xml:space="preserve"> characterize materials properties</w:t>
            </w:r>
            <w:r w:rsidR="001616F7">
              <w:rPr>
                <w:rFonts w:cs="Arial"/>
                <w:i/>
              </w:rPr>
              <w:t>.</w:t>
            </w:r>
          </w:p>
        </w:tc>
        <w:tc>
          <w:tcPr>
            <w:tcW w:w="1786" w:type="dxa"/>
          </w:tcPr>
          <w:p w14:paraId="286BC3F8" w14:textId="77777777" w:rsidR="00A922E2" w:rsidRPr="009D6EC8" w:rsidRDefault="00A922E2" w:rsidP="00392CB1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Dec. 31, 2021</w:t>
            </w:r>
          </w:p>
        </w:tc>
      </w:tr>
      <w:tr w:rsidR="00A922E2" w:rsidRPr="009D6EC8" w14:paraId="37F384BD" w14:textId="77777777" w:rsidTr="00392CB1">
        <w:tc>
          <w:tcPr>
            <w:tcW w:w="8284" w:type="dxa"/>
          </w:tcPr>
          <w:p w14:paraId="2E69F6A4" w14:textId="77777777" w:rsidR="00A922E2" w:rsidRPr="00A922E2" w:rsidRDefault="00A922E2" w:rsidP="00392CB1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2.  </w:t>
            </w:r>
            <w:r>
              <w:rPr>
                <w:rFonts w:cs="Arial"/>
                <w:i/>
              </w:rPr>
              <w:t xml:space="preserve">Compare efficiency for hydrogen production of </w:t>
            </w:r>
            <w:r w:rsidR="009020BB">
              <w:rPr>
                <w:rFonts w:cs="Arial"/>
                <w:i/>
              </w:rPr>
              <w:t xml:space="preserve">defect-enhanced </w:t>
            </w:r>
            <w:proofErr w:type="spellStart"/>
            <w:r>
              <w:rPr>
                <w:rFonts w:cs="Arial"/>
                <w:i/>
              </w:rPr>
              <w:t>nano</w:t>
            </w:r>
            <w:proofErr w:type="spellEnd"/>
            <w:r>
              <w:rPr>
                <w:rFonts w:cs="Arial"/>
                <w:i/>
              </w:rPr>
              <w:t>-scale MoS</w:t>
            </w:r>
            <w:r w:rsidRPr="00A922E2">
              <w:rPr>
                <w:rFonts w:cs="Arial"/>
                <w:i/>
                <w:vertAlign w:val="subscript"/>
              </w:rPr>
              <w:t>2</w:t>
            </w:r>
            <w:r>
              <w:rPr>
                <w:rFonts w:cs="Arial"/>
                <w:i/>
              </w:rPr>
              <w:t xml:space="preserve"> compared to larger-scale exfoliated MoS</w:t>
            </w:r>
            <w:r w:rsidRPr="00A922E2">
              <w:rPr>
                <w:rFonts w:cs="Arial"/>
                <w:i/>
                <w:vertAlign w:val="subscript"/>
              </w:rPr>
              <w:t>2</w:t>
            </w:r>
            <w:r w:rsidR="001616F7">
              <w:rPr>
                <w:rFonts w:cs="Arial"/>
                <w:i/>
                <w:vertAlign w:val="subscript"/>
              </w:rPr>
              <w:t>.</w:t>
            </w:r>
          </w:p>
        </w:tc>
        <w:tc>
          <w:tcPr>
            <w:tcW w:w="1786" w:type="dxa"/>
          </w:tcPr>
          <w:p w14:paraId="3227B264" w14:textId="77777777" w:rsidR="00A922E2" w:rsidRPr="009D6EC8" w:rsidRDefault="00A922E2" w:rsidP="00392CB1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June </w:t>
            </w:r>
            <w:r w:rsidR="00C5105A">
              <w:rPr>
                <w:rFonts w:cs="Arial"/>
                <w:i/>
              </w:rPr>
              <w:t>30,2022</w:t>
            </w:r>
          </w:p>
        </w:tc>
      </w:tr>
    </w:tbl>
    <w:p w14:paraId="14381B68" w14:textId="77777777" w:rsidR="00C02DAD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tbl>
      <w:tblPr>
        <w:tblW w:w="10476" w:type="dxa"/>
        <w:tblLook w:val="04A0" w:firstRow="1" w:lastRow="0" w:firstColumn="1" w:lastColumn="0" w:noHBand="0" w:noVBand="1"/>
      </w:tblPr>
      <w:tblGrid>
        <w:gridCol w:w="8208"/>
        <w:gridCol w:w="2268"/>
      </w:tblGrid>
      <w:tr w:rsidR="009020BB" w:rsidRPr="00EB5831" w14:paraId="70B60A1C" w14:textId="77777777" w:rsidTr="00392CB1">
        <w:tc>
          <w:tcPr>
            <w:tcW w:w="8208" w:type="dxa"/>
          </w:tcPr>
          <w:p w14:paraId="478028F7" w14:textId="77777777" w:rsidR="009020BB" w:rsidRPr="009020BB" w:rsidRDefault="009020BB" w:rsidP="00392CB1">
            <w:pPr>
              <w:widowControl w:val="0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 xml:space="preserve">Activity </w:t>
            </w:r>
            <w:r>
              <w:rPr>
                <w:rFonts w:cs="Arial"/>
                <w:b/>
              </w:rPr>
              <w:t>3 Title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  <w:i/>
              </w:rPr>
              <w:t>Scale-up of MoS</w:t>
            </w:r>
            <w:r w:rsidRPr="009020BB">
              <w:rPr>
                <w:rFonts w:cs="Arial"/>
                <w:b/>
                <w:i/>
                <w:vertAlign w:val="subscript"/>
              </w:rPr>
              <w:t>2</w:t>
            </w:r>
            <w:r>
              <w:rPr>
                <w:rFonts w:cs="Arial"/>
                <w:b/>
                <w:i/>
              </w:rPr>
              <w:t xml:space="preserve"> deposition process</w:t>
            </w:r>
          </w:p>
          <w:p w14:paraId="1AB070D0" w14:textId="4EB050F9" w:rsidR="009020BB" w:rsidRPr="00212C1A" w:rsidRDefault="009020BB" w:rsidP="00A20660">
            <w:pPr>
              <w:widowControl w:val="0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Description:</w:t>
            </w:r>
            <w:r w:rsidRPr="00EB5831">
              <w:rPr>
                <w:rFonts w:cs="Arial"/>
                <w:i/>
              </w:rPr>
              <w:t xml:space="preserve"> </w:t>
            </w:r>
            <w:r>
              <w:rPr>
                <w:rFonts w:cs="Arial"/>
              </w:rPr>
              <w:t xml:space="preserve">The experimental reactor currently available in </w:t>
            </w:r>
            <w:proofErr w:type="spellStart"/>
            <w:r>
              <w:rPr>
                <w:rFonts w:cs="Arial"/>
              </w:rPr>
              <w:t>Kortshagen’s</w:t>
            </w:r>
            <w:proofErr w:type="spellEnd"/>
            <w:r>
              <w:rPr>
                <w:rFonts w:cs="Arial"/>
              </w:rPr>
              <w:t xml:space="preserve"> laboratory allows for deposition of 1</w:t>
            </w:r>
            <w:r w:rsidR="00AD0CB1">
              <w:rPr>
                <w:rFonts w:cs="Arial"/>
              </w:rPr>
              <w:t xml:space="preserve"> </w:t>
            </w:r>
            <w:bookmarkStart w:id="0" w:name="_GoBack"/>
            <w:bookmarkEnd w:id="0"/>
            <w:r>
              <w:rPr>
                <w:rFonts w:cs="Arial"/>
              </w:rPr>
              <w:t>cm x 1 cm samples. This is sufficient for initial materials evaluations. Based on results of the first two activities, we will scale up the plasma process by modifying another reactor to attempt larger scale (</w:t>
            </w:r>
            <w:r w:rsidR="00E73140">
              <w:rPr>
                <w:rFonts w:cs="Arial"/>
              </w:rPr>
              <w:t>15 cm x 15 cm) deposition</w:t>
            </w:r>
            <w:r w:rsidR="007D5D66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</w:t>
            </w:r>
          </w:p>
          <w:p w14:paraId="7DE4904F" w14:textId="77777777" w:rsidR="009020BB" w:rsidRDefault="009020BB" w:rsidP="00392CB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  <w:p w14:paraId="4481221B" w14:textId="77777777" w:rsidR="009020BB" w:rsidRPr="00A922E2" w:rsidRDefault="009020BB" w:rsidP="00392CB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$80,</w:t>
            </w:r>
            <w:r w:rsidR="00E73140">
              <w:rPr>
                <w:rFonts w:cs="Arial"/>
                <w:b/>
                <w:bCs/>
                <w:color w:val="000000"/>
              </w:rPr>
              <w:t>137</w:t>
            </w:r>
          </w:p>
        </w:tc>
        <w:tc>
          <w:tcPr>
            <w:tcW w:w="2268" w:type="dxa"/>
          </w:tcPr>
          <w:p w14:paraId="290645F1" w14:textId="77777777" w:rsidR="009020BB" w:rsidRPr="00EB5831" w:rsidRDefault="009020BB" w:rsidP="00392CB1">
            <w:pPr>
              <w:rPr>
                <w:rFonts w:cs="Arial"/>
              </w:rPr>
            </w:pPr>
          </w:p>
        </w:tc>
      </w:tr>
    </w:tbl>
    <w:p w14:paraId="12AED307" w14:textId="77777777" w:rsidR="009020BB" w:rsidRPr="009D6EC8" w:rsidRDefault="009020BB" w:rsidP="009020BB">
      <w:pPr>
        <w:rPr>
          <w:rFonts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9020BB" w:rsidRPr="009D6EC8" w14:paraId="078B27B8" w14:textId="77777777" w:rsidTr="00392CB1">
        <w:tc>
          <w:tcPr>
            <w:tcW w:w="8284" w:type="dxa"/>
          </w:tcPr>
          <w:p w14:paraId="57E27AF3" w14:textId="77777777" w:rsidR="009020BB" w:rsidRPr="009D6EC8" w:rsidRDefault="009020BB" w:rsidP="00392CB1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6" w:type="dxa"/>
          </w:tcPr>
          <w:p w14:paraId="26939A17" w14:textId="77777777" w:rsidR="009020BB" w:rsidRPr="009D6EC8" w:rsidRDefault="009020BB" w:rsidP="00392CB1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9020BB" w:rsidRPr="009D6EC8" w14:paraId="024485C1" w14:textId="77777777" w:rsidTr="00392CB1">
        <w:tc>
          <w:tcPr>
            <w:tcW w:w="8284" w:type="dxa"/>
          </w:tcPr>
          <w:p w14:paraId="007F7CA3" w14:textId="77777777" w:rsidR="009020BB" w:rsidRPr="00E73140" w:rsidRDefault="009020BB" w:rsidP="00392CB1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 w:rsidR="00E73140">
              <w:rPr>
                <w:rFonts w:cs="Arial"/>
                <w:i/>
              </w:rPr>
              <w:t>Scale-up of MoS</w:t>
            </w:r>
            <w:r w:rsidR="00E73140" w:rsidRPr="00E73140">
              <w:rPr>
                <w:rFonts w:cs="Arial"/>
                <w:i/>
                <w:vertAlign w:val="subscript"/>
              </w:rPr>
              <w:t>2</w:t>
            </w:r>
            <w:r w:rsidR="00E73140">
              <w:rPr>
                <w:rFonts w:cs="Arial"/>
                <w:i/>
              </w:rPr>
              <w:t xml:space="preserve"> deposition process. Explore plasma conditions suitable for scale-up</w:t>
            </w:r>
            <w:r w:rsidR="001616F7">
              <w:rPr>
                <w:rFonts w:cs="Arial"/>
                <w:i/>
              </w:rPr>
              <w:t>.</w:t>
            </w:r>
          </w:p>
        </w:tc>
        <w:tc>
          <w:tcPr>
            <w:tcW w:w="1786" w:type="dxa"/>
          </w:tcPr>
          <w:p w14:paraId="35DD34EF" w14:textId="77777777" w:rsidR="009020BB" w:rsidRPr="009D6EC8" w:rsidRDefault="009020BB" w:rsidP="00392CB1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Dec. 31, 202</w:t>
            </w:r>
            <w:r w:rsidR="00E73140">
              <w:rPr>
                <w:rFonts w:cs="Arial"/>
                <w:i/>
              </w:rPr>
              <w:t>2</w:t>
            </w:r>
          </w:p>
        </w:tc>
      </w:tr>
      <w:tr w:rsidR="009020BB" w:rsidRPr="009D6EC8" w14:paraId="5EB2ED10" w14:textId="77777777" w:rsidTr="00392CB1">
        <w:tc>
          <w:tcPr>
            <w:tcW w:w="8284" w:type="dxa"/>
          </w:tcPr>
          <w:p w14:paraId="19CBDC49" w14:textId="77777777" w:rsidR="009020BB" w:rsidRPr="00A922E2" w:rsidRDefault="009020BB" w:rsidP="00392CB1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2.  </w:t>
            </w:r>
            <w:r>
              <w:rPr>
                <w:rFonts w:cs="Arial"/>
                <w:i/>
              </w:rPr>
              <w:t xml:space="preserve">Compare </w:t>
            </w:r>
            <w:r w:rsidR="00E73140">
              <w:rPr>
                <w:rFonts w:cs="Arial"/>
                <w:i/>
              </w:rPr>
              <w:t>materials properties with those obtained in small scale deposition, determine important parameters for further scale-up of technology</w:t>
            </w:r>
            <w:r w:rsidR="001616F7">
              <w:rPr>
                <w:rFonts w:cs="Arial"/>
                <w:i/>
              </w:rPr>
              <w:t>.</w:t>
            </w:r>
          </w:p>
        </w:tc>
        <w:tc>
          <w:tcPr>
            <w:tcW w:w="1786" w:type="dxa"/>
          </w:tcPr>
          <w:p w14:paraId="3CCEA594" w14:textId="77777777" w:rsidR="009020BB" w:rsidRPr="009D6EC8" w:rsidRDefault="009020BB" w:rsidP="00392CB1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 30,202</w:t>
            </w:r>
            <w:r w:rsidR="00E73140">
              <w:rPr>
                <w:rFonts w:cs="Arial"/>
                <w:i/>
              </w:rPr>
              <w:t>3</w:t>
            </w:r>
          </w:p>
        </w:tc>
      </w:tr>
    </w:tbl>
    <w:p w14:paraId="113D77E6" w14:textId="77777777" w:rsidR="009020BB" w:rsidRDefault="009020BB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14:paraId="7E2D7A68" w14:textId="77777777" w:rsidR="005431D4" w:rsidRPr="00073C96" w:rsidRDefault="00073C96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  <w:r w:rsidRPr="00AF4ECD">
        <w:rPr>
          <w:rFonts w:cs="Arial"/>
          <w:b/>
          <w:bCs/>
          <w:color w:val="000000"/>
        </w:rPr>
        <w:t>:</w:t>
      </w:r>
    </w:p>
    <w:p w14:paraId="31BDEF67" w14:textId="77777777" w:rsidR="005431D4" w:rsidRPr="00AF0390" w:rsidRDefault="00C624F4" w:rsidP="00A20660">
      <w:pPr>
        <w:ind w:firstLine="720"/>
        <w:jc w:val="both"/>
        <w:rPr>
          <w:rFonts w:cs="Arial"/>
        </w:rPr>
      </w:pPr>
      <w:r w:rsidRPr="00AF0390">
        <w:rPr>
          <w:rFonts w:cs="Arial"/>
          <w:iCs/>
        </w:rPr>
        <w:t xml:space="preserve">The project director, Professor Kortshagen, brings unique expertise in </w:t>
      </w:r>
      <w:r w:rsidR="001616F7">
        <w:rPr>
          <w:rFonts w:cs="Arial"/>
          <w:iCs/>
        </w:rPr>
        <w:t xml:space="preserve">plasma </w:t>
      </w:r>
      <w:r w:rsidRPr="00AF0390">
        <w:rPr>
          <w:rFonts w:cs="Arial"/>
          <w:iCs/>
        </w:rPr>
        <w:t xml:space="preserve">materials synthesis. </w:t>
      </w:r>
      <w:r w:rsidR="00AF0390">
        <w:rPr>
          <w:rFonts w:cs="Arial"/>
          <w:iCs/>
        </w:rPr>
        <w:t xml:space="preserve">He is </w:t>
      </w:r>
      <w:r w:rsidR="00A07C44">
        <w:rPr>
          <w:rFonts w:cs="Arial"/>
          <w:iCs/>
        </w:rPr>
        <w:t xml:space="preserve">an </w:t>
      </w:r>
      <w:r w:rsidR="00AF0390">
        <w:rPr>
          <w:rFonts w:cs="Arial"/>
          <w:iCs/>
        </w:rPr>
        <w:t xml:space="preserve">inventor of a plasma technology that has been patented by the University of Minnesota and licensed to three companies. </w:t>
      </w:r>
      <w:r w:rsidRPr="00AF0390">
        <w:rPr>
          <w:rFonts w:cs="Arial"/>
          <w:iCs/>
        </w:rPr>
        <w:t xml:space="preserve">The project can leverage </w:t>
      </w:r>
      <w:r w:rsidR="001616F7">
        <w:rPr>
          <w:rFonts w:cs="Arial"/>
          <w:iCs/>
        </w:rPr>
        <w:t xml:space="preserve">the </w:t>
      </w:r>
      <w:r w:rsidRPr="00AF0390">
        <w:rPr>
          <w:rFonts w:cs="Arial"/>
          <w:iCs/>
        </w:rPr>
        <w:t>research which is performed by the “Sustainable Nanocrystal Materials” group of the National Science Foundation-funded Materials Research Science and Engineering Center, a $17.8M federal grant</w:t>
      </w:r>
      <w:r w:rsidR="00AF0390">
        <w:rPr>
          <w:rFonts w:cs="Arial"/>
          <w:iCs/>
        </w:rPr>
        <w:t xml:space="preserve"> from the National Science Foundation</w:t>
      </w:r>
      <w:r w:rsidRPr="00AF0390">
        <w:rPr>
          <w:rFonts w:cs="Arial"/>
          <w:iCs/>
        </w:rPr>
        <w:t>.</w:t>
      </w:r>
    </w:p>
    <w:p w14:paraId="5E961390" w14:textId="77777777" w:rsidR="00AF0390" w:rsidRDefault="00AF0390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14:paraId="3E7970A7" w14:textId="77777777" w:rsidR="005431D4" w:rsidRPr="00AF4ECD" w:rsidRDefault="005431D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 w:rsidR="00AB6CFF">
        <w:rPr>
          <w:rFonts w:cs="Arial"/>
          <w:b/>
          <w:bCs/>
          <w:color w:val="000000"/>
        </w:rPr>
        <w:t>LONG-TERM</w:t>
      </w:r>
      <w:r>
        <w:rPr>
          <w:rFonts w:cs="Arial"/>
          <w:b/>
          <w:bCs/>
          <w:color w:val="000000"/>
        </w:rPr>
        <w:t xml:space="preserve"> IMPLEMENTATION AND FUNDING:</w:t>
      </w:r>
    </w:p>
    <w:p w14:paraId="53E37B60" w14:textId="77777777" w:rsidR="006E0EFD" w:rsidRPr="009D6EC8" w:rsidRDefault="00774D92" w:rsidP="00A20660">
      <w:pPr>
        <w:ind w:firstLine="720"/>
        <w:jc w:val="both"/>
        <w:rPr>
          <w:rFonts w:cs="Arial"/>
        </w:rPr>
      </w:pPr>
      <w:r w:rsidRPr="004929A4">
        <w:rPr>
          <w:rFonts w:cs="Arial"/>
          <w:iCs/>
        </w:rPr>
        <w:t xml:space="preserve">This </w:t>
      </w:r>
      <w:r>
        <w:rPr>
          <w:rFonts w:cs="Arial"/>
          <w:iCs/>
        </w:rPr>
        <w:t>project</w:t>
      </w:r>
      <w:r w:rsidRPr="004929A4">
        <w:rPr>
          <w:rFonts w:cs="Arial"/>
          <w:iCs/>
        </w:rPr>
        <w:t xml:space="preserve"> </w:t>
      </w:r>
      <w:r>
        <w:rPr>
          <w:rFonts w:cs="Arial"/>
          <w:iCs/>
        </w:rPr>
        <w:t xml:space="preserve">will contribute to the improvement of a renewable energy storage technology, and subsequently </w:t>
      </w:r>
      <w:r w:rsidR="00065BAE">
        <w:rPr>
          <w:rFonts w:cs="Arial"/>
          <w:iCs/>
        </w:rPr>
        <w:t>will</w:t>
      </w:r>
      <w:r w:rsidRPr="004929A4">
        <w:rPr>
          <w:rFonts w:cs="Arial"/>
          <w:iCs/>
        </w:rPr>
        <w:t xml:space="preserve"> ameliorate </w:t>
      </w:r>
      <w:r w:rsidR="00065BAE">
        <w:rPr>
          <w:rFonts w:cs="Arial"/>
          <w:iCs/>
        </w:rPr>
        <w:t xml:space="preserve">the intermittency of renewable energy sources such as wind and solar. </w:t>
      </w:r>
      <w:r w:rsidRPr="004929A4">
        <w:rPr>
          <w:rFonts w:cs="Arial"/>
          <w:iCs/>
        </w:rPr>
        <w:t>If successful, the outcomes of this work wil</w:t>
      </w:r>
      <w:r>
        <w:rPr>
          <w:rFonts w:cs="Arial"/>
          <w:iCs/>
        </w:rPr>
        <w:t xml:space="preserve">l contribute to the scientific </w:t>
      </w:r>
      <w:r w:rsidRPr="004929A4">
        <w:rPr>
          <w:rFonts w:cs="Arial"/>
          <w:iCs/>
        </w:rPr>
        <w:t>knowledge base, but also hold prospect for commercialization.</w:t>
      </w:r>
      <w:r>
        <w:rPr>
          <w:rFonts w:cs="Arial"/>
          <w:iCs/>
        </w:rPr>
        <w:t xml:space="preserve"> Based on the team’s unique expertise and </w:t>
      </w:r>
      <w:r w:rsidR="00065BAE">
        <w:rPr>
          <w:rFonts w:cs="Arial"/>
          <w:iCs/>
        </w:rPr>
        <w:t>prior success with technology commercialization, we hope to advance this technology into</w:t>
      </w:r>
      <w:r>
        <w:rPr>
          <w:rFonts w:cs="Arial"/>
          <w:iCs/>
        </w:rPr>
        <w:t xml:space="preserve"> </w:t>
      </w:r>
      <w:r w:rsidR="00F766F1">
        <w:rPr>
          <w:rFonts w:cs="Arial"/>
          <w:iCs/>
        </w:rPr>
        <w:t>an asset for the State of</w:t>
      </w:r>
      <w:r>
        <w:rPr>
          <w:rFonts w:cs="Arial"/>
          <w:iCs/>
        </w:rPr>
        <w:t xml:space="preserve"> Minnesota.</w:t>
      </w:r>
    </w:p>
    <w:sectPr w:rsidR="006E0EFD" w:rsidRPr="009D6EC8" w:rsidSect="00E471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631AC" w14:textId="77777777" w:rsidR="001B3D42" w:rsidRDefault="001B3D42" w:rsidP="00533120">
      <w:r>
        <w:separator/>
      </w:r>
    </w:p>
  </w:endnote>
  <w:endnote w:type="continuationSeparator" w:id="0">
    <w:p w14:paraId="4489E665" w14:textId="77777777" w:rsidR="001B3D42" w:rsidRDefault="001B3D42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D86D7" w14:textId="77777777" w:rsidR="00404B9C" w:rsidRDefault="00404B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CEA81" w14:textId="77777777"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6CFF">
      <w:rPr>
        <w:noProof/>
      </w:rPr>
      <w:t>1</w:t>
    </w:r>
    <w:r>
      <w:fldChar w:fldCharType="end"/>
    </w:r>
  </w:p>
  <w:p w14:paraId="480D4216" w14:textId="77777777" w:rsidR="005F7237" w:rsidRDefault="005F72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74ADC" w14:textId="77777777"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0CAFCA18" w14:textId="77777777"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38EE1" w14:textId="77777777" w:rsidR="001B3D42" w:rsidRDefault="001B3D42" w:rsidP="00533120">
      <w:r>
        <w:separator/>
      </w:r>
    </w:p>
  </w:footnote>
  <w:footnote w:type="continuationSeparator" w:id="0">
    <w:p w14:paraId="1153F487" w14:textId="77777777" w:rsidR="001B3D42" w:rsidRDefault="001B3D42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70B10" w14:textId="77777777" w:rsidR="00404B9C" w:rsidRDefault="00404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14:paraId="1FC684BE" w14:textId="77777777" w:rsidTr="00E47145">
      <w:tc>
        <w:tcPr>
          <w:tcW w:w="1278" w:type="dxa"/>
        </w:tcPr>
        <w:p w14:paraId="3BF565A4" w14:textId="77777777"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7E9A72D4" wp14:editId="063439DD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50490A1C" w14:textId="77777777"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1D15C398" w14:textId="77777777"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404B9C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  <w:r w:rsidR="003F32CA">
            <w:rPr>
              <w:b/>
              <w:lang w:val="en-US" w:eastAsia="en-US"/>
            </w:rPr>
            <w:t xml:space="preserve"> </w:t>
          </w:r>
          <w:r w:rsidR="00602068">
            <w:rPr>
              <w:b/>
              <w:lang w:val="en-US" w:eastAsia="en-US"/>
            </w:rPr>
            <w:t>Template</w:t>
          </w:r>
        </w:p>
        <w:p w14:paraId="66FD5584" w14:textId="77777777"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14:paraId="1DDF340F" w14:textId="77777777" w:rsidR="005F7237" w:rsidRPr="00A42E60" w:rsidRDefault="005F7237" w:rsidP="00A42E60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14:paraId="35012DA9" w14:textId="77777777" w:rsidTr="00C660F0">
      <w:tc>
        <w:tcPr>
          <w:tcW w:w="1098" w:type="dxa"/>
        </w:tcPr>
        <w:p w14:paraId="6F40A4D5" w14:textId="77777777"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1C9C76BB" wp14:editId="39839430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1E007E29" w14:textId="77777777"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13F4AB43" w14:textId="77777777"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2C5ADDF1" w14:textId="77777777"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09416E56" w14:textId="77777777"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9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1"/>
  <w:proofState w:spelling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EFD"/>
    <w:rsid w:val="00020FA1"/>
    <w:rsid w:val="00037271"/>
    <w:rsid w:val="00061EF5"/>
    <w:rsid w:val="00062497"/>
    <w:rsid w:val="00065366"/>
    <w:rsid w:val="00065BAE"/>
    <w:rsid w:val="00073C96"/>
    <w:rsid w:val="00096B76"/>
    <w:rsid w:val="00097D3C"/>
    <w:rsid w:val="000B34BA"/>
    <w:rsid w:val="000C3EF3"/>
    <w:rsid w:val="000D7F31"/>
    <w:rsid w:val="000E4B33"/>
    <w:rsid w:val="00100A34"/>
    <w:rsid w:val="00107495"/>
    <w:rsid w:val="001225BC"/>
    <w:rsid w:val="0012360B"/>
    <w:rsid w:val="00136902"/>
    <w:rsid w:val="001616F7"/>
    <w:rsid w:val="00165716"/>
    <w:rsid w:val="001741FD"/>
    <w:rsid w:val="0018005E"/>
    <w:rsid w:val="00186FCC"/>
    <w:rsid w:val="001B0368"/>
    <w:rsid w:val="001B3D42"/>
    <w:rsid w:val="001D385B"/>
    <w:rsid w:val="001E42AC"/>
    <w:rsid w:val="00212C1A"/>
    <w:rsid w:val="002159DD"/>
    <w:rsid w:val="00217C2A"/>
    <w:rsid w:val="00262E02"/>
    <w:rsid w:val="00273D6D"/>
    <w:rsid w:val="00290E4E"/>
    <w:rsid w:val="0029726A"/>
    <w:rsid w:val="002B469A"/>
    <w:rsid w:val="002B4962"/>
    <w:rsid w:val="002D287F"/>
    <w:rsid w:val="003205A7"/>
    <w:rsid w:val="003239FE"/>
    <w:rsid w:val="00335EEB"/>
    <w:rsid w:val="00347E7A"/>
    <w:rsid w:val="00351EA6"/>
    <w:rsid w:val="00354888"/>
    <w:rsid w:val="003578A0"/>
    <w:rsid w:val="0037310D"/>
    <w:rsid w:val="00383A2D"/>
    <w:rsid w:val="0039481E"/>
    <w:rsid w:val="003E57D2"/>
    <w:rsid w:val="003F32CA"/>
    <w:rsid w:val="00404B9C"/>
    <w:rsid w:val="004133D5"/>
    <w:rsid w:val="004271C7"/>
    <w:rsid w:val="004357AE"/>
    <w:rsid w:val="00443E6D"/>
    <w:rsid w:val="004530F7"/>
    <w:rsid w:val="00454495"/>
    <w:rsid w:val="00487D08"/>
    <w:rsid w:val="0049103C"/>
    <w:rsid w:val="004946C7"/>
    <w:rsid w:val="004A43B9"/>
    <w:rsid w:val="004A4BE4"/>
    <w:rsid w:val="004E6113"/>
    <w:rsid w:val="00521B9D"/>
    <w:rsid w:val="00527123"/>
    <w:rsid w:val="00533120"/>
    <w:rsid w:val="005336D8"/>
    <w:rsid w:val="005431D4"/>
    <w:rsid w:val="00550B29"/>
    <w:rsid w:val="005648A9"/>
    <w:rsid w:val="0059092D"/>
    <w:rsid w:val="005A1D00"/>
    <w:rsid w:val="005A4FB1"/>
    <w:rsid w:val="005F0DBA"/>
    <w:rsid w:val="005F1006"/>
    <w:rsid w:val="005F7237"/>
    <w:rsid w:val="005F7723"/>
    <w:rsid w:val="00602068"/>
    <w:rsid w:val="00614DF2"/>
    <w:rsid w:val="00634CE0"/>
    <w:rsid w:val="00640A9A"/>
    <w:rsid w:val="006562F0"/>
    <w:rsid w:val="006777FF"/>
    <w:rsid w:val="00686B53"/>
    <w:rsid w:val="00696CF2"/>
    <w:rsid w:val="006B42E0"/>
    <w:rsid w:val="006D2705"/>
    <w:rsid w:val="006E0EFD"/>
    <w:rsid w:val="006F7F24"/>
    <w:rsid w:val="00721661"/>
    <w:rsid w:val="00731A65"/>
    <w:rsid w:val="00774D92"/>
    <w:rsid w:val="0079059E"/>
    <w:rsid w:val="007936A9"/>
    <w:rsid w:val="007B284F"/>
    <w:rsid w:val="007B3535"/>
    <w:rsid w:val="007D5D66"/>
    <w:rsid w:val="008016D4"/>
    <w:rsid w:val="00806460"/>
    <w:rsid w:val="008073A6"/>
    <w:rsid w:val="008076FB"/>
    <w:rsid w:val="00837216"/>
    <w:rsid w:val="00844EF5"/>
    <w:rsid w:val="00871B2A"/>
    <w:rsid w:val="00890709"/>
    <w:rsid w:val="008949EE"/>
    <w:rsid w:val="008972EB"/>
    <w:rsid w:val="008A088E"/>
    <w:rsid w:val="008A4498"/>
    <w:rsid w:val="008A5FD9"/>
    <w:rsid w:val="008D1DD2"/>
    <w:rsid w:val="008D2242"/>
    <w:rsid w:val="008E0CE3"/>
    <w:rsid w:val="008F7AB7"/>
    <w:rsid w:val="009020BB"/>
    <w:rsid w:val="00910DB8"/>
    <w:rsid w:val="00912C65"/>
    <w:rsid w:val="009541C4"/>
    <w:rsid w:val="00972FF1"/>
    <w:rsid w:val="009A49DE"/>
    <w:rsid w:val="009B6749"/>
    <w:rsid w:val="009C4875"/>
    <w:rsid w:val="009D0E57"/>
    <w:rsid w:val="009D14B4"/>
    <w:rsid w:val="009D6EC8"/>
    <w:rsid w:val="00A03E0A"/>
    <w:rsid w:val="00A07C44"/>
    <w:rsid w:val="00A13F26"/>
    <w:rsid w:val="00A20660"/>
    <w:rsid w:val="00A33D71"/>
    <w:rsid w:val="00A42E60"/>
    <w:rsid w:val="00A45A41"/>
    <w:rsid w:val="00A560FB"/>
    <w:rsid w:val="00A70395"/>
    <w:rsid w:val="00A7257F"/>
    <w:rsid w:val="00A73B75"/>
    <w:rsid w:val="00A903E7"/>
    <w:rsid w:val="00A922E2"/>
    <w:rsid w:val="00AB6CFF"/>
    <w:rsid w:val="00AC1C24"/>
    <w:rsid w:val="00AC2C07"/>
    <w:rsid w:val="00AC2CDE"/>
    <w:rsid w:val="00AD0CB1"/>
    <w:rsid w:val="00AD3337"/>
    <w:rsid w:val="00AF0390"/>
    <w:rsid w:val="00B728BF"/>
    <w:rsid w:val="00B768A9"/>
    <w:rsid w:val="00B8369A"/>
    <w:rsid w:val="00B86A22"/>
    <w:rsid w:val="00BC28A6"/>
    <w:rsid w:val="00BD1EC4"/>
    <w:rsid w:val="00BF16E9"/>
    <w:rsid w:val="00C02DAD"/>
    <w:rsid w:val="00C36A19"/>
    <w:rsid w:val="00C5105A"/>
    <w:rsid w:val="00C624F4"/>
    <w:rsid w:val="00C660F0"/>
    <w:rsid w:val="00C72BD9"/>
    <w:rsid w:val="00C82CD3"/>
    <w:rsid w:val="00C85E92"/>
    <w:rsid w:val="00C952E4"/>
    <w:rsid w:val="00C979CB"/>
    <w:rsid w:val="00CA7F3C"/>
    <w:rsid w:val="00CB652D"/>
    <w:rsid w:val="00CE20AC"/>
    <w:rsid w:val="00CF5904"/>
    <w:rsid w:val="00CF6E0A"/>
    <w:rsid w:val="00D00EF0"/>
    <w:rsid w:val="00D02E23"/>
    <w:rsid w:val="00D121DD"/>
    <w:rsid w:val="00D25619"/>
    <w:rsid w:val="00D32CFB"/>
    <w:rsid w:val="00D732B0"/>
    <w:rsid w:val="00E05F36"/>
    <w:rsid w:val="00E47145"/>
    <w:rsid w:val="00E5279E"/>
    <w:rsid w:val="00E619C4"/>
    <w:rsid w:val="00E73140"/>
    <w:rsid w:val="00E76D57"/>
    <w:rsid w:val="00EB5831"/>
    <w:rsid w:val="00F05278"/>
    <w:rsid w:val="00F35739"/>
    <w:rsid w:val="00F42507"/>
    <w:rsid w:val="00F70DE4"/>
    <w:rsid w:val="00F766F1"/>
    <w:rsid w:val="00F86167"/>
    <w:rsid w:val="00F9232B"/>
    <w:rsid w:val="00F92864"/>
    <w:rsid w:val="00F96203"/>
    <w:rsid w:val="00F97C94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1003D"/>
  <w15:docId w15:val="{86B753F0-E2C8-4CCD-AFC0-3BF80CB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paragraph" w:styleId="NormalWeb">
    <w:name w:val="Normal (Web)"/>
    <w:basedOn w:val="Normal"/>
    <w:uiPriority w:val="99"/>
    <w:semiHidden/>
    <w:unhideWhenUsed/>
    <w:rsid w:val="00335EEB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35EEB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Uwe Kortshagen</cp:lastModifiedBy>
  <cp:revision>5</cp:revision>
  <cp:lastPrinted>2019-04-15T15:26:00Z</cp:lastPrinted>
  <dcterms:created xsi:type="dcterms:W3CDTF">2019-04-11T03:04:00Z</dcterms:created>
  <dcterms:modified xsi:type="dcterms:W3CDTF">2019-04-15T15:35:00Z</dcterms:modified>
</cp:coreProperties>
</file>