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07E7" w:rsidRPr="00AF07E7" w:rsidRDefault="00AF07E7" w:rsidP="00AF07E7">
      <w:pPr>
        <w:rPr>
          <w:rFonts w:asciiTheme="minorHAnsi" w:hAnsiTheme="minorHAnsi"/>
          <w:sz w:val="22"/>
        </w:rPr>
      </w:pPr>
      <w:bookmarkStart w:id="0" w:name="_GoBack"/>
      <w:bookmarkEnd w:id="0"/>
      <w:r w:rsidRPr="00AF07E7">
        <w:rPr>
          <w:rFonts w:asciiTheme="minorHAnsi" w:hAnsiTheme="minorHAnsi"/>
          <w:b/>
          <w:bCs/>
          <w:sz w:val="22"/>
        </w:rPr>
        <w:t>Project Manager Qualifications and Organization Description</w:t>
      </w:r>
    </w:p>
    <w:p w:rsidR="00AF07E7" w:rsidRPr="00AF07E7" w:rsidRDefault="00AF07E7" w:rsidP="00AF07E7">
      <w:pPr>
        <w:rPr>
          <w:rFonts w:asciiTheme="minorHAnsi" w:hAnsiTheme="minorHAnsi"/>
          <w:sz w:val="22"/>
        </w:rPr>
      </w:pPr>
      <w:r w:rsidRPr="00AF07E7">
        <w:rPr>
          <w:rFonts w:asciiTheme="minorHAnsi" w:hAnsiTheme="minorHAnsi"/>
          <w:sz w:val="22"/>
        </w:rPr>
        <w:t xml:space="preserve">Greg </w:t>
      </w:r>
      <w:proofErr w:type="spellStart"/>
      <w:r w:rsidRPr="00AF07E7">
        <w:rPr>
          <w:rFonts w:asciiTheme="minorHAnsi" w:hAnsiTheme="minorHAnsi"/>
          <w:sz w:val="22"/>
        </w:rPr>
        <w:t>Schweser</w:t>
      </w:r>
      <w:proofErr w:type="spellEnd"/>
      <w:r w:rsidRPr="00AF07E7">
        <w:rPr>
          <w:rFonts w:asciiTheme="minorHAnsi" w:hAnsiTheme="minorHAnsi"/>
          <w:sz w:val="22"/>
        </w:rPr>
        <w:t xml:space="preserve"> is the U of MN Extension’s Regional Sustainable Development Partnership statewide director of sustainable agriculture and food systems (SAFS). He works to build the capacity of community-led innovation in sustainable agriculture by connecting community innovators to education, research, and outreach resources available at the University of Minnesota. </w:t>
      </w:r>
      <w:proofErr w:type="spellStart"/>
      <w:r w:rsidRPr="00AF07E7">
        <w:rPr>
          <w:rFonts w:asciiTheme="minorHAnsi" w:hAnsiTheme="minorHAnsi"/>
          <w:sz w:val="22"/>
        </w:rPr>
        <w:t>Schweser</w:t>
      </w:r>
      <w:proofErr w:type="spellEnd"/>
      <w:r w:rsidRPr="00AF07E7">
        <w:rPr>
          <w:rFonts w:asciiTheme="minorHAnsi" w:hAnsiTheme="minorHAnsi"/>
          <w:sz w:val="22"/>
        </w:rPr>
        <w:t xml:space="preserve"> directs a statewide team of Sustainable Agriculture and Food System staff </w:t>
      </w:r>
      <w:r w:rsidR="0059689C">
        <w:rPr>
          <w:rFonts w:asciiTheme="minorHAnsi" w:hAnsiTheme="minorHAnsi"/>
          <w:sz w:val="22"/>
        </w:rPr>
        <w:t xml:space="preserve">to </w:t>
      </w:r>
      <w:r w:rsidRPr="00AF07E7">
        <w:rPr>
          <w:rFonts w:asciiTheme="minorHAnsi" w:hAnsiTheme="minorHAnsi"/>
          <w:sz w:val="22"/>
        </w:rPr>
        <w:t xml:space="preserve">build the capacity of food systems and small- and medium-sized farms in Minnesota by connecting locally identified need with University of Minnesota expertise. Since 2016 </w:t>
      </w:r>
      <w:proofErr w:type="spellStart"/>
      <w:r w:rsidRPr="00AF07E7">
        <w:rPr>
          <w:rFonts w:asciiTheme="minorHAnsi" w:hAnsiTheme="minorHAnsi"/>
          <w:sz w:val="22"/>
        </w:rPr>
        <w:t>Schweser</w:t>
      </w:r>
      <w:proofErr w:type="spellEnd"/>
      <w:r w:rsidRPr="00AF07E7">
        <w:rPr>
          <w:rFonts w:asciiTheme="minorHAnsi" w:hAnsiTheme="minorHAnsi"/>
          <w:sz w:val="22"/>
        </w:rPr>
        <w:t xml:space="preserve"> has been leading a Deep Winter Greenhouse initiative to investigate and commit university expertise to DWG systems, promote DWG usage, and provide outreach and education to DWG producers to help ensure sustainable and profitable operations. </w:t>
      </w:r>
    </w:p>
    <w:p w:rsidR="00AF07E7" w:rsidRPr="00AF07E7" w:rsidRDefault="00AF07E7" w:rsidP="00AF07E7">
      <w:pPr>
        <w:rPr>
          <w:rFonts w:asciiTheme="minorHAnsi" w:hAnsiTheme="minorHAnsi"/>
          <w:sz w:val="22"/>
        </w:rPr>
      </w:pPr>
    </w:p>
    <w:p w:rsidR="00AF07E7" w:rsidRPr="00AF07E7" w:rsidRDefault="00AF07E7" w:rsidP="00AF07E7">
      <w:pPr>
        <w:rPr>
          <w:rFonts w:asciiTheme="minorHAnsi" w:hAnsiTheme="minorHAnsi"/>
          <w:sz w:val="22"/>
        </w:rPr>
      </w:pPr>
      <w:r w:rsidRPr="00AF07E7">
        <w:rPr>
          <w:rFonts w:asciiTheme="minorHAnsi" w:hAnsiTheme="minorHAnsi"/>
          <w:i/>
          <w:iCs/>
          <w:sz w:val="22"/>
        </w:rPr>
        <w:t>University of Minnesota Regional Sustainable Development Partnerships</w:t>
      </w:r>
    </w:p>
    <w:p w:rsidR="00AF07E7" w:rsidRPr="00AF07E7" w:rsidRDefault="00AF07E7" w:rsidP="00AF07E7">
      <w:pPr>
        <w:rPr>
          <w:rFonts w:asciiTheme="minorHAnsi" w:hAnsiTheme="minorHAnsi"/>
          <w:sz w:val="22"/>
        </w:rPr>
      </w:pPr>
      <w:r w:rsidRPr="00AF07E7">
        <w:rPr>
          <w:rFonts w:asciiTheme="minorHAnsi" w:hAnsiTheme="minorHAnsi"/>
          <w:sz w:val="22"/>
        </w:rPr>
        <w:t>The Regional Sustainable Development Partnerships (RSDP) is a program of the University of Minnesota Extension that connects Greater Minnesota communities to the University in order to identify new opportunities and solve problems in sustainability. The Partnerships leverage University knowledge and seed funding with local talent and resources in four areas: agriculture and food systems, tourism and resilient communities, natural resources, and clean energy. RSDP is composed of a statewide office and five partnerships working in Greater Minnesota.</w:t>
      </w:r>
    </w:p>
    <w:p w:rsidR="009C79BD" w:rsidRDefault="009C79BD"/>
    <w:sectPr w:rsidR="009C79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7E7"/>
    <w:rsid w:val="0059689C"/>
    <w:rsid w:val="009C79BD"/>
    <w:rsid w:val="00AF07E7"/>
    <w:rsid w:val="00B3031C"/>
    <w:rsid w:val="00FF4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B78F9-6F27-47C7-AA22-1F074DF4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B3031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3031C"/>
  </w:style>
  <w:style w:type="paragraph" w:styleId="NoSpacing">
    <w:name w:val="No Spacing"/>
    <w:uiPriority w:val="1"/>
    <w:qFormat/>
    <w:rsid w:val="00B303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731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Schweser</dc:creator>
  <cp:keywords/>
  <dc:description/>
  <cp:lastModifiedBy>Julie A Schneider</cp:lastModifiedBy>
  <cp:revision>2</cp:revision>
  <dcterms:created xsi:type="dcterms:W3CDTF">2019-03-20T18:52:00Z</dcterms:created>
  <dcterms:modified xsi:type="dcterms:W3CDTF">2019-03-20T18:52:00Z</dcterms:modified>
</cp:coreProperties>
</file>