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60854" w14:textId="77777777" w:rsidR="005A4FB1" w:rsidRDefault="005A4FB1" w:rsidP="005A4FB1">
      <w:pPr>
        <w:jc w:val="center"/>
        <w:rPr>
          <w:rFonts w:cs="Arial"/>
          <w:i/>
        </w:rPr>
      </w:pPr>
      <w:bookmarkStart w:id="0" w:name="_GoBack"/>
      <w:bookmarkEnd w:id="0"/>
    </w:p>
    <w:p w14:paraId="670A4313" w14:textId="4A2C7E59" w:rsidR="006E0EFD" w:rsidRPr="005A4FB1" w:rsidRDefault="006E0EFD" w:rsidP="005A4FB1">
      <w:pPr>
        <w:rPr>
          <w:rFonts w:cs="Arial"/>
          <w:i/>
        </w:rPr>
      </w:pPr>
      <w:r w:rsidRPr="009D6EC8">
        <w:rPr>
          <w:rFonts w:cs="Arial"/>
          <w:b/>
        </w:rPr>
        <w:t>PROJECT TITLE:</w:t>
      </w:r>
      <w:r w:rsidR="008F00ED">
        <w:rPr>
          <w:rFonts w:cs="Arial"/>
          <w:b/>
        </w:rPr>
        <w:t xml:space="preserve">  </w:t>
      </w:r>
      <w:r w:rsidR="00696EAC">
        <w:rPr>
          <w:rFonts w:asciiTheme="minorHAnsi" w:hAnsiTheme="minorHAnsi"/>
          <w:sz w:val="24"/>
          <w:szCs w:val="24"/>
        </w:rPr>
        <w:t xml:space="preserve">White nose bat syndrome biological control: </w:t>
      </w:r>
      <w:r w:rsidR="009F1CDD" w:rsidRPr="009F1CDD">
        <w:rPr>
          <w:rFonts w:asciiTheme="minorHAnsi" w:hAnsiTheme="minorHAnsi"/>
          <w:sz w:val="24"/>
          <w:szCs w:val="24"/>
        </w:rPr>
        <w:t>Phase 3</w:t>
      </w:r>
    </w:p>
    <w:p w14:paraId="0FBC1176" w14:textId="77777777" w:rsidR="006E0EFD" w:rsidRPr="009D6EC8" w:rsidRDefault="006E0EFD" w:rsidP="006E0EFD">
      <w:pPr>
        <w:rPr>
          <w:rFonts w:cs="Arial"/>
        </w:rPr>
      </w:pPr>
    </w:p>
    <w:p w14:paraId="3CF6A260" w14:textId="2DFABD60" w:rsidR="008F00ED" w:rsidRPr="008F00ED" w:rsidRDefault="006E0EFD" w:rsidP="008F00ED">
      <w:pPr>
        <w:pStyle w:val="NormalWeb"/>
        <w:spacing w:before="0" w:beforeAutospacing="0" w:after="0" w:afterAutospacing="0"/>
        <w:jc w:val="both"/>
        <w:rPr>
          <w:rFonts w:asciiTheme="minorHAnsi" w:hAnsiTheme="minorHAnsi"/>
          <w:sz w:val="22"/>
          <w:szCs w:val="22"/>
        </w:rPr>
      </w:pPr>
      <w:r w:rsidRPr="008F00ED">
        <w:rPr>
          <w:rFonts w:asciiTheme="minorHAnsi" w:hAnsiTheme="minorHAnsi" w:cs="Arial"/>
          <w:b/>
          <w:sz w:val="22"/>
          <w:szCs w:val="22"/>
        </w:rPr>
        <w:t>I. PROJECT STATEMENT</w:t>
      </w:r>
      <w:r w:rsidR="008F00ED" w:rsidRPr="008F00ED">
        <w:rPr>
          <w:rFonts w:asciiTheme="minorHAnsi" w:hAnsiTheme="minorHAnsi" w:cs="Arial"/>
          <w:b/>
          <w:sz w:val="22"/>
          <w:szCs w:val="22"/>
        </w:rPr>
        <w:t xml:space="preserve">:  </w:t>
      </w:r>
      <w:r w:rsidR="008F00ED" w:rsidRPr="008F00ED">
        <w:rPr>
          <w:rFonts w:asciiTheme="minorHAnsi" w:hAnsiTheme="minorHAnsi" w:cs="Arial"/>
          <w:color w:val="000000"/>
          <w:sz w:val="22"/>
          <w:szCs w:val="22"/>
        </w:rPr>
        <w:t xml:space="preserve">White nose syndrome (WNS) is a devastating fungal disease of hibernating </w:t>
      </w:r>
      <w:proofErr w:type="gramStart"/>
      <w:r w:rsidR="008F00ED" w:rsidRPr="008F00ED">
        <w:rPr>
          <w:rFonts w:asciiTheme="minorHAnsi" w:hAnsiTheme="minorHAnsi" w:cs="Arial"/>
          <w:color w:val="000000"/>
          <w:sz w:val="22"/>
          <w:szCs w:val="22"/>
        </w:rPr>
        <w:t>bats which</w:t>
      </w:r>
      <w:proofErr w:type="gramEnd"/>
      <w:r w:rsidR="008F00ED" w:rsidRPr="008F00ED">
        <w:rPr>
          <w:rFonts w:asciiTheme="minorHAnsi" w:hAnsiTheme="minorHAnsi" w:cs="Arial"/>
          <w:color w:val="000000"/>
          <w:sz w:val="22"/>
          <w:szCs w:val="22"/>
        </w:rPr>
        <w:t xml:space="preserve"> has </w:t>
      </w:r>
      <w:r w:rsidR="00D03150">
        <w:rPr>
          <w:rFonts w:asciiTheme="minorHAnsi" w:hAnsiTheme="minorHAnsi" w:cs="Arial"/>
          <w:color w:val="000000"/>
          <w:sz w:val="22"/>
          <w:szCs w:val="22"/>
        </w:rPr>
        <w:t>killed</w:t>
      </w:r>
      <w:r w:rsidR="008F00ED" w:rsidRPr="008F00ED">
        <w:rPr>
          <w:rFonts w:asciiTheme="minorHAnsi" w:hAnsiTheme="minorHAnsi" w:cs="Arial"/>
          <w:color w:val="000000"/>
          <w:sz w:val="22"/>
          <w:szCs w:val="22"/>
        </w:rPr>
        <w:t xml:space="preserve"> at least 90% of little brown bats </w:t>
      </w:r>
      <w:r w:rsidR="007D7089">
        <w:rPr>
          <w:rFonts w:asciiTheme="minorHAnsi" w:hAnsiTheme="minorHAnsi" w:cs="Arial"/>
          <w:color w:val="000000"/>
          <w:sz w:val="22"/>
          <w:szCs w:val="22"/>
        </w:rPr>
        <w:t>(</w:t>
      </w:r>
      <w:proofErr w:type="spellStart"/>
      <w:r w:rsidR="007D7089">
        <w:rPr>
          <w:rFonts w:asciiTheme="minorHAnsi" w:hAnsiTheme="minorHAnsi" w:cs="Arial"/>
          <w:i/>
          <w:color w:val="000000"/>
          <w:sz w:val="22"/>
          <w:szCs w:val="22"/>
        </w:rPr>
        <w:t>Myotis</w:t>
      </w:r>
      <w:proofErr w:type="spellEnd"/>
      <w:r w:rsidR="007D7089">
        <w:rPr>
          <w:rFonts w:asciiTheme="minorHAnsi" w:hAnsiTheme="minorHAnsi" w:cs="Arial"/>
          <w:i/>
          <w:color w:val="000000"/>
          <w:sz w:val="22"/>
          <w:szCs w:val="22"/>
        </w:rPr>
        <w:t xml:space="preserve"> </w:t>
      </w:r>
      <w:proofErr w:type="spellStart"/>
      <w:r w:rsidR="007D7089">
        <w:rPr>
          <w:rFonts w:asciiTheme="minorHAnsi" w:hAnsiTheme="minorHAnsi" w:cs="Arial"/>
          <w:i/>
          <w:color w:val="000000"/>
          <w:sz w:val="22"/>
          <w:szCs w:val="22"/>
        </w:rPr>
        <w:t>lucifu</w:t>
      </w:r>
      <w:r w:rsidR="007D7089" w:rsidRPr="007D7089">
        <w:rPr>
          <w:rFonts w:asciiTheme="minorHAnsi" w:hAnsiTheme="minorHAnsi" w:cs="Arial"/>
          <w:i/>
          <w:color w:val="000000"/>
          <w:sz w:val="22"/>
          <w:szCs w:val="22"/>
        </w:rPr>
        <w:t>gus</w:t>
      </w:r>
      <w:proofErr w:type="spellEnd"/>
      <w:r w:rsidR="007D7089">
        <w:rPr>
          <w:rFonts w:asciiTheme="minorHAnsi" w:hAnsiTheme="minorHAnsi" w:cs="Arial"/>
          <w:color w:val="000000"/>
          <w:sz w:val="22"/>
          <w:szCs w:val="22"/>
        </w:rPr>
        <w:t xml:space="preserve">) </w:t>
      </w:r>
      <w:r w:rsidR="00F23BB1">
        <w:rPr>
          <w:rFonts w:asciiTheme="minorHAnsi" w:hAnsiTheme="minorHAnsi" w:cs="Arial"/>
          <w:color w:val="000000"/>
          <w:sz w:val="22"/>
          <w:szCs w:val="22"/>
        </w:rPr>
        <w:t xml:space="preserve">at many sites </w:t>
      </w:r>
      <w:r w:rsidR="008F00ED" w:rsidRPr="008F00ED">
        <w:rPr>
          <w:rFonts w:asciiTheme="minorHAnsi" w:hAnsiTheme="minorHAnsi" w:cs="Arial"/>
          <w:color w:val="000000"/>
          <w:sz w:val="22"/>
          <w:szCs w:val="22"/>
        </w:rPr>
        <w:t xml:space="preserve">in Minnesota.  Our proposal is focused on developing a biocontrol strategy to treat </w:t>
      </w:r>
      <w:r w:rsidR="00004C0D">
        <w:rPr>
          <w:rFonts w:asciiTheme="minorHAnsi" w:hAnsiTheme="minorHAnsi" w:cs="Arial"/>
          <w:color w:val="000000"/>
          <w:sz w:val="22"/>
          <w:szCs w:val="22"/>
        </w:rPr>
        <w:t>substrates</w:t>
      </w:r>
      <w:r w:rsidR="008F00ED" w:rsidRPr="008F00ED">
        <w:rPr>
          <w:rFonts w:asciiTheme="minorHAnsi" w:hAnsiTheme="minorHAnsi" w:cs="Arial"/>
          <w:color w:val="000000"/>
          <w:sz w:val="22"/>
          <w:szCs w:val="22"/>
        </w:rPr>
        <w:t xml:space="preserve"> and to monitor the fungal pathogen, </w:t>
      </w:r>
      <w:r w:rsidR="008F00ED" w:rsidRPr="008F00ED">
        <w:rPr>
          <w:rFonts w:asciiTheme="minorHAnsi" w:hAnsiTheme="minorHAnsi" w:cs="Arial"/>
          <w:i/>
          <w:iCs/>
          <w:color w:val="000000"/>
          <w:sz w:val="22"/>
          <w:szCs w:val="22"/>
        </w:rPr>
        <w:t xml:space="preserve">Pseudogymnoascus </w:t>
      </w:r>
      <w:proofErr w:type="spellStart"/>
      <w:r w:rsidR="008F00ED" w:rsidRPr="008F00ED">
        <w:rPr>
          <w:rFonts w:asciiTheme="minorHAnsi" w:hAnsiTheme="minorHAnsi" w:cs="Arial"/>
          <w:i/>
          <w:iCs/>
          <w:color w:val="000000"/>
          <w:sz w:val="22"/>
          <w:szCs w:val="22"/>
        </w:rPr>
        <w:t>destructans</w:t>
      </w:r>
      <w:proofErr w:type="spellEnd"/>
      <w:r w:rsidR="008F00ED" w:rsidRPr="008F00ED">
        <w:rPr>
          <w:rFonts w:asciiTheme="minorHAnsi" w:hAnsiTheme="minorHAnsi" w:cs="Arial"/>
          <w:color w:val="000000"/>
          <w:sz w:val="22"/>
          <w:szCs w:val="22"/>
        </w:rPr>
        <w:t xml:space="preserve">, in Minnesota hibernacula. Our previous research supported by </w:t>
      </w:r>
      <w:r w:rsidR="00004C0D">
        <w:rPr>
          <w:rFonts w:asciiTheme="minorHAnsi" w:hAnsiTheme="minorHAnsi" w:cs="Arial"/>
          <w:color w:val="000000"/>
          <w:sz w:val="22"/>
          <w:szCs w:val="22"/>
        </w:rPr>
        <w:t xml:space="preserve">LCCMR and USFW </w:t>
      </w:r>
      <w:r w:rsidR="008F00ED" w:rsidRPr="008F00ED">
        <w:rPr>
          <w:rFonts w:asciiTheme="minorHAnsi" w:hAnsiTheme="minorHAnsi" w:cs="Arial"/>
          <w:color w:val="000000"/>
          <w:sz w:val="22"/>
          <w:szCs w:val="22"/>
        </w:rPr>
        <w:t xml:space="preserve">has allowed us to build a library of </w:t>
      </w:r>
      <w:r w:rsidR="009E1E11">
        <w:rPr>
          <w:rFonts w:asciiTheme="minorHAnsi" w:hAnsiTheme="minorHAnsi" w:cs="Arial"/>
          <w:color w:val="000000"/>
          <w:sz w:val="22"/>
          <w:szCs w:val="22"/>
        </w:rPr>
        <w:t xml:space="preserve">potential </w:t>
      </w:r>
      <w:proofErr w:type="spellStart"/>
      <w:r w:rsidR="009E1E11">
        <w:rPr>
          <w:rFonts w:asciiTheme="minorHAnsi" w:hAnsiTheme="minorHAnsi" w:cs="Arial"/>
          <w:color w:val="000000"/>
          <w:sz w:val="22"/>
          <w:szCs w:val="22"/>
        </w:rPr>
        <w:t>biocontrol</w:t>
      </w:r>
      <w:proofErr w:type="spellEnd"/>
      <w:r w:rsidR="008F00ED" w:rsidRPr="008F00ED">
        <w:rPr>
          <w:rFonts w:asciiTheme="minorHAnsi" w:hAnsiTheme="minorHAnsi" w:cs="Arial"/>
          <w:color w:val="000000"/>
          <w:sz w:val="22"/>
          <w:szCs w:val="22"/>
        </w:rPr>
        <w:t xml:space="preserve"> microbes (&gt;2000 strains) collected from major hibernacula (Soudan Iron Mine, Mystery Cave, and several sandstone caves). We have screened many of these strains, identified the most potent inhibitors, and are ready to test these strains</w:t>
      </w:r>
      <w:r w:rsidR="00737BA4">
        <w:rPr>
          <w:rFonts w:asciiTheme="minorHAnsi" w:hAnsiTheme="minorHAnsi" w:cs="Arial"/>
          <w:color w:val="000000"/>
          <w:sz w:val="22"/>
          <w:szCs w:val="22"/>
        </w:rPr>
        <w:t>/extracts</w:t>
      </w:r>
      <w:r w:rsidR="008F00ED" w:rsidRPr="008F00ED">
        <w:rPr>
          <w:rFonts w:asciiTheme="minorHAnsi" w:hAnsiTheme="minorHAnsi" w:cs="Arial"/>
          <w:color w:val="000000"/>
          <w:sz w:val="22"/>
          <w:szCs w:val="22"/>
        </w:rPr>
        <w:t xml:space="preserve"> on natural substrates and in limited field settings. We have also optimized a sensitive DNA based detection method (qPCR) and used this approach to measure the occurrence and abundance of </w:t>
      </w:r>
      <w:r w:rsidR="008F00ED" w:rsidRPr="008F00ED">
        <w:rPr>
          <w:rFonts w:asciiTheme="minorHAnsi" w:hAnsiTheme="minorHAnsi" w:cs="Arial"/>
          <w:i/>
          <w:iCs/>
          <w:color w:val="000000"/>
          <w:sz w:val="22"/>
          <w:szCs w:val="22"/>
        </w:rPr>
        <w:t xml:space="preserve">P. </w:t>
      </w:r>
      <w:proofErr w:type="spellStart"/>
      <w:r w:rsidR="008F00ED" w:rsidRPr="008F00ED">
        <w:rPr>
          <w:rFonts w:asciiTheme="minorHAnsi" w:hAnsiTheme="minorHAnsi" w:cs="Arial"/>
          <w:i/>
          <w:iCs/>
          <w:color w:val="000000"/>
          <w:sz w:val="22"/>
          <w:szCs w:val="22"/>
        </w:rPr>
        <w:t>destructans</w:t>
      </w:r>
      <w:proofErr w:type="spellEnd"/>
      <w:r w:rsidR="008F00ED" w:rsidRPr="008F00ED">
        <w:rPr>
          <w:rFonts w:asciiTheme="minorHAnsi" w:hAnsiTheme="minorHAnsi" w:cs="Arial"/>
          <w:color w:val="000000"/>
          <w:sz w:val="22"/>
          <w:szCs w:val="22"/>
        </w:rPr>
        <w:t xml:space="preserve"> along transects of Mystery Cave and in the Soudan Mine (the two largest hibernacula in Minnesota).  </w:t>
      </w:r>
    </w:p>
    <w:p w14:paraId="5CC013CA" w14:textId="2FB47548" w:rsidR="008F00ED" w:rsidRPr="008F00ED" w:rsidRDefault="008F00ED" w:rsidP="008F00ED">
      <w:pPr>
        <w:jc w:val="both"/>
        <w:rPr>
          <w:rFonts w:asciiTheme="minorHAnsi" w:eastAsia="Times New Roman" w:hAnsiTheme="minorHAnsi"/>
        </w:rPr>
      </w:pPr>
      <w:r w:rsidRPr="008F00ED">
        <w:rPr>
          <w:rFonts w:asciiTheme="minorHAnsi" w:eastAsia="Times New Roman" w:hAnsiTheme="minorHAnsi"/>
        </w:rPr>
        <w:br/>
      </w:r>
      <w:r w:rsidRPr="008F00ED">
        <w:rPr>
          <w:rFonts w:asciiTheme="minorHAnsi" w:eastAsia="Times New Roman" w:hAnsiTheme="minorHAnsi" w:cs="Arial"/>
          <w:color w:val="000000"/>
        </w:rPr>
        <w:t xml:space="preserve">We propose to continue monitoring </w:t>
      </w:r>
      <w:r w:rsidRPr="008F00ED">
        <w:rPr>
          <w:rFonts w:asciiTheme="minorHAnsi" w:eastAsia="Times New Roman" w:hAnsiTheme="minorHAnsi" w:cs="Arial"/>
          <w:i/>
          <w:iCs/>
          <w:color w:val="000000"/>
        </w:rPr>
        <w:t xml:space="preserve">P. </w:t>
      </w:r>
      <w:proofErr w:type="spellStart"/>
      <w:r w:rsidRPr="008F00ED">
        <w:rPr>
          <w:rFonts w:asciiTheme="minorHAnsi" w:eastAsia="Times New Roman" w:hAnsiTheme="minorHAnsi" w:cs="Arial"/>
          <w:i/>
          <w:iCs/>
          <w:color w:val="000000"/>
        </w:rPr>
        <w:t>destructans</w:t>
      </w:r>
      <w:proofErr w:type="spellEnd"/>
      <w:r w:rsidRPr="008F00ED">
        <w:rPr>
          <w:rFonts w:asciiTheme="minorHAnsi" w:eastAsia="Times New Roman" w:hAnsiTheme="minorHAnsi" w:cs="Arial"/>
          <w:color w:val="000000"/>
        </w:rPr>
        <w:t xml:space="preserve"> to better understand where the fungus is most abundant and likely to re</w:t>
      </w:r>
      <w:r w:rsidR="0005479E">
        <w:rPr>
          <w:rFonts w:asciiTheme="minorHAnsi" w:eastAsia="Times New Roman" w:hAnsiTheme="minorHAnsi" w:cs="Arial"/>
          <w:color w:val="000000"/>
        </w:rPr>
        <w:t>-</w:t>
      </w:r>
      <w:r w:rsidRPr="008F00ED">
        <w:rPr>
          <w:rFonts w:asciiTheme="minorHAnsi" w:eastAsia="Times New Roman" w:hAnsiTheme="minorHAnsi" w:cs="Arial"/>
          <w:color w:val="000000"/>
        </w:rPr>
        <w:t>infect surviving</w:t>
      </w:r>
      <w:r w:rsidR="004C7B2C">
        <w:rPr>
          <w:rFonts w:asciiTheme="minorHAnsi" w:eastAsia="Times New Roman" w:hAnsiTheme="minorHAnsi" w:cs="Arial"/>
          <w:color w:val="000000"/>
        </w:rPr>
        <w:t>/returning</w:t>
      </w:r>
      <w:r w:rsidRPr="008F00ED">
        <w:rPr>
          <w:rFonts w:asciiTheme="minorHAnsi" w:eastAsia="Times New Roman" w:hAnsiTheme="minorHAnsi" w:cs="Arial"/>
          <w:color w:val="000000"/>
        </w:rPr>
        <w:t xml:space="preserve"> bats. This approach will be used to monitor treatment experiments, and this data will also be available to park managers to identify specific locations in Soudan Mine and Mystery Cave State Parks to focus treatments, decontamination of equipment, or to help regulate visitors/staff in those areas.  Additionally, we recently identified one hibernaculum that surprisingly has a healthy population of tricolor bats (another Minnesota bat species that has been decimated in other </w:t>
      </w:r>
      <w:r w:rsidR="00531C6E">
        <w:rPr>
          <w:rFonts w:asciiTheme="minorHAnsi" w:eastAsia="Times New Roman" w:hAnsiTheme="minorHAnsi" w:cs="Arial"/>
          <w:color w:val="000000"/>
        </w:rPr>
        <w:t xml:space="preserve">nearby </w:t>
      </w:r>
      <w:r w:rsidRPr="008F00ED">
        <w:rPr>
          <w:rFonts w:asciiTheme="minorHAnsi" w:eastAsia="Times New Roman" w:hAnsiTheme="minorHAnsi" w:cs="Arial"/>
          <w:color w:val="000000"/>
        </w:rPr>
        <w:t>locations).  An initial</w:t>
      </w:r>
      <w:r w:rsidR="0005479E">
        <w:rPr>
          <w:rFonts w:asciiTheme="minorHAnsi" w:eastAsia="Times New Roman" w:hAnsiTheme="minorHAnsi" w:cs="Arial"/>
          <w:color w:val="000000"/>
        </w:rPr>
        <w:t>,</w:t>
      </w:r>
      <w:r w:rsidR="00531C6E">
        <w:rPr>
          <w:rFonts w:asciiTheme="minorHAnsi" w:eastAsia="Times New Roman" w:hAnsiTheme="minorHAnsi" w:cs="Arial"/>
          <w:color w:val="000000"/>
        </w:rPr>
        <w:t xml:space="preserve"> small-</w:t>
      </w:r>
      <w:r w:rsidRPr="008F00ED">
        <w:rPr>
          <w:rFonts w:asciiTheme="minorHAnsi" w:eastAsia="Times New Roman" w:hAnsiTheme="minorHAnsi" w:cs="Arial"/>
          <w:color w:val="000000"/>
        </w:rPr>
        <w:t xml:space="preserve">scale test of some of the surfaces of this cave were negative for the presence of </w:t>
      </w:r>
      <w:r w:rsidRPr="008F00ED">
        <w:rPr>
          <w:rFonts w:asciiTheme="minorHAnsi" w:eastAsia="Times New Roman" w:hAnsiTheme="minorHAnsi" w:cs="Arial"/>
          <w:i/>
          <w:iCs/>
          <w:color w:val="000000"/>
        </w:rPr>
        <w:t xml:space="preserve">P. </w:t>
      </w:r>
      <w:proofErr w:type="spellStart"/>
      <w:r w:rsidRPr="008F00ED">
        <w:rPr>
          <w:rFonts w:asciiTheme="minorHAnsi" w:eastAsia="Times New Roman" w:hAnsiTheme="minorHAnsi" w:cs="Arial"/>
          <w:i/>
          <w:iCs/>
          <w:color w:val="000000"/>
        </w:rPr>
        <w:t>destructans</w:t>
      </w:r>
      <w:proofErr w:type="spellEnd"/>
      <w:r w:rsidRPr="008F00ED">
        <w:rPr>
          <w:rFonts w:asciiTheme="minorHAnsi" w:eastAsia="Times New Roman" w:hAnsiTheme="minorHAnsi" w:cs="Arial"/>
          <w:color w:val="000000"/>
        </w:rPr>
        <w:t xml:space="preserve">.  We propose to determine how this cave has remained free of </w:t>
      </w:r>
      <w:r w:rsidRPr="008F00ED">
        <w:rPr>
          <w:rFonts w:asciiTheme="minorHAnsi" w:eastAsia="Times New Roman" w:hAnsiTheme="minorHAnsi" w:cs="Arial"/>
          <w:i/>
          <w:iCs/>
          <w:color w:val="000000"/>
        </w:rPr>
        <w:t xml:space="preserve">P. </w:t>
      </w:r>
      <w:proofErr w:type="spellStart"/>
      <w:r w:rsidRPr="008F00ED">
        <w:rPr>
          <w:rFonts w:asciiTheme="minorHAnsi" w:eastAsia="Times New Roman" w:hAnsiTheme="minorHAnsi" w:cs="Arial"/>
          <w:i/>
          <w:iCs/>
          <w:color w:val="000000"/>
        </w:rPr>
        <w:t>destructans</w:t>
      </w:r>
      <w:proofErr w:type="spellEnd"/>
      <w:r w:rsidRPr="008F00ED">
        <w:rPr>
          <w:rFonts w:asciiTheme="minorHAnsi" w:eastAsia="Times New Roman" w:hAnsiTheme="minorHAnsi" w:cs="Arial"/>
          <w:color w:val="000000"/>
        </w:rPr>
        <w:t xml:space="preserve"> and WNS by studying the physical environment, substrates, volatile compounds present, and microbial populations. This information may help to develop a treatment strategy for other hibernacula, and to support conservation efforts for surviving bats. </w:t>
      </w:r>
    </w:p>
    <w:p w14:paraId="323A5BD3" w14:textId="77777777" w:rsidR="00C02DAD" w:rsidRDefault="00C02DAD" w:rsidP="006E0EFD">
      <w:pPr>
        <w:rPr>
          <w:rFonts w:cs="Arial"/>
          <w:b/>
        </w:rPr>
      </w:pPr>
    </w:p>
    <w:p w14:paraId="03E16D45" w14:textId="77777777" w:rsidR="006E0EFD" w:rsidRPr="009D6EC8" w:rsidRDefault="006E0EFD" w:rsidP="006E0EFD">
      <w:pPr>
        <w:rPr>
          <w:rFonts w:cs="Arial"/>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7A29ABB5" w14:textId="77777777" w:rsidR="006E0EFD" w:rsidRPr="009D6EC8" w:rsidRDefault="006E0EFD" w:rsidP="006E0EFD">
      <w:pPr>
        <w:rPr>
          <w:rFonts w:cs="Arial"/>
          <w:i/>
        </w:rPr>
      </w:pPr>
    </w:p>
    <w:tbl>
      <w:tblPr>
        <w:tblW w:w="12546" w:type="dxa"/>
        <w:tblLook w:val="04A0" w:firstRow="1" w:lastRow="0" w:firstColumn="1" w:lastColumn="0" w:noHBand="0" w:noVBand="1"/>
      </w:tblPr>
      <w:tblGrid>
        <w:gridCol w:w="10278"/>
        <w:gridCol w:w="2268"/>
      </w:tblGrid>
      <w:tr w:rsidR="00686B53" w:rsidRPr="00EB5831" w14:paraId="6DABCA39" w14:textId="77777777" w:rsidTr="00C121F0">
        <w:tc>
          <w:tcPr>
            <w:tcW w:w="10278" w:type="dxa"/>
          </w:tcPr>
          <w:p w14:paraId="2BAD2F13" w14:textId="32519DA3" w:rsidR="008A5FD9" w:rsidRPr="00AF1590" w:rsidRDefault="00686B53" w:rsidP="00C121F0">
            <w:pPr>
              <w:widowControl w:val="0"/>
              <w:ind w:right="-108"/>
              <w:jc w:val="both"/>
              <w:rPr>
                <w:rFonts w:cs="Arial"/>
              </w:rPr>
            </w:pPr>
            <w:r w:rsidRPr="00EB5831">
              <w:rPr>
                <w:rFonts w:cs="Arial"/>
                <w:b/>
              </w:rPr>
              <w:t>Activity 1:</w:t>
            </w:r>
            <w:r w:rsidR="0005479E">
              <w:rPr>
                <w:rFonts w:cs="Arial"/>
                <w:b/>
              </w:rPr>
              <w:t xml:space="preserve"> </w:t>
            </w:r>
            <w:r w:rsidR="00AF1590">
              <w:rPr>
                <w:rFonts w:cs="Arial"/>
              </w:rPr>
              <w:t xml:space="preserve">Testing of most active microbial biocontrol agents </w:t>
            </w:r>
            <w:r w:rsidR="001508E4">
              <w:rPr>
                <w:rFonts w:cs="Arial"/>
              </w:rPr>
              <w:t>with</w:t>
            </w:r>
            <w:r w:rsidR="00AF1590">
              <w:rPr>
                <w:rFonts w:cs="Arial"/>
              </w:rPr>
              <w:t xml:space="preserve"> relevant substrates </w:t>
            </w:r>
            <w:r w:rsidR="002D7AD6">
              <w:rPr>
                <w:rFonts w:cs="Arial"/>
              </w:rPr>
              <w:t>and field studies</w:t>
            </w:r>
          </w:p>
          <w:p w14:paraId="2DF3AA2B" w14:textId="7FC67C6A" w:rsidR="00686B53" w:rsidRPr="00004C0D" w:rsidRDefault="008A5FD9" w:rsidP="00C121F0">
            <w:pPr>
              <w:widowControl w:val="0"/>
              <w:ind w:right="-108"/>
              <w:jc w:val="both"/>
              <w:rPr>
                <w:rFonts w:cs="Arial"/>
              </w:rPr>
            </w:pPr>
            <w:r>
              <w:rPr>
                <w:rFonts w:cs="Arial"/>
                <w:b/>
              </w:rPr>
              <w:t>Description:</w:t>
            </w:r>
            <w:r w:rsidR="00686B53" w:rsidRPr="00EB5831">
              <w:rPr>
                <w:rFonts w:cs="Arial"/>
                <w:i/>
              </w:rPr>
              <w:t xml:space="preserve"> </w:t>
            </w:r>
            <w:r w:rsidR="00C121F0">
              <w:rPr>
                <w:rFonts w:cs="Arial"/>
              </w:rPr>
              <w:t xml:space="preserve">We have identified &gt;100 microbial strains that inhibit the growth of </w:t>
            </w:r>
            <w:r w:rsidR="00C121F0" w:rsidRPr="00C121F0">
              <w:rPr>
                <w:rFonts w:cs="Arial"/>
                <w:i/>
              </w:rPr>
              <w:t xml:space="preserve">P. </w:t>
            </w:r>
            <w:proofErr w:type="spellStart"/>
            <w:r w:rsidR="00C121F0" w:rsidRPr="00C121F0">
              <w:rPr>
                <w:rFonts w:cs="Arial"/>
                <w:i/>
              </w:rPr>
              <w:t>destructans</w:t>
            </w:r>
            <w:proofErr w:type="spellEnd"/>
            <w:r w:rsidR="00D03150">
              <w:rPr>
                <w:rFonts w:cs="Arial"/>
              </w:rPr>
              <w:t xml:space="preserve">.  Among these strains, approximately 10 have demonstrated consistent production of antifungal extracts, and we have purified, characterized and identified most of the active compounds. We have also tested these compounds against cultured fibroblast (skin) cells from two species of bats (Northern long eared and Gray bats) to assess their toxicity.  The strains that produce the most </w:t>
            </w:r>
            <w:r w:rsidR="00004C0D">
              <w:rPr>
                <w:rFonts w:cs="Arial"/>
              </w:rPr>
              <w:t xml:space="preserve">antifungal but least toxic compounds were prioritized, and these will be inoculated onto natural substrates from the three major hibernacula locations together with </w:t>
            </w:r>
            <w:r w:rsidR="00004C0D" w:rsidRPr="00004C0D">
              <w:rPr>
                <w:rFonts w:cs="Arial"/>
                <w:i/>
              </w:rPr>
              <w:t xml:space="preserve">P. </w:t>
            </w:r>
            <w:proofErr w:type="spellStart"/>
            <w:r w:rsidR="00004C0D" w:rsidRPr="00004C0D">
              <w:rPr>
                <w:rFonts w:cs="Arial"/>
                <w:i/>
              </w:rPr>
              <w:t>destructans</w:t>
            </w:r>
            <w:proofErr w:type="spellEnd"/>
            <w:r w:rsidR="00004C0D">
              <w:rPr>
                <w:rFonts w:cs="Arial"/>
                <w:i/>
              </w:rPr>
              <w:t xml:space="preserve">.  </w:t>
            </w:r>
            <w:r w:rsidR="00004C0D">
              <w:rPr>
                <w:rFonts w:cs="Arial"/>
              </w:rPr>
              <w:t>Once these experiments are analyzed, successful trial</w:t>
            </w:r>
            <w:r w:rsidR="00F766A5">
              <w:rPr>
                <w:rFonts w:cs="Arial"/>
              </w:rPr>
              <w:t>s will be translated into small-</w:t>
            </w:r>
            <w:r w:rsidR="00004C0D">
              <w:rPr>
                <w:rFonts w:cs="Arial"/>
              </w:rPr>
              <w:t>scale field experiments in collaboration with the DNR.  These experiments will be focused first in human-made hibernacula (mines) and smaller sandstone caves</w:t>
            </w:r>
            <w:r w:rsidR="00004C0D" w:rsidRPr="00004C0D">
              <w:rPr>
                <w:rFonts w:cs="Arial"/>
                <w:i/>
              </w:rPr>
              <w:t xml:space="preserve">.  P. </w:t>
            </w:r>
            <w:proofErr w:type="spellStart"/>
            <w:proofErr w:type="gramStart"/>
            <w:r w:rsidR="00004C0D" w:rsidRPr="00004C0D">
              <w:rPr>
                <w:rFonts w:cs="Arial"/>
                <w:i/>
              </w:rPr>
              <w:t>destructans</w:t>
            </w:r>
            <w:proofErr w:type="spellEnd"/>
            <w:proofErr w:type="gramEnd"/>
            <w:r w:rsidR="00004C0D">
              <w:rPr>
                <w:rFonts w:cs="Arial"/>
              </w:rPr>
              <w:t xml:space="preserve"> and antagonist growth will be assessed using microscopy and a sensitive </w:t>
            </w:r>
            <w:proofErr w:type="spellStart"/>
            <w:r w:rsidR="00004C0D">
              <w:rPr>
                <w:rFonts w:cs="Arial"/>
              </w:rPr>
              <w:t>qPCR</w:t>
            </w:r>
            <w:proofErr w:type="spellEnd"/>
            <w:r w:rsidR="00004C0D">
              <w:rPr>
                <w:rFonts w:cs="Arial"/>
              </w:rPr>
              <w:t xml:space="preserve"> DNA quantification method.  </w:t>
            </w:r>
          </w:p>
          <w:p w14:paraId="77D40B49" w14:textId="77777777" w:rsidR="005431D4" w:rsidRDefault="005431D4" w:rsidP="005431D4">
            <w:pPr>
              <w:autoSpaceDE w:val="0"/>
              <w:autoSpaceDN w:val="0"/>
              <w:adjustRightInd w:val="0"/>
              <w:rPr>
                <w:rFonts w:cs="Arial"/>
                <w:b/>
                <w:bCs/>
                <w:color w:val="000000"/>
              </w:rPr>
            </w:pPr>
          </w:p>
          <w:p w14:paraId="54533DC4" w14:textId="35BB0283" w:rsidR="005431D4" w:rsidRPr="00087895" w:rsidRDefault="005431D4" w:rsidP="005A4FB1">
            <w:pPr>
              <w:autoSpaceDE w:val="0"/>
              <w:autoSpaceDN w:val="0"/>
              <w:adjustRightInd w:val="0"/>
              <w:rPr>
                <w:rFonts w:cs="Arial"/>
                <w:b/>
                <w:bCs/>
                <w:color w:val="000000"/>
              </w:rPr>
            </w:pPr>
            <w:r>
              <w:rPr>
                <w:rFonts w:cs="Arial"/>
                <w:b/>
                <w:bCs/>
                <w:color w:val="000000"/>
              </w:rPr>
              <w:t>ENRTF BUDGET: $</w:t>
            </w:r>
            <w:r w:rsidR="001966AD">
              <w:rPr>
                <w:rFonts w:cs="Arial"/>
                <w:b/>
                <w:bCs/>
                <w:color w:val="000000"/>
              </w:rPr>
              <w:t>149,522</w:t>
            </w:r>
          </w:p>
        </w:tc>
        <w:tc>
          <w:tcPr>
            <w:tcW w:w="2268" w:type="dxa"/>
          </w:tcPr>
          <w:p w14:paraId="187578E6" w14:textId="77777777" w:rsidR="00686B53" w:rsidRPr="00EB5831" w:rsidRDefault="00686B53" w:rsidP="00351EA6">
            <w:pPr>
              <w:rPr>
                <w:rFonts w:cs="Arial"/>
              </w:rPr>
            </w:pPr>
          </w:p>
        </w:tc>
      </w:tr>
    </w:tbl>
    <w:p w14:paraId="7279CF29" w14:textId="77777777" w:rsidR="006E0EFD" w:rsidRPr="009D6EC8" w:rsidRDefault="006E0EFD" w:rsidP="006E0EFD">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6E0EFD" w:rsidRPr="009D6EC8" w14:paraId="42E7374E" w14:textId="77777777" w:rsidTr="005F7237">
        <w:tc>
          <w:tcPr>
            <w:tcW w:w="8478" w:type="dxa"/>
          </w:tcPr>
          <w:p w14:paraId="460D4BCF" w14:textId="77777777" w:rsidR="006E0EFD" w:rsidRPr="009D6EC8" w:rsidRDefault="00A13F26" w:rsidP="006E0EFD">
            <w:pPr>
              <w:rPr>
                <w:rFonts w:cs="Arial"/>
                <w:b/>
              </w:rPr>
            </w:pPr>
            <w:r w:rsidRPr="009D6EC8">
              <w:rPr>
                <w:rFonts w:cs="Arial"/>
                <w:b/>
              </w:rPr>
              <w:t>Outcome</w:t>
            </w:r>
          </w:p>
        </w:tc>
        <w:tc>
          <w:tcPr>
            <w:tcW w:w="1800" w:type="dxa"/>
          </w:tcPr>
          <w:p w14:paraId="07221E0B" w14:textId="77777777" w:rsidR="006E0EFD" w:rsidRPr="009D6EC8" w:rsidRDefault="006E0EFD" w:rsidP="005F7237">
            <w:pPr>
              <w:jc w:val="center"/>
              <w:rPr>
                <w:rFonts w:cs="Arial"/>
                <w:b/>
              </w:rPr>
            </w:pPr>
            <w:r w:rsidRPr="009D6EC8">
              <w:rPr>
                <w:rFonts w:cs="Arial"/>
                <w:b/>
              </w:rPr>
              <w:t>Completion Date</w:t>
            </w:r>
          </w:p>
        </w:tc>
      </w:tr>
      <w:tr w:rsidR="006E0EFD" w:rsidRPr="009D6EC8" w14:paraId="6384DADC" w14:textId="77777777" w:rsidTr="005F7237">
        <w:tc>
          <w:tcPr>
            <w:tcW w:w="8478" w:type="dxa"/>
          </w:tcPr>
          <w:p w14:paraId="3B4184BA" w14:textId="522A9076" w:rsidR="006E0EFD" w:rsidRPr="009D6EC8" w:rsidRDefault="006E0EFD" w:rsidP="008949EE">
            <w:pPr>
              <w:rPr>
                <w:rFonts w:cs="Arial"/>
                <w:i/>
              </w:rPr>
            </w:pPr>
            <w:r w:rsidRPr="009D6EC8">
              <w:rPr>
                <w:rFonts w:cs="Arial"/>
                <w:i/>
              </w:rPr>
              <w:t xml:space="preserve">1.  </w:t>
            </w:r>
            <w:r w:rsidR="00004C0D">
              <w:rPr>
                <w:rFonts w:cs="Arial"/>
                <w:i/>
              </w:rPr>
              <w:t xml:space="preserve">Optimization and testing of top (3-5) </w:t>
            </w:r>
            <w:proofErr w:type="spellStart"/>
            <w:r w:rsidR="00004C0D">
              <w:rPr>
                <w:rFonts w:cs="Arial"/>
                <w:i/>
              </w:rPr>
              <w:t>biocontrol</w:t>
            </w:r>
            <w:proofErr w:type="spellEnd"/>
            <w:r w:rsidR="00004C0D">
              <w:rPr>
                <w:rFonts w:cs="Arial"/>
                <w:i/>
              </w:rPr>
              <w:t xml:space="preserve"> agents/extracts on natural substrates</w:t>
            </w:r>
          </w:p>
        </w:tc>
        <w:tc>
          <w:tcPr>
            <w:tcW w:w="1800" w:type="dxa"/>
          </w:tcPr>
          <w:p w14:paraId="5B8DA1CB" w14:textId="45F4EAFD" w:rsidR="006E0EFD" w:rsidRPr="009D6EC8" w:rsidRDefault="00004C0D" w:rsidP="006E0EFD">
            <w:pPr>
              <w:rPr>
                <w:rFonts w:cs="Arial"/>
                <w:i/>
              </w:rPr>
            </w:pPr>
            <w:r>
              <w:rPr>
                <w:rFonts w:cs="Arial"/>
                <w:i/>
              </w:rPr>
              <w:t>12/31/2021</w:t>
            </w:r>
          </w:p>
        </w:tc>
      </w:tr>
      <w:tr w:rsidR="006E0EFD" w:rsidRPr="009D6EC8" w14:paraId="1601BA4E" w14:textId="77777777" w:rsidTr="005F7237">
        <w:tc>
          <w:tcPr>
            <w:tcW w:w="8478" w:type="dxa"/>
          </w:tcPr>
          <w:p w14:paraId="7ACD1C42" w14:textId="5FE7C9DE" w:rsidR="006E0EFD" w:rsidRPr="009D6EC8" w:rsidRDefault="006E0EFD" w:rsidP="008949EE">
            <w:pPr>
              <w:rPr>
                <w:rFonts w:cs="Arial"/>
                <w:i/>
              </w:rPr>
            </w:pPr>
            <w:r w:rsidRPr="009D6EC8">
              <w:rPr>
                <w:rFonts w:cs="Arial"/>
                <w:i/>
              </w:rPr>
              <w:t xml:space="preserve">2.  </w:t>
            </w:r>
            <w:r w:rsidR="00004C0D">
              <w:rPr>
                <w:rFonts w:cs="Arial"/>
                <w:i/>
              </w:rPr>
              <w:t xml:space="preserve">Field testing of best </w:t>
            </w:r>
            <w:proofErr w:type="spellStart"/>
            <w:r w:rsidR="00004C0D">
              <w:rPr>
                <w:rFonts w:cs="Arial"/>
                <w:i/>
              </w:rPr>
              <w:t>biocontrol</w:t>
            </w:r>
            <w:proofErr w:type="spellEnd"/>
            <w:r w:rsidR="00004C0D">
              <w:rPr>
                <w:rFonts w:cs="Arial"/>
                <w:i/>
              </w:rPr>
              <w:t xml:space="preserve"> agents </w:t>
            </w:r>
          </w:p>
        </w:tc>
        <w:tc>
          <w:tcPr>
            <w:tcW w:w="1800" w:type="dxa"/>
          </w:tcPr>
          <w:p w14:paraId="29C21739" w14:textId="5A38414F" w:rsidR="006E0EFD" w:rsidRPr="009D6EC8" w:rsidRDefault="00004C0D" w:rsidP="006E0EFD">
            <w:pPr>
              <w:rPr>
                <w:rFonts w:cs="Arial"/>
                <w:i/>
              </w:rPr>
            </w:pPr>
            <w:r>
              <w:rPr>
                <w:rFonts w:cs="Arial"/>
                <w:i/>
              </w:rPr>
              <w:t>06/31/2023</w:t>
            </w:r>
          </w:p>
        </w:tc>
      </w:tr>
      <w:tr w:rsidR="006E0EFD" w:rsidRPr="009D6EC8" w14:paraId="2B616B24" w14:textId="77777777" w:rsidTr="005F7237">
        <w:tc>
          <w:tcPr>
            <w:tcW w:w="8478" w:type="dxa"/>
          </w:tcPr>
          <w:p w14:paraId="5B54F895" w14:textId="31AB45BE" w:rsidR="006E0EFD" w:rsidRPr="009D6EC8" w:rsidRDefault="006E0EFD" w:rsidP="008949EE">
            <w:pPr>
              <w:rPr>
                <w:rFonts w:cs="Arial"/>
                <w:i/>
              </w:rPr>
            </w:pPr>
            <w:r w:rsidRPr="009D6EC8">
              <w:rPr>
                <w:rFonts w:cs="Arial"/>
                <w:i/>
              </w:rPr>
              <w:t xml:space="preserve">3.  </w:t>
            </w:r>
            <w:r w:rsidR="002D7AD6">
              <w:rPr>
                <w:rFonts w:cs="Arial"/>
                <w:i/>
              </w:rPr>
              <w:t xml:space="preserve">Quantification of P. </w:t>
            </w:r>
            <w:proofErr w:type="spellStart"/>
            <w:r w:rsidR="002D7AD6">
              <w:rPr>
                <w:rFonts w:cs="Arial"/>
                <w:i/>
              </w:rPr>
              <w:t>destructans</w:t>
            </w:r>
            <w:proofErr w:type="spellEnd"/>
            <w:r w:rsidR="002D7AD6">
              <w:rPr>
                <w:rFonts w:cs="Arial"/>
                <w:i/>
              </w:rPr>
              <w:t xml:space="preserve"> on substrates in lab and field experiments</w:t>
            </w:r>
          </w:p>
        </w:tc>
        <w:tc>
          <w:tcPr>
            <w:tcW w:w="1800" w:type="dxa"/>
          </w:tcPr>
          <w:p w14:paraId="65D15973" w14:textId="129F67C3" w:rsidR="006E0EFD" w:rsidRPr="009D6EC8" w:rsidRDefault="002D7AD6" w:rsidP="006E0EFD">
            <w:pPr>
              <w:rPr>
                <w:rFonts w:cs="Arial"/>
                <w:i/>
              </w:rPr>
            </w:pPr>
            <w:r>
              <w:rPr>
                <w:rFonts w:cs="Arial"/>
                <w:i/>
              </w:rPr>
              <w:t>06/31/2023</w:t>
            </w:r>
          </w:p>
        </w:tc>
      </w:tr>
    </w:tbl>
    <w:p w14:paraId="5358202A" w14:textId="77777777" w:rsidR="00C02DAD" w:rsidRDefault="00C02DAD" w:rsidP="005431D4">
      <w:pPr>
        <w:tabs>
          <w:tab w:val="left" w:pos="540"/>
        </w:tabs>
        <w:autoSpaceDE w:val="0"/>
        <w:autoSpaceDN w:val="0"/>
        <w:adjustRightInd w:val="0"/>
        <w:rPr>
          <w:rFonts w:cs="Arial"/>
          <w:i/>
        </w:rPr>
      </w:pPr>
    </w:p>
    <w:tbl>
      <w:tblPr>
        <w:tblW w:w="12636" w:type="dxa"/>
        <w:tblLook w:val="04A0" w:firstRow="1" w:lastRow="0" w:firstColumn="1" w:lastColumn="0" w:noHBand="0" w:noVBand="1"/>
      </w:tblPr>
      <w:tblGrid>
        <w:gridCol w:w="10368"/>
        <w:gridCol w:w="2268"/>
      </w:tblGrid>
      <w:tr w:rsidR="00157612" w:rsidRPr="00EB5831" w14:paraId="4C5D41BF" w14:textId="77777777" w:rsidTr="00851DD8">
        <w:tc>
          <w:tcPr>
            <w:tcW w:w="10368" w:type="dxa"/>
          </w:tcPr>
          <w:p w14:paraId="073FCB31" w14:textId="77777777" w:rsidR="009E1E11" w:rsidRDefault="009E1E11" w:rsidP="00157612">
            <w:pPr>
              <w:widowControl w:val="0"/>
              <w:rPr>
                <w:rFonts w:cs="Arial"/>
                <w:b/>
              </w:rPr>
            </w:pPr>
          </w:p>
          <w:p w14:paraId="76D6CE29" w14:textId="7A3C5DD2" w:rsidR="00157612" w:rsidRPr="001329D4" w:rsidRDefault="00157612" w:rsidP="00157612">
            <w:pPr>
              <w:widowControl w:val="0"/>
              <w:rPr>
                <w:rFonts w:cs="Arial"/>
              </w:rPr>
            </w:pPr>
            <w:r w:rsidRPr="00EB5831">
              <w:rPr>
                <w:rFonts w:cs="Arial"/>
                <w:b/>
              </w:rPr>
              <w:lastRenderedPageBreak/>
              <w:t xml:space="preserve">Activity </w:t>
            </w:r>
            <w:r>
              <w:rPr>
                <w:rFonts w:cs="Arial"/>
                <w:b/>
              </w:rPr>
              <w:t>2</w:t>
            </w:r>
            <w:r w:rsidRPr="00EB5831">
              <w:rPr>
                <w:rFonts w:cs="Arial"/>
                <w:b/>
              </w:rPr>
              <w:t>:</w:t>
            </w:r>
            <w:r>
              <w:rPr>
                <w:rFonts w:cs="Arial"/>
                <w:b/>
              </w:rPr>
              <w:t xml:space="preserve"> </w:t>
            </w:r>
            <w:r w:rsidR="00817CFB">
              <w:rPr>
                <w:rFonts w:cs="Arial"/>
                <w:b/>
              </w:rPr>
              <w:t xml:space="preserve"> </w:t>
            </w:r>
            <w:r w:rsidR="00817CFB">
              <w:rPr>
                <w:rFonts w:cs="Arial"/>
              </w:rPr>
              <w:t xml:space="preserve">Quantification of </w:t>
            </w:r>
            <w:r w:rsidR="001329D4" w:rsidRPr="00AF1590">
              <w:rPr>
                <w:rFonts w:cs="Arial"/>
                <w:i/>
              </w:rPr>
              <w:t xml:space="preserve">P. </w:t>
            </w:r>
            <w:proofErr w:type="spellStart"/>
            <w:r w:rsidR="001329D4" w:rsidRPr="00AF1590">
              <w:rPr>
                <w:rFonts w:cs="Arial"/>
                <w:i/>
              </w:rPr>
              <w:t>destructans</w:t>
            </w:r>
            <w:proofErr w:type="spellEnd"/>
            <w:r w:rsidR="001329D4">
              <w:rPr>
                <w:rFonts w:cs="Arial"/>
              </w:rPr>
              <w:t xml:space="preserve"> in </w:t>
            </w:r>
            <w:r w:rsidR="00817CFB">
              <w:rPr>
                <w:rFonts w:cs="Arial"/>
              </w:rPr>
              <w:t>hibernacula: Seasonal and spatial dynamics</w:t>
            </w:r>
            <w:r w:rsidR="00BE3BC5">
              <w:rPr>
                <w:rFonts w:cs="Arial"/>
              </w:rPr>
              <w:t xml:space="preserve"> </w:t>
            </w:r>
          </w:p>
          <w:p w14:paraId="29AFF21B" w14:textId="1EB8D3A2" w:rsidR="00157612" w:rsidRPr="007D7089" w:rsidRDefault="00157612" w:rsidP="00851DD8">
            <w:pPr>
              <w:widowControl w:val="0"/>
              <w:jc w:val="both"/>
              <w:rPr>
                <w:rFonts w:cs="Arial"/>
              </w:rPr>
            </w:pPr>
            <w:r>
              <w:rPr>
                <w:rFonts w:cs="Arial"/>
                <w:b/>
              </w:rPr>
              <w:t>Description</w:t>
            </w:r>
            <w:r w:rsidR="00087895">
              <w:rPr>
                <w:rFonts w:cs="Arial"/>
                <w:b/>
              </w:rPr>
              <w:t xml:space="preserve">: </w:t>
            </w:r>
            <w:r w:rsidR="00087895" w:rsidRPr="00087895">
              <w:rPr>
                <w:rFonts w:cs="Arial"/>
              </w:rPr>
              <w:t>B</w:t>
            </w:r>
            <w:r w:rsidR="007D7089">
              <w:rPr>
                <w:rFonts w:cs="Arial"/>
              </w:rPr>
              <w:t>ats afflicted with WNS change their hibernation patterns within caves, and will often move towards the entrance of caves.  However, little is known about the</w:t>
            </w:r>
            <w:r w:rsidR="00C655E1">
              <w:rPr>
                <w:rFonts w:cs="Arial"/>
              </w:rPr>
              <w:t xml:space="preserve"> extent of</w:t>
            </w:r>
            <w:r w:rsidR="007D7089">
              <w:rPr>
                <w:rFonts w:cs="Arial"/>
              </w:rPr>
              <w:t xml:space="preserve"> </w:t>
            </w:r>
            <w:r w:rsidR="00C655E1">
              <w:rPr>
                <w:rFonts w:cs="Arial"/>
              </w:rPr>
              <w:t>the</w:t>
            </w:r>
            <w:r w:rsidR="007D7089">
              <w:rPr>
                <w:rFonts w:cs="Arial"/>
              </w:rPr>
              <w:t xml:space="preserve"> environmental reservoirs of </w:t>
            </w:r>
            <w:r w:rsidR="007D7089" w:rsidRPr="007D7089">
              <w:rPr>
                <w:rFonts w:cs="Arial"/>
                <w:i/>
              </w:rPr>
              <w:t xml:space="preserve">P. </w:t>
            </w:r>
            <w:proofErr w:type="spellStart"/>
            <w:r w:rsidR="007D7089" w:rsidRPr="007D7089">
              <w:rPr>
                <w:rFonts w:cs="Arial"/>
                <w:i/>
              </w:rPr>
              <w:t>destructans</w:t>
            </w:r>
            <w:proofErr w:type="spellEnd"/>
            <w:r w:rsidR="007D7089">
              <w:rPr>
                <w:rFonts w:cs="Arial"/>
              </w:rPr>
              <w:t xml:space="preserve"> </w:t>
            </w:r>
            <w:r w:rsidR="00C655E1">
              <w:rPr>
                <w:rFonts w:cs="Arial"/>
              </w:rPr>
              <w:t xml:space="preserve">on substrates </w:t>
            </w:r>
            <w:r w:rsidR="007D7089">
              <w:rPr>
                <w:rFonts w:cs="Arial"/>
              </w:rPr>
              <w:t>in these different locations</w:t>
            </w:r>
            <w:r w:rsidR="00087895">
              <w:rPr>
                <w:rFonts w:cs="Arial"/>
              </w:rPr>
              <w:t xml:space="preserve"> over time</w:t>
            </w:r>
            <w:r w:rsidR="007D7089">
              <w:rPr>
                <w:rFonts w:cs="Arial"/>
              </w:rPr>
              <w:t xml:space="preserve">.  We </w:t>
            </w:r>
            <w:r w:rsidR="002D7AD6">
              <w:rPr>
                <w:rFonts w:cs="Arial"/>
              </w:rPr>
              <w:t>will map</w:t>
            </w:r>
            <w:r w:rsidR="00C655E1">
              <w:rPr>
                <w:rFonts w:cs="Arial"/>
              </w:rPr>
              <w:t xml:space="preserve"> the occurrence and quantity of </w:t>
            </w:r>
            <w:r w:rsidR="00C655E1" w:rsidRPr="00C655E1">
              <w:rPr>
                <w:rFonts w:cs="Arial"/>
                <w:i/>
              </w:rPr>
              <w:t xml:space="preserve">P. </w:t>
            </w:r>
            <w:proofErr w:type="spellStart"/>
            <w:r w:rsidR="00C655E1" w:rsidRPr="00C655E1">
              <w:rPr>
                <w:rFonts w:cs="Arial"/>
                <w:i/>
              </w:rPr>
              <w:t>destructans</w:t>
            </w:r>
            <w:proofErr w:type="spellEnd"/>
            <w:r w:rsidR="00C655E1">
              <w:rPr>
                <w:rFonts w:cs="Arial"/>
              </w:rPr>
              <w:t xml:space="preserve"> along transects of hibernacula </w:t>
            </w:r>
            <w:r w:rsidR="00BE3BC5">
              <w:rPr>
                <w:rFonts w:cs="Arial"/>
              </w:rPr>
              <w:t xml:space="preserve">at </w:t>
            </w:r>
            <w:r w:rsidR="002D7AD6">
              <w:rPr>
                <w:rFonts w:cs="Arial"/>
              </w:rPr>
              <w:t>twice per</w:t>
            </w:r>
            <w:r w:rsidR="00BE3BC5">
              <w:rPr>
                <w:rFonts w:cs="Arial"/>
              </w:rPr>
              <w:t xml:space="preserve"> year</w:t>
            </w:r>
            <w:r w:rsidR="00817CFB">
              <w:rPr>
                <w:rFonts w:cs="Arial"/>
              </w:rPr>
              <w:t xml:space="preserve"> from substrate locations (walls, sediments, ceiling) to better understand the spatial and seasonal dynamics of </w:t>
            </w:r>
            <w:r w:rsidR="00817CFB" w:rsidRPr="00722FE0">
              <w:rPr>
                <w:rFonts w:cs="Arial"/>
                <w:i/>
              </w:rPr>
              <w:t xml:space="preserve">P. </w:t>
            </w:r>
            <w:proofErr w:type="spellStart"/>
            <w:r w:rsidR="00817CFB" w:rsidRPr="00722FE0">
              <w:rPr>
                <w:rFonts w:cs="Arial"/>
                <w:i/>
              </w:rPr>
              <w:t>destructans</w:t>
            </w:r>
            <w:proofErr w:type="spellEnd"/>
            <w:r w:rsidR="00817CFB">
              <w:rPr>
                <w:rFonts w:cs="Arial"/>
              </w:rPr>
              <w:t xml:space="preserve"> growth and potential spread.  This information will be especially helpful to </w:t>
            </w:r>
            <w:r w:rsidR="00722FE0">
              <w:rPr>
                <w:rFonts w:cs="Arial"/>
              </w:rPr>
              <w:t xml:space="preserve">cave managers for </w:t>
            </w:r>
            <w:r w:rsidR="00087895">
              <w:rPr>
                <w:rFonts w:cs="Arial"/>
              </w:rPr>
              <w:t xml:space="preserve">focusing treatments or interventions.  For example, the top of one door at the entrance of Mystery Cave in Forestville was found to have 3000x more </w:t>
            </w:r>
            <w:r w:rsidR="00087895" w:rsidRPr="00087895">
              <w:rPr>
                <w:rFonts w:cs="Arial"/>
                <w:i/>
              </w:rPr>
              <w:t xml:space="preserve">P. </w:t>
            </w:r>
            <w:proofErr w:type="spellStart"/>
            <w:r w:rsidR="00087895" w:rsidRPr="00087895">
              <w:rPr>
                <w:rFonts w:cs="Arial"/>
                <w:i/>
              </w:rPr>
              <w:t>destructans</w:t>
            </w:r>
            <w:proofErr w:type="spellEnd"/>
            <w:r w:rsidR="00087895">
              <w:rPr>
                <w:rFonts w:cs="Arial"/>
              </w:rPr>
              <w:t xml:space="preserve"> DNA than areas much deeper in the cave.  These “pinch points” for bat entry/exit might be an obvious place for reinfection when bats return in the fall, and could be specifically disinfected.  Our regular sampling and quantification before and after any treatments will also provide empirical data to assess management strategies. </w:t>
            </w:r>
          </w:p>
          <w:p w14:paraId="5DE7CF59" w14:textId="77777777" w:rsidR="00157612" w:rsidRDefault="00157612" w:rsidP="00851DD8">
            <w:pPr>
              <w:autoSpaceDE w:val="0"/>
              <w:autoSpaceDN w:val="0"/>
              <w:adjustRightInd w:val="0"/>
              <w:jc w:val="both"/>
              <w:rPr>
                <w:rFonts w:cs="Arial"/>
                <w:b/>
                <w:bCs/>
                <w:color w:val="000000"/>
              </w:rPr>
            </w:pPr>
          </w:p>
          <w:p w14:paraId="26E47CA6" w14:textId="625C2372" w:rsidR="00157612" w:rsidRPr="00087895" w:rsidRDefault="00157612" w:rsidP="00157612">
            <w:pPr>
              <w:autoSpaceDE w:val="0"/>
              <w:autoSpaceDN w:val="0"/>
              <w:adjustRightInd w:val="0"/>
              <w:rPr>
                <w:rFonts w:cs="Arial"/>
                <w:b/>
                <w:bCs/>
                <w:color w:val="000000"/>
              </w:rPr>
            </w:pPr>
            <w:r>
              <w:rPr>
                <w:rFonts w:cs="Arial"/>
                <w:b/>
                <w:bCs/>
                <w:color w:val="000000"/>
              </w:rPr>
              <w:t>ENRTF BUDGET: $</w:t>
            </w:r>
            <w:r w:rsidR="001966AD">
              <w:rPr>
                <w:rFonts w:cs="Arial"/>
                <w:b/>
                <w:bCs/>
                <w:color w:val="000000"/>
              </w:rPr>
              <w:t>128,590</w:t>
            </w:r>
          </w:p>
        </w:tc>
        <w:tc>
          <w:tcPr>
            <w:tcW w:w="2268" w:type="dxa"/>
          </w:tcPr>
          <w:p w14:paraId="268EB908" w14:textId="77777777" w:rsidR="00157612" w:rsidRPr="00EB5831" w:rsidRDefault="00157612" w:rsidP="00157612">
            <w:pPr>
              <w:rPr>
                <w:rFonts w:cs="Arial"/>
              </w:rPr>
            </w:pPr>
          </w:p>
        </w:tc>
      </w:tr>
    </w:tbl>
    <w:p w14:paraId="30B00E0F" w14:textId="77777777" w:rsidR="00157612" w:rsidRPr="009D6EC8" w:rsidRDefault="00157612" w:rsidP="00157612">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157612" w:rsidRPr="009D6EC8" w14:paraId="7D4AD4A1" w14:textId="77777777" w:rsidTr="00157612">
        <w:tc>
          <w:tcPr>
            <w:tcW w:w="8478" w:type="dxa"/>
          </w:tcPr>
          <w:p w14:paraId="6D182ED6" w14:textId="77777777" w:rsidR="00157612" w:rsidRPr="009D6EC8" w:rsidRDefault="00157612" w:rsidP="00157612">
            <w:pPr>
              <w:rPr>
                <w:rFonts w:cs="Arial"/>
                <w:b/>
              </w:rPr>
            </w:pPr>
            <w:r w:rsidRPr="009D6EC8">
              <w:rPr>
                <w:rFonts w:cs="Arial"/>
                <w:b/>
              </w:rPr>
              <w:t>Outcome</w:t>
            </w:r>
          </w:p>
        </w:tc>
        <w:tc>
          <w:tcPr>
            <w:tcW w:w="1800" w:type="dxa"/>
          </w:tcPr>
          <w:p w14:paraId="53C9BC54" w14:textId="77777777" w:rsidR="00157612" w:rsidRPr="009D6EC8" w:rsidRDefault="00157612" w:rsidP="00157612">
            <w:pPr>
              <w:jc w:val="center"/>
              <w:rPr>
                <w:rFonts w:cs="Arial"/>
                <w:b/>
              </w:rPr>
            </w:pPr>
            <w:r w:rsidRPr="009D6EC8">
              <w:rPr>
                <w:rFonts w:cs="Arial"/>
                <w:b/>
              </w:rPr>
              <w:t>Completion Date</w:t>
            </w:r>
          </w:p>
        </w:tc>
      </w:tr>
      <w:tr w:rsidR="00157612" w:rsidRPr="009D6EC8" w14:paraId="5B6642D0" w14:textId="77777777" w:rsidTr="00157612">
        <w:tc>
          <w:tcPr>
            <w:tcW w:w="8478" w:type="dxa"/>
          </w:tcPr>
          <w:p w14:paraId="3ACC16D4" w14:textId="3B9FD1E7" w:rsidR="00157612" w:rsidRPr="009D6EC8" w:rsidRDefault="00157612" w:rsidP="00157612">
            <w:pPr>
              <w:rPr>
                <w:rFonts w:cs="Arial"/>
                <w:i/>
              </w:rPr>
            </w:pPr>
            <w:r w:rsidRPr="009D6EC8">
              <w:rPr>
                <w:rFonts w:cs="Arial"/>
                <w:i/>
              </w:rPr>
              <w:t xml:space="preserve">1.  </w:t>
            </w:r>
            <w:proofErr w:type="spellStart"/>
            <w:proofErr w:type="gramStart"/>
            <w:r w:rsidR="00C121F0">
              <w:rPr>
                <w:rFonts w:cs="Arial"/>
                <w:i/>
              </w:rPr>
              <w:t>qPCR</w:t>
            </w:r>
            <w:proofErr w:type="spellEnd"/>
            <w:proofErr w:type="gramEnd"/>
            <w:r w:rsidR="00C121F0">
              <w:rPr>
                <w:rFonts w:cs="Arial"/>
                <w:i/>
              </w:rPr>
              <w:t xml:space="preserve"> quantification of samples collected from hibernacula transects, 2x per year, 3 years</w:t>
            </w:r>
          </w:p>
        </w:tc>
        <w:tc>
          <w:tcPr>
            <w:tcW w:w="1800" w:type="dxa"/>
          </w:tcPr>
          <w:p w14:paraId="4294A40C" w14:textId="7D446B33" w:rsidR="00157612" w:rsidRPr="009D6EC8" w:rsidRDefault="00C121F0" w:rsidP="00157612">
            <w:pPr>
              <w:rPr>
                <w:rFonts w:cs="Arial"/>
                <w:i/>
              </w:rPr>
            </w:pPr>
            <w:r>
              <w:rPr>
                <w:rFonts w:cs="Arial"/>
                <w:i/>
              </w:rPr>
              <w:t>06/2023</w:t>
            </w:r>
          </w:p>
        </w:tc>
      </w:tr>
    </w:tbl>
    <w:p w14:paraId="61D375BF" w14:textId="77777777" w:rsidR="00157612" w:rsidRDefault="00157612" w:rsidP="00157612">
      <w:pPr>
        <w:tabs>
          <w:tab w:val="left" w:pos="540"/>
        </w:tabs>
        <w:autoSpaceDE w:val="0"/>
        <w:autoSpaceDN w:val="0"/>
        <w:adjustRightInd w:val="0"/>
        <w:rPr>
          <w:rFonts w:cs="Arial"/>
          <w:i/>
        </w:rPr>
      </w:pPr>
    </w:p>
    <w:tbl>
      <w:tblPr>
        <w:tblW w:w="12816" w:type="dxa"/>
        <w:tblLook w:val="04A0" w:firstRow="1" w:lastRow="0" w:firstColumn="1" w:lastColumn="0" w:noHBand="0" w:noVBand="1"/>
      </w:tblPr>
      <w:tblGrid>
        <w:gridCol w:w="10548"/>
        <w:gridCol w:w="2268"/>
      </w:tblGrid>
      <w:tr w:rsidR="001846DB" w:rsidRPr="00EB5831" w14:paraId="54632C41" w14:textId="77777777" w:rsidTr="001846DB">
        <w:tc>
          <w:tcPr>
            <w:tcW w:w="10548" w:type="dxa"/>
          </w:tcPr>
          <w:p w14:paraId="0859198D" w14:textId="77777777" w:rsidR="00AF1590" w:rsidRPr="001329D4" w:rsidRDefault="00AF1590" w:rsidP="00C121F0">
            <w:pPr>
              <w:widowControl w:val="0"/>
              <w:jc w:val="both"/>
              <w:rPr>
                <w:rFonts w:cs="Arial"/>
              </w:rPr>
            </w:pPr>
            <w:r w:rsidRPr="00EB5831">
              <w:rPr>
                <w:rFonts w:cs="Arial"/>
                <w:b/>
              </w:rPr>
              <w:t xml:space="preserve">Activity </w:t>
            </w:r>
            <w:r>
              <w:rPr>
                <w:rFonts w:cs="Arial"/>
                <w:b/>
              </w:rPr>
              <w:t>3</w:t>
            </w:r>
            <w:r w:rsidRPr="00EB5831">
              <w:rPr>
                <w:rFonts w:cs="Arial"/>
                <w:b/>
              </w:rPr>
              <w:t>:</w:t>
            </w:r>
            <w:r>
              <w:rPr>
                <w:rFonts w:cs="Arial"/>
                <w:b/>
              </w:rPr>
              <w:t xml:space="preserve">  </w:t>
            </w:r>
            <w:r>
              <w:rPr>
                <w:rFonts w:cs="Arial"/>
              </w:rPr>
              <w:t xml:space="preserve">Assessment of WNS-free cave  </w:t>
            </w:r>
          </w:p>
          <w:p w14:paraId="63D28B4A" w14:textId="1FAF980B" w:rsidR="00F23BB1" w:rsidRPr="00F23BB1" w:rsidRDefault="00AF1590" w:rsidP="00C121F0">
            <w:pPr>
              <w:tabs>
                <w:tab w:val="left" w:pos="9360"/>
              </w:tabs>
              <w:ind w:right="252"/>
              <w:jc w:val="both"/>
              <w:rPr>
                <w:rFonts w:ascii="Times New Roman" w:eastAsia="Times New Roman" w:hAnsi="Times New Roman"/>
                <w:sz w:val="20"/>
                <w:szCs w:val="20"/>
              </w:rPr>
            </w:pPr>
            <w:r>
              <w:rPr>
                <w:rFonts w:cs="Arial"/>
                <w:b/>
              </w:rPr>
              <w:t>Description</w:t>
            </w:r>
            <w:r w:rsidR="00C65121">
              <w:rPr>
                <w:rFonts w:cs="Arial"/>
                <w:b/>
              </w:rPr>
              <w:t xml:space="preserve">: </w:t>
            </w:r>
            <w:r w:rsidR="00C65121" w:rsidRPr="00C65121">
              <w:rPr>
                <w:rFonts w:cs="Arial"/>
              </w:rPr>
              <w:t>W</w:t>
            </w:r>
            <w:r w:rsidR="001846DB">
              <w:rPr>
                <w:rFonts w:cs="Arial"/>
              </w:rPr>
              <w:t>e</w:t>
            </w:r>
            <w:r w:rsidR="00F23BB1">
              <w:rPr>
                <w:rFonts w:cs="Arial"/>
              </w:rPr>
              <w:t xml:space="preserve"> identified a cave </w:t>
            </w:r>
            <w:r w:rsidR="001846DB">
              <w:rPr>
                <w:rFonts w:cs="Arial"/>
              </w:rPr>
              <w:t xml:space="preserve">(not </w:t>
            </w:r>
            <w:r w:rsidR="00D03150">
              <w:rPr>
                <w:rFonts w:cs="Arial"/>
              </w:rPr>
              <w:t>named</w:t>
            </w:r>
            <w:r w:rsidR="001846DB">
              <w:rPr>
                <w:rFonts w:cs="Arial"/>
              </w:rPr>
              <w:t xml:space="preserve"> here to minimize potential disturbance) </w:t>
            </w:r>
            <w:r w:rsidR="00F23BB1">
              <w:rPr>
                <w:rFonts w:cs="Arial"/>
              </w:rPr>
              <w:t xml:space="preserve">with a healthy population of tricolor bats </w:t>
            </w:r>
            <w:r w:rsidR="00F23BB1" w:rsidRPr="00F23BB1">
              <w:rPr>
                <w:rFonts w:asciiTheme="minorHAnsi" w:hAnsiTheme="minorHAnsi" w:cs="Arial"/>
              </w:rPr>
              <w:t>(</w:t>
            </w:r>
            <w:proofErr w:type="spellStart"/>
            <w:r w:rsidR="00F23BB1" w:rsidRPr="00F23BB1">
              <w:rPr>
                <w:rFonts w:asciiTheme="minorHAnsi" w:eastAsia="Times New Roman" w:hAnsiTheme="minorHAnsi"/>
                <w:i/>
                <w:color w:val="222222"/>
                <w:shd w:val="clear" w:color="auto" w:fill="FFFFFF"/>
              </w:rPr>
              <w:t>Perimyotis</w:t>
            </w:r>
            <w:proofErr w:type="spellEnd"/>
            <w:r w:rsidR="00F23BB1" w:rsidRPr="00F23BB1">
              <w:rPr>
                <w:rFonts w:asciiTheme="minorHAnsi" w:eastAsia="Times New Roman" w:hAnsiTheme="minorHAnsi"/>
                <w:i/>
                <w:color w:val="222222"/>
                <w:shd w:val="clear" w:color="auto" w:fill="FFFFFF"/>
              </w:rPr>
              <w:t xml:space="preserve"> </w:t>
            </w:r>
            <w:proofErr w:type="spellStart"/>
            <w:r w:rsidR="00F23BB1" w:rsidRPr="00F23BB1">
              <w:rPr>
                <w:rFonts w:asciiTheme="minorHAnsi" w:eastAsia="Times New Roman" w:hAnsiTheme="minorHAnsi"/>
                <w:i/>
                <w:color w:val="222222"/>
                <w:shd w:val="clear" w:color="auto" w:fill="FFFFFF"/>
              </w:rPr>
              <w:t>subflavus</w:t>
            </w:r>
            <w:proofErr w:type="spellEnd"/>
            <w:r w:rsidR="00F23BB1">
              <w:rPr>
                <w:rFonts w:asciiTheme="minorHAnsi" w:eastAsia="Times New Roman" w:hAnsiTheme="minorHAnsi"/>
                <w:color w:val="222222"/>
                <w:shd w:val="clear" w:color="auto" w:fill="FFFFFF"/>
              </w:rPr>
              <w:t>)</w:t>
            </w:r>
            <w:r w:rsidR="001846DB">
              <w:rPr>
                <w:rFonts w:asciiTheme="minorHAnsi" w:eastAsia="Times New Roman" w:hAnsiTheme="minorHAnsi"/>
                <w:color w:val="222222"/>
                <w:shd w:val="clear" w:color="auto" w:fill="FFFFFF"/>
              </w:rPr>
              <w:t xml:space="preserve"> and no signs of WNS (</w:t>
            </w:r>
            <w:r w:rsidR="0072638F">
              <w:rPr>
                <w:rFonts w:asciiTheme="minorHAnsi" w:eastAsia="Times New Roman" w:hAnsiTheme="minorHAnsi"/>
                <w:color w:val="222222"/>
                <w:shd w:val="clear" w:color="auto" w:fill="FFFFFF"/>
              </w:rPr>
              <w:t xml:space="preserve">as of </w:t>
            </w:r>
            <w:r w:rsidR="00F766A5">
              <w:rPr>
                <w:rFonts w:asciiTheme="minorHAnsi" w:eastAsia="Times New Roman" w:hAnsiTheme="minorHAnsi"/>
                <w:color w:val="222222"/>
                <w:shd w:val="clear" w:color="auto" w:fill="FFFFFF"/>
              </w:rPr>
              <w:t>02/</w:t>
            </w:r>
            <w:r w:rsidR="001846DB">
              <w:rPr>
                <w:rFonts w:asciiTheme="minorHAnsi" w:eastAsia="Times New Roman" w:hAnsiTheme="minorHAnsi"/>
                <w:color w:val="222222"/>
                <w:shd w:val="clear" w:color="auto" w:fill="FFFFFF"/>
              </w:rPr>
              <w:t xml:space="preserve">2019) </w:t>
            </w:r>
            <w:r w:rsidR="004C7B2C">
              <w:rPr>
                <w:rFonts w:asciiTheme="minorHAnsi" w:eastAsia="Times New Roman" w:hAnsiTheme="minorHAnsi"/>
                <w:color w:val="222222"/>
                <w:shd w:val="clear" w:color="auto" w:fill="FFFFFF"/>
              </w:rPr>
              <w:t xml:space="preserve">with animal </w:t>
            </w:r>
            <w:r w:rsidR="001846DB">
              <w:rPr>
                <w:rFonts w:asciiTheme="minorHAnsi" w:eastAsia="Times New Roman" w:hAnsiTheme="minorHAnsi"/>
                <w:color w:val="222222"/>
                <w:shd w:val="clear" w:color="auto" w:fill="FFFFFF"/>
              </w:rPr>
              <w:t xml:space="preserve">numbers consistent with pre-WNS census data.  </w:t>
            </w:r>
            <w:proofErr w:type="gramStart"/>
            <w:r w:rsidR="001846DB">
              <w:rPr>
                <w:rFonts w:asciiTheme="minorHAnsi" w:eastAsia="Times New Roman" w:hAnsiTheme="minorHAnsi"/>
                <w:color w:val="222222"/>
                <w:shd w:val="clear" w:color="auto" w:fill="FFFFFF"/>
              </w:rPr>
              <w:t xml:space="preserve">A preliminary analysis of a small number of </w:t>
            </w:r>
            <w:r w:rsidR="00F766A5">
              <w:rPr>
                <w:rFonts w:asciiTheme="minorHAnsi" w:eastAsia="Times New Roman" w:hAnsiTheme="minorHAnsi"/>
                <w:color w:val="222222"/>
                <w:shd w:val="clear" w:color="auto" w:fill="FFFFFF"/>
              </w:rPr>
              <w:t>substrates</w:t>
            </w:r>
            <w:r w:rsidR="001846DB">
              <w:rPr>
                <w:rFonts w:asciiTheme="minorHAnsi" w:eastAsia="Times New Roman" w:hAnsiTheme="minorHAnsi"/>
                <w:color w:val="222222"/>
                <w:shd w:val="clear" w:color="auto" w:fill="FFFFFF"/>
              </w:rPr>
              <w:t xml:space="preserve"> were</w:t>
            </w:r>
            <w:proofErr w:type="gramEnd"/>
            <w:r w:rsidR="001846DB">
              <w:rPr>
                <w:rFonts w:asciiTheme="minorHAnsi" w:eastAsia="Times New Roman" w:hAnsiTheme="minorHAnsi"/>
                <w:color w:val="222222"/>
                <w:shd w:val="clear" w:color="auto" w:fill="FFFFFF"/>
              </w:rPr>
              <w:t xml:space="preserve"> all negative, suggesting that </w:t>
            </w:r>
            <w:r w:rsidR="001846DB" w:rsidRPr="001846DB">
              <w:rPr>
                <w:rFonts w:asciiTheme="minorHAnsi" w:eastAsia="Times New Roman" w:hAnsiTheme="minorHAnsi"/>
                <w:i/>
                <w:color w:val="222222"/>
                <w:shd w:val="clear" w:color="auto" w:fill="FFFFFF"/>
              </w:rPr>
              <w:t xml:space="preserve">P. </w:t>
            </w:r>
            <w:proofErr w:type="spellStart"/>
            <w:r w:rsidR="001846DB" w:rsidRPr="001846DB">
              <w:rPr>
                <w:rFonts w:asciiTheme="minorHAnsi" w:eastAsia="Times New Roman" w:hAnsiTheme="minorHAnsi"/>
                <w:i/>
                <w:color w:val="222222"/>
                <w:shd w:val="clear" w:color="auto" w:fill="FFFFFF"/>
              </w:rPr>
              <w:t>destructans</w:t>
            </w:r>
            <w:proofErr w:type="spellEnd"/>
            <w:r w:rsidR="001846DB">
              <w:rPr>
                <w:rFonts w:asciiTheme="minorHAnsi" w:eastAsia="Times New Roman" w:hAnsiTheme="minorHAnsi"/>
                <w:color w:val="222222"/>
                <w:shd w:val="clear" w:color="auto" w:fill="FFFFFF"/>
              </w:rPr>
              <w:t xml:space="preserve"> is not present or not abundant in sampled areas. This is surprising and unexpected due to the widespread occurrence of WNS in all other </w:t>
            </w:r>
            <w:r w:rsidR="0009588E">
              <w:rPr>
                <w:rFonts w:asciiTheme="minorHAnsi" w:eastAsia="Times New Roman" w:hAnsiTheme="minorHAnsi"/>
                <w:color w:val="222222"/>
                <w:shd w:val="clear" w:color="auto" w:fill="FFFFFF"/>
              </w:rPr>
              <w:t xml:space="preserve">Minnesota hibernacula.  We propose to conduct a more thorough mapping of </w:t>
            </w:r>
            <w:r w:rsidR="0009588E" w:rsidRPr="0009588E">
              <w:rPr>
                <w:rFonts w:asciiTheme="minorHAnsi" w:eastAsia="Times New Roman" w:hAnsiTheme="minorHAnsi"/>
                <w:i/>
                <w:color w:val="222222"/>
                <w:shd w:val="clear" w:color="auto" w:fill="FFFFFF"/>
              </w:rPr>
              <w:t xml:space="preserve">P. </w:t>
            </w:r>
            <w:proofErr w:type="spellStart"/>
            <w:r w:rsidR="0009588E" w:rsidRPr="0009588E">
              <w:rPr>
                <w:rFonts w:asciiTheme="minorHAnsi" w:eastAsia="Times New Roman" w:hAnsiTheme="minorHAnsi"/>
                <w:i/>
                <w:color w:val="222222"/>
                <w:shd w:val="clear" w:color="auto" w:fill="FFFFFF"/>
              </w:rPr>
              <w:t>destructans</w:t>
            </w:r>
            <w:proofErr w:type="spellEnd"/>
            <w:r w:rsidR="0009588E">
              <w:rPr>
                <w:rFonts w:asciiTheme="minorHAnsi" w:eastAsia="Times New Roman" w:hAnsiTheme="minorHAnsi"/>
                <w:color w:val="222222"/>
                <w:shd w:val="clear" w:color="auto" w:fill="FFFFFF"/>
              </w:rPr>
              <w:t xml:space="preserve"> throughout this cave (see activity 2)</w:t>
            </w:r>
            <w:r w:rsidR="00E576F1">
              <w:rPr>
                <w:rFonts w:asciiTheme="minorHAnsi" w:eastAsia="Times New Roman" w:hAnsiTheme="minorHAnsi"/>
                <w:color w:val="222222"/>
                <w:shd w:val="clear" w:color="auto" w:fill="FFFFFF"/>
              </w:rPr>
              <w:t xml:space="preserve"> </w:t>
            </w:r>
            <w:r w:rsidR="00146271">
              <w:rPr>
                <w:rFonts w:asciiTheme="minorHAnsi" w:eastAsia="Times New Roman" w:hAnsiTheme="minorHAnsi"/>
                <w:color w:val="222222"/>
                <w:shd w:val="clear" w:color="auto" w:fill="FFFFFF"/>
              </w:rPr>
              <w:t xml:space="preserve">and from bats </w:t>
            </w:r>
            <w:r w:rsidR="00E576F1">
              <w:rPr>
                <w:rFonts w:asciiTheme="minorHAnsi" w:eastAsia="Times New Roman" w:hAnsiTheme="minorHAnsi"/>
                <w:color w:val="222222"/>
                <w:shd w:val="clear" w:color="auto" w:fill="FFFFFF"/>
              </w:rPr>
              <w:t xml:space="preserve">over the next three years, and </w:t>
            </w:r>
            <w:r w:rsidR="0009588E">
              <w:rPr>
                <w:rFonts w:asciiTheme="minorHAnsi" w:eastAsia="Times New Roman" w:hAnsiTheme="minorHAnsi"/>
                <w:color w:val="222222"/>
                <w:shd w:val="clear" w:color="auto" w:fill="FFFFFF"/>
              </w:rPr>
              <w:t xml:space="preserve">methodically test a number of different possible factors that might be responsible for </w:t>
            </w:r>
            <w:r w:rsidR="00BD45B1">
              <w:rPr>
                <w:rFonts w:asciiTheme="minorHAnsi" w:eastAsia="Times New Roman" w:hAnsiTheme="minorHAnsi"/>
                <w:color w:val="222222"/>
                <w:shd w:val="clear" w:color="auto" w:fill="FFFFFF"/>
              </w:rPr>
              <w:t xml:space="preserve">the absence of WNS.  Various substrates (rocks, </w:t>
            </w:r>
            <w:r w:rsidR="004C7B2C">
              <w:rPr>
                <w:rFonts w:asciiTheme="minorHAnsi" w:eastAsia="Times New Roman" w:hAnsiTheme="minorHAnsi"/>
                <w:color w:val="222222"/>
                <w:shd w:val="clear" w:color="auto" w:fill="FFFFFF"/>
              </w:rPr>
              <w:t xml:space="preserve">water, </w:t>
            </w:r>
            <w:r w:rsidR="00BD45B1">
              <w:rPr>
                <w:rFonts w:asciiTheme="minorHAnsi" w:eastAsia="Times New Roman" w:hAnsiTheme="minorHAnsi"/>
                <w:color w:val="222222"/>
                <w:shd w:val="clear" w:color="auto" w:fill="FFFFFF"/>
              </w:rPr>
              <w:t>sediment, etc.) will be tested for their ability to host</w:t>
            </w:r>
            <w:r w:rsidR="002D778B">
              <w:rPr>
                <w:rFonts w:asciiTheme="minorHAnsi" w:eastAsia="Times New Roman" w:hAnsiTheme="minorHAnsi"/>
                <w:color w:val="222222"/>
                <w:shd w:val="clear" w:color="auto" w:fill="FFFFFF"/>
              </w:rPr>
              <w:t xml:space="preserve"> (or inhibit)</w:t>
            </w:r>
            <w:r w:rsidR="00BD45B1">
              <w:rPr>
                <w:rFonts w:asciiTheme="minorHAnsi" w:eastAsia="Times New Roman" w:hAnsiTheme="minorHAnsi"/>
                <w:color w:val="222222"/>
                <w:shd w:val="clear" w:color="auto" w:fill="FFFFFF"/>
              </w:rPr>
              <w:t xml:space="preserve"> </w:t>
            </w:r>
            <w:r w:rsidR="00BD45B1" w:rsidRPr="002D778B">
              <w:rPr>
                <w:rFonts w:asciiTheme="minorHAnsi" w:eastAsia="Times New Roman" w:hAnsiTheme="minorHAnsi"/>
                <w:i/>
                <w:color w:val="222222"/>
                <w:shd w:val="clear" w:color="auto" w:fill="FFFFFF"/>
              </w:rPr>
              <w:t xml:space="preserve">P. </w:t>
            </w:r>
            <w:proofErr w:type="spellStart"/>
            <w:r w:rsidR="00BD45B1" w:rsidRPr="002D778B">
              <w:rPr>
                <w:rFonts w:asciiTheme="minorHAnsi" w:eastAsia="Times New Roman" w:hAnsiTheme="minorHAnsi"/>
                <w:i/>
                <w:color w:val="222222"/>
                <w:shd w:val="clear" w:color="auto" w:fill="FFFFFF"/>
              </w:rPr>
              <w:t>destructans</w:t>
            </w:r>
            <w:proofErr w:type="spellEnd"/>
            <w:r w:rsidR="00BD45B1">
              <w:rPr>
                <w:rFonts w:asciiTheme="minorHAnsi" w:eastAsia="Times New Roman" w:hAnsiTheme="minorHAnsi"/>
                <w:color w:val="222222"/>
                <w:shd w:val="clear" w:color="auto" w:fill="FFFFFF"/>
              </w:rPr>
              <w:t xml:space="preserve"> growth, </w:t>
            </w:r>
            <w:r w:rsidR="00146271">
              <w:rPr>
                <w:rFonts w:asciiTheme="minorHAnsi" w:eastAsia="Times New Roman" w:hAnsiTheme="minorHAnsi"/>
                <w:color w:val="222222"/>
                <w:shd w:val="clear" w:color="auto" w:fill="FFFFFF"/>
              </w:rPr>
              <w:t xml:space="preserve">and volatile air samples may be collected and tested. Concurrently, bacterial and fungal samples will be collected and tested for </w:t>
            </w:r>
            <w:r w:rsidR="00146271" w:rsidRPr="00146271">
              <w:rPr>
                <w:rFonts w:asciiTheme="minorHAnsi" w:eastAsia="Times New Roman" w:hAnsiTheme="minorHAnsi"/>
                <w:i/>
                <w:color w:val="222222"/>
                <w:shd w:val="clear" w:color="auto" w:fill="FFFFFF"/>
              </w:rPr>
              <w:t xml:space="preserve">P. </w:t>
            </w:r>
            <w:proofErr w:type="spellStart"/>
            <w:r w:rsidR="00146271" w:rsidRPr="00146271">
              <w:rPr>
                <w:rFonts w:asciiTheme="minorHAnsi" w:eastAsia="Times New Roman" w:hAnsiTheme="minorHAnsi"/>
                <w:i/>
                <w:color w:val="222222"/>
                <w:shd w:val="clear" w:color="auto" w:fill="FFFFFF"/>
              </w:rPr>
              <w:t>destructans</w:t>
            </w:r>
            <w:proofErr w:type="spellEnd"/>
            <w:r w:rsidR="00146271">
              <w:rPr>
                <w:rFonts w:asciiTheme="minorHAnsi" w:eastAsia="Times New Roman" w:hAnsiTheme="minorHAnsi"/>
                <w:color w:val="222222"/>
                <w:shd w:val="clear" w:color="auto" w:fill="FFFFFF"/>
              </w:rPr>
              <w:t xml:space="preserve"> inhibition.  If the substrate or volatile materials show significant activity, the microbial experiments will be minimized. </w:t>
            </w:r>
            <w:r w:rsidR="004C7B2C">
              <w:rPr>
                <w:rFonts w:asciiTheme="minorHAnsi" w:eastAsia="Times New Roman" w:hAnsiTheme="minorHAnsi"/>
                <w:color w:val="222222"/>
                <w:shd w:val="clear" w:color="auto" w:fill="FFFFFF"/>
              </w:rPr>
              <w:t xml:space="preserve">The results of these experiments should provide information about a naturally </w:t>
            </w:r>
            <w:r w:rsidR="00087895">
              <w:rPr>
                <w:rFonts w:asciiTheme="minorHAnsi" w:eastAsia="Times New Roman" w:hAnsiTheme="minorHAnsi"/>
                <w:color w:val="222222"/>
                <w:shd w:val="clear" w:color="auto" w:fill="FFFFFF"/>
              </w:rPr>
              <w:t xml:space="preserve">disease suppressive environment which will inform management strategies. </w:t>
            </w:r>
          </w:p>
          <w:p w14:paraId="76ACBCB5" w14:textId="77777777" w:rsidR="00AF1590" w:rsidRDefault="00AF1590" w:rsidP="00AF1590">
            <w:pPr>
              <w:autoSpaceDE w:val="0"/>
              <w:autoSpaceDN w:val="0"/>
              <w:adjustRightInd w:val="0"/>
              <w:rPr>
                <w:rFonts w:cs="Arial"/>
                <w:b/>
                <w:bCs/>
                <w:color w:val="000000"/>
              </w:rPr>
            </w:pPr>
          </w:p>
          <w:p w14:paraId="64859670" w14:textId="03C8ADAD" w:rsidR="00AF1590" w:rsidRPr="00087895" w:rsidRDefault="00AF1590" w:rsidP="00AF1590">
            <w:pPr>
              <w:autoSpaceDE w:val="0"/>
              <w:autoSpaceDN w:val="0"/>
              <w:adjustRightInd w:val="0"/>
              <w:rPr>
                <w:rFonts w:cs="Arial"/>
                <w:b/>
                <w:bCs/>
                <w:color w:val="000000"/>
              </w:rPr>
            </w:pPr>
            <w:r>
              <w:rPr>
                <w:rFonts w:cs="Arial"/>
                <w:b/>
                <w:bCs/>
                <w:color w:val="000000"/>
              </w:rPr>
              <w:t>ENRTF BUDGET: $</w:t>
            </w:r>
            <w:r w:rsidR="001966AD">
              <w:rPr>
                <w:rFonts w:cs="Arial"/>
                <w:b/>
                <w:bCs/>
                <w:color w:val="000000"/>
              </w:rPr>
              <w:t>166,524</w:t>
            </w:r>
          </w:p>
        </w:tc>
        <w:tc>
          <w:tcPr>
            <w:tcW w:w="2268" w:type="dxa"/>
          </w:tcPr>
          <w:p w14:paraId="73E93355" w14:textId="77777777" w:rsidR="00AF1590" w:rsidRPr="00EB5831" w:rsidRDefault="00AF1590" w:rsidP="00F23BB1">
            <w:pPr>
              <w:rPr>
                <w:rFonts w:cs="Arial"/>
              </w:rPr>
            </w:pPr>
          </w:p>
        </w:tc>
      </w:tr>
    </w:tbl>
    <w:p w14:paraId="7BA5947F" w14:textId="77777777" w:rsidR="00AF1590" w:rsidRPr="009D6EC8" w:rsidRDefault="00AF1590" w:rsidP="00AF1590">
      <w:pPr>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8"/>
        <w:gridCol w:w="1800"/>
      </w:tblGrid>
      <w:tr w:rsidR="00AF1590" w:rsidRPr="009D6EC8" w14:paraId="42641FB4" w14:textId="77777777" w:rsidTr="00AF1590">
        <w:tc>
          <w:tcPr>
            <w:tcW w:w="8478" w:type="dxa"/>
          </w:tcPr>
          <w:p w14:paraId="1A3ED901" w14:textId="77777777" w:rsidR="00AF1590" w:rsidRPr="009D6EC8" w:rsidRDefault="00AF1590" w:rsidP="00AF1590">
            <w:pPr>
              <w:rPr>
                <w:rFonts w:cs="Arial"/>
                <w:b/>
              </w:rPr>
            </w:pPr>
            <w:r w:rsidRPr="009D6EC8">
              <w:rPr>
                <w:rFonts w:cs="Arial"/>
                <w:b/>
              </w:rPr>
              <w:t>Outcome</w:t>
            </w:r>
          </w:p>
        </w:tc>
        <w:tc>
          <w:tcPr>
            <w:tcW w:w="1800" w:type="dxa"/>
          </w:tcPr>
          <w:p w14:paraId="7817C16B" w14:textId="77777777" w:rsidR="00AF1590" w:rsidRPr="009D6EC8" w:rsidRDefault="00AF1590" w:rsidP="00AF1590">
            <w:pPr>
              <w:jc w:val="center"/>
              <w:rPr>
                <w:rFonts w:cs="Arial"/>
                <w:b/>
              </w:rPr>
            </w:pPr>
            <w:r w:rsidRPr="009D6EC8">
              <w:rPr>
                <w:rFonts w:cs="Arial"/>
                <w:b/>
              </w:rPr>
              <w:t>Completion Date</w:t>
            </w:r>
          </w:p>
        </w:tc>
      </w:tr>
      <w:tr w:rsidR="00AF1590" w:rsidRPr="009D6EC8" w14:paraId="69C00484" w14:textId="77777777" w:rsidTr="00AF1590">
        <w:tc>
          <w:tcPr>
            <w:tcW w:w="8478" w:type="dxa"/>
          </w:tcPr>
          <w:p w14:paraId="162123B8" w14:textId="20AE9111" w:rsidR="00AF1590" w:rsidRPr="009D6EC8" w:rsidRDefault="00AF1590" w:rsidP="00AF1590">
            <w:pPr>
              <w:rPr>
                <w:rFonts w:cs="Arial"/>
                <w:i/>
              </w:rPr>
            </w:pPr>
            <w:r w:rsidRPr="009D6EC8">
              <w:rPr>
                <w:rFonts w:cs="Arial"/>
                <w:i/>
              </w:rPr>
              <w:t xml:space="preserve">1.  </w:t>
            </w:r>
            <w:r w:rsidR="00C82FDE">
              <w:rPr>
                <w:rFonts w:cs="Arial"/>
                <w:i/>
              </w:rPr>
              <w:t xml:space="preserve">Substrate and volatile testing against P. </w:t>
            </w:r>
            <w:proofErr w:type="spellStart"/>
            <w:r w:rsidR="00C82FDE">
              <w:rPr>
                <w:rFonts w:cs="Arial"/>
                <w:i/>
              </w:rPr>
              <w:t>destructans</w:t>
            </w:r>
            <w:proofErr w:type="spellEnd"/>
          </w:p>
        </w:tc>
        <w:tc>
          <w:tcPr>
            <w:tcW w:w="1800" w:type="dxa"/>
          </w:tcPr>
          <w:p w14:paraId="10640FD4" w14:textId="79AD5072" w:rsidR="00AF1590" w:rsidRPr="009D6EC8" w:rsidRDefault="00C82FDE" w:rsidP="00AF1590">
            <w:pPr>
              <w:rPr>
                <w:rFonts w:cs="Arial"/>
                <w:i/>
              </w:rPr>
            </w:pPr>
            <w:r>
              <w:rPr>
                <w:rFonts w:cs="Arial"/>
                <w:i/>
              </w:rPr>
              <w:t>06/2021</w:t>
            </w:r>
          </w:p>
        </w:tc>
      </w:tr>
      <w:tr w:rsidR="00AF1590" w:rsidRPr="009D6EC8" w14:paraId="2551E8C9" w14:textId="77777777" w:rsidTr="00AF1590">
        <w:tc>
          <w:tcPr>
            <w:tcW w:w="8478" w:type="dxa"/>
          </w:tcPr>
          <w:p w14:paraId="067A2741" w14:textId="5EC145BA" w:rsidR="00AF1590" w:rsidRPr="009D6EC8" w:rsidRDefault="00AF1590" w:rsidP="00C121F0">
            <w:pPr>
              <w:rPr>
                <w:rFonts w:cs="Arial"/>
                <w:i/>
              </w:rPr>
            </w:pPr>
            <w:r w:rsidRPr="009D6EC8">
              <w:rPr>
                <w:rFonts w:cs="Arial"/>
                <w:i/>
              </w:rPr>
              <w:t xml:space="preserve">2.  </w:t>
            </w:r>
            <w:r w:rsidR="00C82FDE">
              <w:rPr>
                <w:rFonts w:cs="Arial"/>
                <w:i/>
              </w:rPr>
              <w:t>Microbial sampling, isolation and testing (depending on results of substrate</w:t>
            </w:r>
            <w:r w:rsidR="00C121F0">
              <w:rPr>
                <w:rFonts w:cs="Arial"/>
                <w:i/>
              </w:rPr>
              <w:t xml:space="preserve"> testing)</w:t>
            </w:r>
          </w:p>
        </w:tc>
        <w:tc>
          <w:tcPr>
            <w:tcW w:w="1800" w:type="dxa"/>
          </w:tcPr>
          <w:p w14:paraId="1740A04A" w14:textId="0B9368AB" w:rsidR="00AF1590" w:rsidRPr="009D6EC8" w:rsidRDefault="00C82FDE" w:rsidP="00AF1590">
            <w:pPr>
              <w:rPr>
                <w:rFonts w:cs="Arial"/>
                <w:i/>
              </w:rPr>
            </w:pPr>
            <w:r>
              <w:rPr>
                <w:rFonts w:cs="Arial"/>
                <w:i/>
              </w:rPr>
              <w:t>06/2022</w:t>
            </w:r>
          </w:p>
        </w:tc>
      </w:tr>
      <w:tr w:rsidR="00AF1590" w:rsidRPr="009D6EC8" w14:paraId="44701B24" w14:textId="77777777" w:rsidTr="00AF1590">
        <w:tc>
          <w:tcPr>
            <w:tcW w:w="8478" w:type="dxa"/>
          </w:tcPr>
          <w:p w14:paraId="525C3FCF" w14:textId="0BCFBD5A" w:rsidR="00AF1590" w:rsidRPr="009D6EC8" w:rsidRDefault="00AF1590" w:rsidP="00C121F0">
            <w:pPr>
              <w:rPr>
                <w:rFonts w:cs="Arial"/>
                <w:i/>
              </w:rPr>
            </w:pPr>
            <w:r w:rsidRPr="009D6EC8">
              <w:rPr>
                <w:rFonts w:cs="Arial"/>
                <w:i/>
              </w:rPr>
              <w:t xml:space="preserve">3.  </w:t>
            </w:r>
            <w:proofErr w:type="spellStart"/>
            <w:proofErr w:type="gramStart"/>
            <w:r w:rsidR="00C121F0">
              <w:rPr>
                <w:rFonts w:cs="Arial"/>
                <w:i/>
              </w:rPr>
              <w:t>qPCR</w:t>
            </w:r>
            <w:proofErr w:type="spellEnd"/>
            <w:proofErr w:type="gramEnd"/>
            <w:r w:rsidR="00C121F0">
              <w:rPr>
                <w:rFonts w:cs="Arial"/>
                <w:i/>
              </w:rPr>
              <w:t xml:space="preserve"> q</w:t>
            </w:r>
            <w:r w:rsidR="00C82FDE">
              <w:rPr>
                <w:rFonts w:cs="Arial"/>
                <w:i/>
              </w:rPr>
              <w:t xml:space="preserve">uantification of P. </w:t>
            </w:r>
            <w:proofErr w:type="spellStart"/>
            <w:r w:rsidR="00C82FDE">
              <w:rPr>
                <w:rFonts w:cs="Arial"/>
                <w:i/>
              </w:rPr>
              <w:t>destructans</w:t>
            </w:r>
            <w:proofErr w:type="spellEnd"/>
            <w:r w:rsidR="00C82FDE">
              <w:rPr>
                <w:rFonts w:cs="Arial"/>
                <w:i/>
              </w:rPr>
              <w:t xml:space="preserve"> on bat and substrate samples throughout cave </w:t>
            </w:r>
          </w:p>
        </w:tc>
        <w:tc>
          <w:tcPr>
            <w:tcW w:w="1800" w:type="dxa"/>
          </w:tcPr>
          <w:p w14:paraId="3808CB68" w14:textId="31231C0C" w:rsidR="00AF1590" w:rsidRPr="009D6EC8" w:rsidRDefault="00C82FDE" w:rsidP="00AF1590">
            <w:pPr>
              <w:rPr>
                <w:rFonts w:cs="Arial"/>
                <w:i/>
              </w:rPr>
            </w:pPr>
            <w:r>
              <w:rPr>
                <w:rFonts w:cs="Arial"/>
                <w:i/>
              </w:rPr>
              <w:t>06/2023</w:t>
            </w:r>
          </w:p>
        </w:tc>
      </w:tr>
    </w:tbl>
    <w:p w14:paraId="1BCDFD10" w14:textId="77777777" w:rsidR="00C02DAD" w:rsidRPr="00AF1590" w:rsidRDefault="00C02DAD" w:rsidP="005431D4">
      <w:pPr>
        <w:tabs>
          <w:tab w:val="left" w:pos="540"/>
        </w:tabs>
        <w:autoSpaceDE w:val="0"/>
        <w:autoSpaceDN w:val="0"/>
        <w:adjustRightInd w:val="0"/>
        <w:rPr>
          <w:rFonts w:cs="Arial"/>
        </w:rPr>
      </w:pPr>
    </w:p>
    <w:p w14:paraId="4871FF24" w14:textId="4031C865" w:rsidR="005431D4" w:rsidRPr="00AF1590" w:rsidRDefault="00073C96" w:rsidP="00C121F0">
      <w:pPr>
        <w:tabs>
          <w:tab w:val="left" w:pos="540"/>
        </w:tabs>
        <w:autoSpaceDE w:val="0"/>
        <w:autoSpaceDN w:val="0"/>
        <w:adjustRightInd w:val="0"/>
        <w:jc w:val="both"/>
        <w:rPr>
          <w:rFonts w:cs="Arial"/>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r w:rsidR="00AF1590">
        <w:rPr>
          <w:rFonts w:cs="Arial"/>
          <w:b/>
          <w:bCs/>
          <w:color w:val="000000"/>
        </w:rPr>
        <w:t xml:space="preserve">  </w:t>
      </w:r>
      <w:r w:rsidR="00AF1590">
        <w:rPr>
          <w:rFonts w:cs="Arial"/>
          <w:bCs/>
          <w:color w:val="000000"/>
        </w:rPr>
        <w:t xml:space="preserve">Our primary partners will continue to be DNR park managers at State Parks (Soudan Mine and Mystery Cave) as well as Gerda </w:t>
      </w:r>
      <w:proofErr w:type="spellStart"/>
      <w:r w:rsidR="00AF1590">
        <w:rPr>
          <w:rFonts w:cs="Arial"/>
          <w:bCs/>
          <w:color w:val="000000"/>
        </w:rPr>
        <w:t>Nord</w:t>
      </w:r>
      <w:r w:rsidR="009E1E11">
        <w:rPr>
          <w:rFonts w:cs="Arial"/>
          <w:bCs/>
          <w:color w:val="000000"/>
        </w:rPr>
        <w:t>quist</w:t>
      </w:r>
      <w:proofErr w:type="spellEnd"/>
      <w:r w:rsidR="009E1E11">
        <w:rPr>
          <w:rFonts w:cs="Arial"/>
          <w:bCs/>
          <w:color w:val="000000"/>
        </w:rPr>
        <w:t xml:space="preserve">, MN DNR State </w:t>
      </w:r>
      <w:proofErr w:type="spellStart"/>
      <w:r w:rsidR="009E1E11">
        <w:rPr>
          <w:rFonts w:cs="Arial"/>
          <w:bCs/>
          <w:color w:val="000000"/>
        </w:rPr>
        <w:t>mammalogist</w:t>
      </w:r>
      <w:proofErr w:type="spellEnd"/>
      <w:r w:rsidR="009E1E11">
        <w:rPr>
          <w:rFonts w:cs="Arial"/>
          <w:bCs/>
          <w:color w:val="000000"/>
        </w:rPr>
        <w:t>.</w:t>
      </w:r>
    </w:p>
    <w:p w14:paraId="5855E7FC" w14:textId="77777777" w:rsidR="005431D4" w:rsidRPr="009D6EC8" w:rsidRDefault="005431D4" w:rsidP="00C121F0">
      <w:pPr>
        <w:jc w:val="both"/>
        <w:rPr>
          <w:rFonts w:cs="Arial"/>
          <w:b/>
        </w:rPr>
      </w:pPr>
    </w:p>
    <w:p w14:paraId="2363199E" w14:textId="757DDCF0" w:rsidR="003C4770" w:rsidRPr="003C4770" w:rsidRDefault="005431D4" w:rsidP="003C4770">
      <w:pPr>
        <w:tabs>
          <w:tab w:val="left" w:pos="540"/>
        </w:tabs>
        <w:autoSpaceDE w:val="0"/>
        <w:autoSpaceDN w:val="0"/>
        <w:adjustRightInd w:val="0"/>
        <w:jc w:val="both"/>
        <w:rPr>
          <w:rFonts w:cs="Arial"/>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sidR="00AB6CFF">
        <w:rPr>
          <w:rFonts w:cs="Arial"/>
          <w:b/>
          <w:bCs/>
          <w:color w:val="000000"/>
        </w:rPr>
        <w:t>LONG-TERM</w:t>
      </w:r>
      <w:r>
        <w:rPr>
          <w:rFonts w:cs="Arial"/>
          <w:b/>
          <w:bCs/>
          <w:color w:val="000000"/>
        </w:rPr>
        <w:t xml:space="preserve"> IMPLEMENTATION AND FUNDING:</w:t>
      </w:r>
      <w:r w:rsidR="00C60832">
        <w:rPr>
          <w:rFonts w:cs="Arial"/>
          <w:b/>
          <w:bCs/>
          <w:color w:val="000000"/>
        </w:rPr>
        <w:t xml:space="preserve">  </w:t>
      </w:r>
      <w:r w:rsidR="00C60832">
        <w:rPr>
          <w:rFonts w:cs="Arial"/>
          <w:bCs/>
          <w:color w:val="000000"/>
        </w:rPr>
        <w:t xml:space="preserve">If we accomplish the goals in this proposal, we expect this to be the last request for </w:t>
      </w:r>
      <w:r w:rsidR="00EA5C50">
        <w:rPr>
          <w:rFonts w:cs="Arial"/>
          <w:bCs/>
          <w:color w:val="000000"/>
        </w:rPr>
        <w:t xml:space="preserve">the basic research components of this WNS project.  Depending on the success of the field trials, we may request additional funds to expand treatments or interventions (such as targeted disinfection) to more hibernacula sites.  We plan to continue to request funds from USFW to leverage effort towards WNS treatment, and will seek additional funds from the National Science Foundation to expand studies of the natural history and environmental reservoir of </w:t>
      </w:r>
      <w:r w:rsidR="00EA5C50" w:rsidRPr="00EA5C50">
        <w:rPr>
          <w:rFonts w:cs="Arial"/>
          <w:bCs/>
          <w:i/>
          <w:color w:val="000000"/>
        </w:rPr>
        <w:t xml:space="preserve">P. </w:t>
      </w:r>
      <w:proofErr w:type="spellStart"/>
      <w:r w:rsidR="00EA5C50" w:rsidRPr="00EA5C50">
        <w:rPr>
          <w:rFonts w:cs="Arial"/>
          <w:bCs/>
          <w:i/>
          <w:color w:val="000000"/>
        </w:rPr>
        <w:t>destructans</w:t>
      </w:r>
      <w:proofErr w:type="spellEnd"/>
      <w:r w:rsidR="003C4770">
        <w:rPr>
          <w:rFonts w:cs="Arial"/>
          <w:bCs/>
          <w:color w:val="000000"/>
        </w:rPr>
        <w:t>.</w:t>
      </w:r>
    </w:p>
    <w:sectPr w:rsidR="003C4770" w:rsidRPr="003C4770" w:rsidSect="00E47145">
      <w:headerReference w:type="default" r:id="rId8"/>
      <w:footerReference w:type="default" r:id="rId9"/>
      <w:headerReference w:type="first" r:id="rId10"/>
      <w:footerReference w:type="first" r:id="rId11"/>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F00480" w14:textId="77777777" w:rsidR="003C4770" w:rsidRDefault="003C4770" w:rsidP="00533120">
      <w:r>
        <w:separator/>
      </w:r>
    </w:p>
  </w:endnote>
  <w:endnote w:type="continuationSeparator" w:id="0">
    <w:p w14:paraId="3B859EA1" w14:textId="77777777" w:rsidR="003C4770" w:rsidRDefault="003C4770"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6D510" w14:textId="77777777" w:rsidR="003C4770" w:rsidRDefault="003C4770">
    <w:pPr>
      <w:pStyle w:val="Footer"/>
      <w:jc w:val="center"/>
    </w:pPr>
    <w:r>
      <w:fldChar w:fldCharType="begin"/>
    </w:r>
    <w:r>
      <w:instrText xml:space="preserve"> PAGE   \* MERGEFORMAT </w:instrText>
    </w:r>
    <w:r>
      <w:fldChar w:fldCharType="separate"/>
    </w:r>
    <w:r w:rsidR="00A1318D">
      <w:rPr>
        <w:noProof/>
      </w:rPr>
      <w:t>1</w:t>
    </w:r>
    <w:r>
      <w:fldChar w:fldCharType="end"/>
    </w:r>
  </w:p>
  <w:p w14:paraId="23B8AC1E" w14:textId="77777777" w:rsidR="003C4770" w:rsidRDefault="003C477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D5201" w14:textId="77777777" w:rsidR="003C4770" w:rsidRDefault="003C4770" w:rsidP="00C72BD9">
    <w:pPr>
      <w:pStyle w:val="Footer"/>
      <w:jc w:val="center"/>
    </w:pPr>
    <w:r>
      <w:fldChar w:fldCharType="begin"/>
    </w:r>
    <w:r>
      <w:instrText xml:space="preserve"> PAGE   \* MERGEFORMAT </w:instrText>
    </w:r>
    <w:r>
      <w:fldChar w:fldCharType="separate"/>
    </w:r>
    <w:r>
      <w:rPr>
        <w:noProof/>
      </w:rPr>
      <w:t>1</w:t>
    </w:r>
    <w:r>
      <w:fldChar w:fldCharType="end"/>
    </w:r>
  </w:p>
  <w:p w14:paraId="1C9FC5EF" w14:textId="77777777" w:rsidR="003C4770" w:rsidRDefault="003C477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F88E2" w14:textId="77777777" w:rsidR="003C4770" w:rsidRDefault="003C4770" w:rsidP="00533120">
      <w:r>
        <w:separator/>
      </w:r>
    </w:p>
  </w:footnote>
  <w:footnote w:type="continuationSeparator" w:id="0">
    <w:p w14:paraId="5BF5A213" w14:textId="77777777" w:rsidR="003C4770" w:rsidRDefault="003C4770" w:rsidP="0053312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278"/>
      <w:gridCol w:w="9000"/>
    </w:tblGrid>
    <w:tr w:rsidR="003C4770" w14:paraId="2F127B9A" w14:textId="77777777" w:rsidTr="00E47145">
      <w:tc>
        <w:tcPr>
          <w:tcW w:w="1278" w:type="dxa"/>
        </w:tcPr>
        <w:p w14:paraId="6B9A386F" w14:textId="77777777" w:rsidR="003C4770" w:rsidRPr="00EB5831" w:rsidRDefault="003C4770" w:rsidP="00E47145">
          <w:pPr>
            <w:pStyle w:val="Header"/>
            <w:tabs>
              <w:tab w:val="clear" w:pos="4680"/>
              <w:tab w:val="clear" w:pos="9360"/>
            </w:tabs>
            <w:rPr>
              <w:lang w:val="en-US" w:eastAsia="en-US"/>
            </w:rPr>
          </w:pPr>
          <w:r>
            <w:rPr>
              <w:noProof/>
              <w:lang w:val="en-US" w:eastAsia="en-US"/>
            </w:rPr>
            <w:drawing>
              <wp:inline distT="0" distB="0" distL="0" distR="0" wp14:anchorId="1822F310" wp14:editId="0FD35B1F">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1673EC4B" w14:textId="77777777" w:rsidR="003C4770" w:rsidRPr="00A42E60" w:rsidRDefault="003C4770" w:rsidP="00EB5831">
          <w:pPr>
            <w:rPr>
              <w:b/>
            </w:rPr>
          </w:pPr>
          <w:r w:rsidRPr="00A42E60">
            <w:rPr>
              <w:b/>
            </w:rPr>
            <w:t>Environment and Natural Resources Trust Fund (ENRTF)</w:t>
          </w:r>
        </w:p>
        <w:p w14:paraId="783CB75C" w14:textId="77777777" w:rsidR="003C4770" w:rsidRPr="00EB5831" w:rsidRDefault="003C4770" w:rsidP="00EB5831">
          <w:pPr>
            <w:pStyle w:val="Header"/>
            <w:rPr>
              <w:b/>
              <w:lang w:val="en-US" w:eastAsia="en-US"/>
            </w:rPr>
          </w:pPr>
          <w:r>
            <w:rPr>
              <w:b/>
              <w:lang w:val="en-US" w:eastAsia="en-US"/>
            </w:rPr>
            <w:t>2020</w:t>
          </w:r>
          <w:r w:rsidRPr="00EB5831">
            <w:rPr>
              <w:b/>
              <w:lang w:val="en-US" w:eastAsia="en-US"/>
            </w:rPr>
            <w:t xml:space="preserve"> Main Proposal</w:t>
          </w:r>
          <w:r>
            <w:rPr>
              <w:b/>
              <w:lang w:val="en-US" w:eastAsia="en-US"/>
            </w:rPr>
            <w:t xml:space="preserve"> </w:t>
          </w:r>
        </w:p>
        <w:p w14:paraId="4C533484" w14:textId="77777777" w:rsidR="003C4770" w:rsidRPr="00EB5831" w:rsidRDefault="003C4770" w:rsidP="00EB5831">
          <w:pPr>
            <w:pStyle w:val="Header"/>
            <w:rPr>
              <w:lang w:val="en-US" w:eastAsia="en-US"/>
            </w:rPr>
          </w:pPr>
        </w:p>
      </w:tc>
    </w:tr>
  </w:tbl>
  <w:p w14:paraId="731CA001" w14:textId="77777777" w:rsidR="003C4770" w:rsidRPr="00A42E60" w:rsidRDefault="003C4770" w:rsidP="00A42E60">
    <w:pPr>
      <w:pStyle w:val="Header"/>
      <w:rPr>
        <w:sz w:val="2"/>
        <w:szCs w:val="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4A0" w:firstRow="1" w:lastRow="0" w:firstColumn="1" w:lastColumn="0" w:noHBand="0" w:noVBand="1"/>
    </w:tblPr>
    <w:tblGrid>
      <w:gridCol w:w="1098"/>
      <w:gridCol w:w="8478"/>
    </w:tblGrid>
    <w:tr w:rsidR="003C4770" w14:paraId="4C2AA055" w14:textId="77777777" w:rsidTr="00C660F0">
      <w:tc>
        <w:tcPr>
          <w:tcW w:w="1098" w:type="dxa"/>
        </w:tcPr>
        <w:p w14:paraId="38144444" w14:textId="77777777" w:rsidR="003C4770" w:rsidRPr="00EB5831" w:rsidRDefault="003C4770" w:rsidP="00C660F0">
          <w:pPr>
            <w:pStyle w:val="Header"/>
            <w:rPr>
              <w:lang w:val="en-US" w:eastAsia="en-US"/>
            </w:rPr>
          </w:pPr>
          <w:r>
            <w:rPr>
              <w:noProof/>
              <w:lang w:val="en-US" w:eastAsia="en-US"/>
            </w:rPr>
            <w:drawing>
              <wp:inline distT="0" distB="0" distL="0" distR="0" wp14:anchorId="3A5B717B" wp14:editId="611D3E85">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7C8BC608" w14:textId="77777777" w:rsidR="003C4770" w:rsidRPr="00A42E60" w:rsidRDefault="003C4770" w:rsidP="00C660F0">
          <w:pPr>
            <w:rPr>
              <w:b/>
            </w:rPr>
          </w:pPr>
          <w:r w:rsidRPr="00A42E60">
            <w:rPr>
              <w:b/>
            </w:rPr>
            <w:t>Environment and Natural Resources Trust Fund (ENRTF)</w:t>
          </w:r>
        </w:p>
        <w:p w14:paraId="19391F3D" w14:textId="77777777" w:rsidR="003C4770" w:rsidRPr="00EB5831" w:rsidRDefault="003C4770" w:rsidP="00806460">
          <w:pPr>
            <w:pStyle w:val="Header"/>
            <w:rPr>
              <w:b/>
              <w:lang w:val="en-US" w:eastAsia="en-US"/>
            </w:rPr>
          </w:pPr>
          <w:r w:rsidRPr="00EB5831">
            <w:rPr>
              <w:b/>
              <w:lang w:val="en-US" w:eastAsia="en-US"/>
            </w:rPr>
            <w:t>2014 Main Proposal</w:t>
          </w:r>
        </w:p>
        <w:p w14:paraId="3F70243A" w14:textId="77777777" w:rsidR="003C4770" w:rsidRPr="00EB5831" w:rsidRDefault="003C4770"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1A55BFDD" w14:textId="77777777" w:rsidR="003C4770" w:rsidRPr="00F96203" w:rsidRDefault="003C4770">
    <w:pPr>
      <w:pStyle w:val="Header"/>
      <w:rPr>
        <w:sz w:val="2"/>
        <w:szCs w:val="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EFD"/>
    <w:rsid w:val="00004C0D"/>
    <w:rsid w:val="00020FA1"/>
    <w:rsid w:val="0005479E"/>
    <w:rsid w:val="00061EF5"/>
    <w:rsid w:val="00062497"/>
    <w:rsid w:val="00065366"/>
    <w:rsid w:val="00073C96"/>
    <w:rsid w:val="00087895"/>
    <w:rsid w:val="0009588E"/>
    <w:rsid w:val="000B34BA"/>
    <w:rsid w:val="000C3EF3"/>
    <w:rsid w:val="000D7F31"/>
    <w:rsid w:val="00100A34"/>
    <w:rsid w:val="00107495"/>
    <w:rsid w:val="001225BC"/>
    <w:rsid w:val="001329D4"/>
    <w:rsid w:val="00146271"/>
    <w:rsid w:val="001508E4"/>
    <w:rsid w:val="00157612"/>
    <w:rsid w:val="00165716"/>
    <w:rsid w:val="0018005E"/>
    <w:rsid w:val="001846DB"/>
    <w:rsid w:val="00186FCC"/>
    <w:rsid w:val="001966AD"/>
    <w:rsid w:val="001B0368"/>
    <w:rsid w:val="001E42AC"/>
    <w:rsid w:val="001F60DB"/>
    <w:rsid w:val="002159DD"/>
    <w:rsid w:val="00217C2A"/>
    <w:rsid w:val="00290E4E"/>
    <w:rsid w:val="0029726A"/>
    <w:rsid w:val="002B469A"/>
    <w:rsid w:val="002D778B"/>
    <w:rsid w:val="002D7AD6"/>
    <w:rsid w:val="003205A7"/>
    <w:rsid w:val="003239FE"/>
    <w:rsid w:val="00347E7A"/>
    <w:rsid w:val="00351EA6"/>
    <w:rsid w:val="00354888"/>
    <w:rsid w:val="003578A0"/>
    <w:rsid w:val="0037310D"/>
    <w:rsid w:val="0039481E"/>
    <w:rsid w:val="003C4770"/>
    <w:rsid w:val="003F32CA"/>
    <w:rsid w:val="00404B9C"/>
    <w:rsid w:val="004357AE"/>
    <w:rsid w:val="004530F7"/>
    <w:rsid w:val="00454495"/>
    <w:rsid w:val="00487D08"/>
    <w:rsid w:val="0049103C"/>
    <w:rsid w:val="004A43B9"/>
    <w:rsid w:val="004A4BE4"/>
    <w:rsid w:val="004C7B2C"/>
    <w:rsid w:val="004E6113"/>
    <w:rsid w:val="00531C6E"/>
    <w:rsid w:val="00533120"/>
    <w:rsid w:val="005431D4"/>
    <w:rsid w:val="00550B29"/>
    <w:rsid w:val="005648A9"/>
    <w:rsid w:val="005A1D00"/>
    <w:rsid w:val="005A4FB1"/>
    <w:rsid w:val="005F0DBA"/>
    <w:rsid w:val="005F1006"/>
    <w:rsid w:val="005F7237"/>
    <w:rsid w:val="00602068"/>
    <w:rsid w:val="00614DF2"/>
    <w:rsid w:val="00640A9A"/>
    <w:rsid w:val="006562F0"/>
    <w:rsid w:val="00686B53"/>
    <w:rsid w:val="00696EAC"/>
    <w:rsid w:val="006E0EFD"/>
    <w:rsid w:val="006F7F24"/>
    <w:rsid w:val="00721661"/>
    <w:rsid w:val="00722FE0"/>
    <w:rsid w:val="0072638F"/>
    <w:rsid w:val="00731A65"/>
    <w:rsid w:val="00737BA4"/>
    <w:rsid w:val="007936A9"/>
    <w:rsid w:val="007B284F"/>
    <w:rsid w:val="007B3535"/>
    <w:rsid w:val="007D7089"/>
    <w:rsid w:val="00806460"/>
    <w:rsid w:val="008076FB"/>
    <w:rsid w:val="00817CFB"/>
    <w:rsid w:val="00851DD8"/>
    <w:rsid w:val="008949EE"/>
    <w:rsid w:val="008A088E"/>
    <w:rsid w:val="008A4498"/>
    <w:rsid w:val="008A5FD9"/>
    <w:rsid w:val="008D2242"/>
    <w:rsid w:val="008F00ED"/>
    <w:rsid w:val="00910DB8"/>
    <w:rsid w:val="00912C65"/>
    <w:rsid w:val="009541C4"/>
    <w:rsid w:val="00957C30"/>
    <w:rsid w:val="009A49DE"/>
    <w:rsid w:val="009B6749"/>
    <w:rsid w:val="009C4875"/>
    <w:rsid w:val="009D0E57"/>
    <w:rsid w:val="009D14B4"/>
    <w:rsid w:val="009D6EC8"/>
    <w:rsid w:val="009E1E11"/>
    <w:rsid w:val="009F1CDD"/>
    <w:rsid w:val="00A03E0A"/>
    <w:rsid w:val="00A1318D"/>
    <w:rsid w:val="00A13F26"/>
    <w:rsid w:val="00A42E60"/>
    <w:rsid w:val="00A45A41"/>
    <w:rsid w:val="00A7257F"/>
    <w:rsid w:val="00A73B75"/>
    <w:rsid w:val="00AB6CFF"/>
    <w:rsid w:val="00AC2C07"/>
    <w:rsid w:val="00AC2CDE"/>
    <w:rsid w:val="00AD3337"/>
    <w:rsid w:val="00AF1590"/>
    <w:rsid w:val="00B728BF"/>
    <w:rsid w:val="00B8369A"/>
    <w:rsid w:val="00B86A22"/>
    <w:rsid w:val="00BC28A6"/>
    <w:rsid w:val="00BD45B1"/>
    <w:rsid w:val="00BE3BC5"/>
    <w:rsid w:val="00C02DAD"/>
    <w:rsid w:val="00C121F0"/>
    <w:rsid w:val="00C60832"/>
    <w:rsid w:val="00C65121"/>
    <w:rsid w:val="00C655E1"/>
    <w:rsid w:val="00C660F0"/>
    <w:rsid w:val="00C72BD9"/>
    <w:rsid w:val="00C82CD3"/>
    <w:rsid w:val="00C82FDE"/>
    <w:rsid w:val="00C85E92"/>
    <w:rsid w:val="00C952E4"/>
    <w:rsid w:val="00CB652D"/>
    <w:rsid w:val="00CE20AC"/>
    <w:rsid w:val="00D02E23"/>
    <w:rsid w:val="00D03150"/>
    <w:rsid w:val="00D121DD"/>
    <w:rsid w:val="00D25619"/>
    <w:rsid w:val="00D32CFB"/>
    <w:rsid w:val="00E47145"/>
    <w:rsid w:val="00E5279E"/>
    <w:rsid w:val="00E576F1"/>
    <w:rsid w:val="00E619C4"/>
    <w:rsid w:val="00E76D57"/>
    <w:rsid w:val="00EA5C50"/>
    <w:rsid w:val="00EB5831"/>
    <w:rsid w:val="00F23BB1"/>
    <w:rsid w:val="00F42507"/>
    <w:rsid w:val="00F70DE4"/>
    <w:rsid w:val="00F766A5"/>
    <w:rsid w:val="00F9232B"/>
    <w:rsid w:val="00F92864"/>
    <w:rsid w:val="00F96203"/>
    <w:rsid w:val="00F97C94"/>
    <w:rsid w:val="00FA2506"/>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89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8F00ED"/>
    <w:pPr>
      <w:spacing w:before="100" w:beforeAutospacing="1" w:after="100" w:afterAutospacing="1"/>
    </w:pPr>
    <w:rPr>
      <w:rFonts w:ascii="Times New Roman" w:hAnsi="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NormalWeb">
    <w:name w:val="Normal (Web)"/>
    <w:basedOn w:val="Normal"/>
    <w:uiPriority w:val="99"/>
    <w:semiHidden/>
    <w:unhideWhenUsed/>
    <w:rsid w:val="008F00ED"/>
    <w:pPr>
      <w:spacing w:before="100" w:beforeAutospacing="1" w:after="100" w:afterAutospacing="1"/>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180244873">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618641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40648211">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1119</Words>
  <Characters>6381</Characters>
  <Application>Microsoft Macintosh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Christine Salomon</cp:lastModifiedBy>
  <cp:revision>2</cp:revision>
  <cp:lastPrinted>2018-11-29T16:36:00Z</cp:lastPrinted>
  <dcterms:created xsi:type="dcterms:W3CDTF">2019-04-10T20:26:00Z</dcterms:created>
  <dcterms:modified xsi:type="dcterms:W3CDTF">2019-04-10T20:26:00Z</dcterms:modified>
</cp:coreProperties>
</file>