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E0C8D6" w14:textId="77777777" w:rsidR="005A4FB1" w:rsidRDefault="005A4FB1" w:rsidP="0031583E">
      <w:pPr>
        <w:rPr>
          <w:rFonts w:cs="Arial"/>
          <w:i/>
        </w:rPr>
      </w:pPr>
    </w:p>
    <w:p w14:paraId="2B8593F5" w14:textId="77777777" w:rsidR="006E0EFD" w:rsidRPr="005A4FB1" w:rsidRDefault="006E0EFD" w:rsidP="005A4FB1">
      <w:pPr>
        <w:rPr>
          <w:rFonts w:cs="Arial"/>
          <w:i/>
        </w:rPr>
      </w:pPr>
      <w:r w:rsidRPr="009D6EC8">
        <w:rPr>
          <w:rFonts w:cs="Arial"/>
          <w:b/>
        </w:rPr>
        <w:t>PROJECT TITLE:</w:t>
      </w:r>
      <w:r w:rsidR="005B7FC3">
        <w:rPr>
          <w:rFonts w:cs="Arial"/>
          <w:b/>
        </w:rPr>
        <w:t xml:space="preserve"> Rivers Are Alive: Inspiring Life-long Environmental Stewardship</w:t>
      </w:r>
    </w:p>
    <w:p w14:paraId="3E89EC28" w14:textId="77777777" w:rsidR="006E0EFD" w:rsidRPr="009D6EC8" w:rsidRDefault="006E0EFD" w:rsidP="006E0EFD">
      <w:pPr>
        <w:rPr>
          <w:rFonts w:cs="Arial"/>
        </w:rPr>
      </w:pPr>
    </w:p>
    <w:p w14:paraId="4C357F51" w14:textId="77777777" w:rsidR="006E0EFD" w:rsidRPr="009D6EC8" w:rsidRDefault="006E0EFD" w:rsidP="006E0EFD">
      <w:pPr>
        <w:rPr>
          <w:rFonts w:cs="Arial"/>
        </w:rPr>
      </w:pPr>
      <w:r w:rsidRPr="009D6EC8">
        <w:rPr>
          <w:rFonts w:cs="Arial"/>
          <w:b/>
        </w:rPr>
        <w:t>I. PROJECT STATEMENT</w:t>
      </w:r>
    </w:p>
    <w:p w14:paraId="3B621686" w14:textId="51FC6F09" w:rsidR="00152315" w:rsidRDefault="003C4C3E" w:rsidP="00152315">
      <w:r w:rsidRPr="003C4C3E">
        <w:rPr>
          <w:bCs/>
        </w:rPr>
        <w:t xml:space="preserve">The St. Croix River Association (SCRA) </w:t>
      </w:r>
      <w:r w:rsidR="003931F5">
        <w:rPr>
          <w:bCs/>
        </w:rPr>
        <w:t xml:space="preserve">will </w:t>
      </w:r>
      <w:r>
        <w:rPr>
          <w:bCs/>
        </w:rPr>
        <w:t xml:space="preserve">deliver </w:t>
      </w:r>
      <w:r w:rsidR="00152315" w:rsidRPr="00167B84">
        <w:rPr>
          <w:bCs/>
          <w:i/>
        </w:rPr>
        <w:t>Rivers Are Alive</w:t>
      </w:r>
      <w:r w:rsidR="00477119">
        <w:rPr>
          <w:bCs/>
        </w:rPr>
        <w:t xml:space="preserve"> </w:t>
      </w:r>
      <w:r w:rsidR="00152315" w:rsidRPr="00152315">
        <w:rPr>
          <w:bCs/>
        </w:rPr>
        <w:t>curriculum</w:t>
      </w:r>
      <w:r w:rsidR="00F46A09">
        <w:rPr>
          <w:bCs/>
        </w:rPr>
        <w:t xml:space="preserve"> to </w:t>
      </w:r>
      <w:r w:rsidR="00480AEF">
        <w:rPr>
          <w:bCs/>
        </w:rPr>
        <w:t>Minnesota students</w:t>
      </w:r>
      <w:r w:rsidR="003931F5">
        <w:rPr>
          <w:bCs/>
        </w:rPr>
        <w:t xml:space="preserve"> to</w:t>
      </w:r>
      <w:r>
        <w:rPr>
          <w:bCs/>
        </w:rPr>
        <w:t xml:space="preserve"> </w:t>
      </w:r>
      <w:r w:rsidR="00F46A09">
        <w:rPr>
          <w:bCs/>
        </w:rPr>
        <w:t>inspir</w:t>
      </w:r>
      <w:r w:rsidR="003931F5">
        <w:rPr>
          <w:bCs/>
        </w:rPr>
        <w:t>e</w:t>
      </w:r>
      <w:r w:rsidR="005B7FC3" w:rsidRPr="005B7FC3">
        <w:rPr>
          <w:bCs/>
        </w:rPr>
        <w:t xml:space="preserve"> life-long stewardshi</w:t>
      </w:r>
      <w:r w:rsidR="005B7FC3">
        <w:rPr>
          <w:bCs/>
        </w:rPr>
        <w:t xml:space="preserve">p of rivers and </w:t>
      </w:r>
      <w:r w:rsidR="005B7FC3" w:rsidRPr="005B7FC3">
        <w:rPr>
          <w:bCs/>
        </w:rPr>
        <w:t xml:space="preserve">wild places </w:t>
      </w:r>
      <w:r w:rsidR="005B7FC3">
        <w:rPr>
          <w:bCs/>
        </w:rPr>
        <w:t>through</w:t>
      </w:r>
      <w:r w:rsidR="005B7FC3" w:rsidRPr="005B7FC3">
        <w:rPr>
          <w:bCs/>
        </w:rPr>
        <w:t xml:space="preserve"> </w:t>
      </w:r>
      <w:r w:rsidR="005B7FC3">
        <w:rPr>
          <w:bCs/>
        </w:rPr>
        <w:t>meaningful</w:t>
      </w:r>
      <w:r w:rsidR="00F46A09">
        <w:rPr>
          <w:bCs/>
        </w:rPr>
        <w:t>,</w:t>
      </w:r>
      <w:r w:rsidR="005B7FC3">
        <w:rPr>
          <w:bCs/>
        </w:rPr>
        <w:t xml:space="preserve"> </w:t>
      </w:r>
      <w:r w:rsidR="005B7FC3" w:rsidRPr="005B7FC3">
        <w:rPr>
          <w:bCs/>
        </w:rPr>
        <w:t xml:space="preserve">equitable, </w:t>
      </w:r>
      <w:r w:rsidR="005B7FC3">
        <w:rPr>
          <w:bCs/>
        </w:rPr>
        <w:t xml:space="preserve">and </w:t>
      </w:r>
      <w:r w:rsidR="005B7FC3" w:rsidRPr="005B7FC3">
        <w:rPr>
          <w:bCs/>
        </w:rPr>
        <w:t>inclusive environmental education experiences</w:t>
      </w:r>
      <w:r w:rsidR="00152315">
        <w:rPr>
          <w:bCs/>
        </w:rPr>
        <w:t>.</w:t>
      </w:r>
      <w:r w:rsidR="002D482C">
        <w:rPr>
          <w:bCs/>
        </w:rPr>
        <w:t xml:space="preserve"> </w:t>
      </w:r>
      <w:r w:rsidR="00477119" w:rsidRPr="00167B84">
        <w:rPr>
          <w:bCs/>
          <w:i/>
        </w:rPr>
        <w:t>Rivers are Alive</w:t>
      </w:r>
      <w:r w:rsidR="00477119" w:rsidRPr="00477119">
        <w:rPr>
          <w:bCs/>
        </w:rPr>
        <w:t xml:space="preserve"> is a</w:t>
      </w:r>
      <w:r w:rsidR="00402A5B">
        <w:rPr>
          <w:bCs/>
        </w:rPr>
        <w:t>n</w:t>
      </w:r>
      <w:r w:rsidR="00477119" w:rsidRPr="00477119">
        <w:rPr>
          <w:bCs/>
        </w:rPr>
        <w:t xml:space="preserve"> </w:t>
      </w:r>
      <w:r w:rsidR="00402A5B">
        <w:rPr>
          <w:bCs/>
        </w:rPr>
        <w:t>experiential</w:t>
      </w:r>
      <w:r w:rsidR="00477119" w:rsidRPr="00477119">
        <w:rPr>
          <w:bCs/>
        </w:rPr>
        <w:t xml:space="preserve"> watershed</w:t>
      </w:r>
      <w:r w:rsidR="00480AEF">
        <w:rPr>
          <w:bCs/>
        </w:rPr>
        <w:t>-based</w:t>
      </w:r>
      <w:r w:rsidR="00477119" w:rsidRPr="00477119">
        <w:rPr>
          <w:bCs/>
        </w:rPr>
        <w:t xml:space="preserve"> environmental education program </w:t>
      </w:r>
      <w:r w:rsidR="00477119">
        <w:rPr>
          <w:bCs/>
        </w:rPr>
        <w:t>that</w:t>
      </w:r>
      <w:r w:rsidR="00152315">
        <w:rPr>
          <w:bCs/>
        </w:rPr>
        <w:t xml:space="preserve"> </w:t>
      </w:r>
      <w:r w:rsidR="00402A5B">
        <w:rPr>
          <w:bCs/>
        </w:rPr>
        <w:t>introduces</w:t>
      </w:r>
      <w:r w:rsidR="00152315">
        <w:rPr>
          <w:bCs/>
        </w:rPr>
        <w:t xml:space="preserve"> </w:t>
      </w:r>
      <w:r w:rsidR="00A375C5">
        <w:rPr>
          <w:bCs/>
        </w:rPr>
        <w:t xml:space="preserve">K-12 </w:t>
      </w:r>
      <w:r w:rsidR="00152315">
        <w:rPr>
          <w:bCs/>
        </w:rPr>
        <w:t>students</w:t>
      </w:r>
      <w:r w:rsidR="00402A5B">
        <w:rPr>
          <w:bCs/>
        </w:rPr>
        <w:t xml:space="preserve"> to</w:t>
      </w:r>
      <w:r w:rsidR="00152315">
        <w:rPr>
          <w:bCs/>
        </w:rPr>
        <w:t xml:space="preserve"> the St. Croix National Scenic Riverway (Riverway)</w:t>
      </w:r>
      <w:r w:rsidR="00477119" w:rsidRPr="00477119">
        <w:rPr>
          <w:bCs/>
        </w:rPr>
        <w:t>, the connectedness of living and nonliving elements, and the diversity and abundance of life living below the surface of the water</w:t>
      </w:r>
      <w:r w:rsidR="00476382">
        <w:rPr>
          <w:bCs/>
        </w:rPr>
        <w:t xml:space="preserve"> and surrounding forests</w:t>
      </w:r>
      <w:r w:rsidR="00477119" w:rsidRPr="00477119">
        <w:rPr>
          <w:bCs/>
        </w:rPr>
        <w:t>.</w:t>
      </w:r>
      <w:r w:rsidR="00152315" w:rsidRPr="00152315">
        <w:t xml:space="preserve"> </w:t>
      </w:r>
      <w:r w:rsidR="003931F5">
        <w:t xml:space="preserve">We will target schools in the St. Croix watershed, and the </w:t>
      </w:r>
      <w:r w:rsidR="00BF4D3A">
        <w:t>T</w:t>
      </w:r>
      <w:r w:rsidR="003931F5">
        <w:t xml:space="preserve">win </w:t>
      </w:r>
      <w:r w:rsidR="00BF4D3A">
        <w:t>C</w:t>
      </w:r>
      <w:r w:rsidR="003931F5">
        <w:t>ities metro area.</w:t>
      </w:r>
      <w:r w:rsidR="002D482C" w:rsidRPr="002D482C">
        <w:rPr>
          <w:bCs/>
        </w:rPr>
        <w:t xml:space="preserve"> </w:t>
      </w:r>
    </w:p>
    <w:p w14:paraId="3D06F330" w14:textId="77777777" w:rsidR="003509FA" w:rsidRDefault="003509FA" w:rsidP="00152315"/>
    <w:p w14:paraId="4EAC507A" w14:textId="77777777" w:rsidR="00EF16E3" w:rsidRDefault="00EC3EF8" w:rsidP="00E07D59">
      <w:r>
        <w:t xml:space="preserve">Riverway champions are aging and not representative of changing demographics. </w:t>
      </w:r>
      <w:r w:rsidR="009278EA">
        <w:t>It is believed that by 2043</w:t>
      </w:r>
      <w:r w:rsidR="003509FA">
        <w:t>,</w:t>
      </w:r>
      <w:r w:rsidR="009278EA">
        <w:t xml:space="preserve"> 50% of the U.S. population will be people of color</w:t>
      </w:r>
      <w:r>
        <w:t>. Studies show</w:t>
      </w:r>
      <w:r w:rsidR="00E07D59">
        <w:t xml:space="preserve"> that kids spend less time outside than prison inmates, with the average child playing freely outside for just four to seven minutes a day. </w:t>
      </w:r>
      <w:r w:rsidR="00480AEF" w:rsidRPr="00480AEF">
        <w:t>There are many barriers that prevent underrepresented youth from exploring the outdoors</w:t>
      </w:r>
      <w:r w:rsidR="00480AEF">
        <w:t xml:space="preserve">. </w:t>
      </w:r>
      <w:r w:rsidR="005E7576">
        <w:t>Targeting schools is our opportunity</w:t>
      </w:r>
      <w:r w:rsidR="00E07D59" w:rsidRPr="002D482C">
        <w:t xml:space="preserve"> to cultivate future stewards for the St. Croix</w:t>
      </w:r>
      <w:r w:rsidR="00AF40C0">
        <w:t xml:space="preserve"> and the environment in general,</w:t>
      </w:r>
      <w:r w:rsidR="00EF16E3">
        <w:t xml:space="preserve"> that reflect</w:t>
      </w:r>
      <w:r w:rsidR="00AF40C0">
        <w:t>s</w:t>
      </w:r>
      <w:r w:rsidR="00EF16E3">
        <w:t xml:space="preserve"> our</w:t>
      </w:r>
      <w:r w:rsidR="00EF16E3" w:rsidRPr="00EF16E3">
        <w:t xml:space="preserve"> </w:t>
      </w:r>
      <w:r w:rsidR="00EF16E3">
        <w:t>society</w:t>
      </w:r>
      <w:r w:rsidR="005E7576">
        <w:t xml:space="preserve"> and</w:t>
      </w:r>
      <w:r w:rsidR="005E7576" w:rsidRPr="005E7576">
        <w:t xml:space="preserve"> </w:t>
      </w:r>
      <w:r w:rsidR="005E7576">
        <w:t>the changing face of Minnesota.</w:t>
      </w:r>
    </w:p>
    <w:p w14:paraId="43984292" w14:textId="77777777" w:rsidR="00EF16E3" w:rsidRDefault="00EF16E3" w:rsidP="00E07D59"/>
    <w:p w14:paraId="433EA43E" w14:textId="0F974198" w:rsidR="003509FA" w:rsidRDefault="002D482C" w:rsidP="0031583E">
      <w:pPr>
        <w:rPr>
          <w:bCs/>
        </w:rPr>
      </w:pPr>
      <w:r w:rsidRPr="002D482C">
        <w:t xml:space="preserve">People protect what they love, and connecting </w:t>
      </w:r>
      <w:r w:rsidR="00EF16E3">
        <w:t>youth</w:t>
      </w:r>
      <w:r w:rsidR="00AF40C0">
        <w:t xml:space="preserve"> with the Riverway</w:t>
      </w:r>
      <w:r w:rsidR="00EC3EF8">
        <w:t xml:space="preserve"> will build </w:t>
      </w:r>
      <w:r w:rsidR="00EC3EF8" w:rsidRPr="00EF16E3">
        <w:t>a long-lasting and action-based conservation ethic</w:t>
      </w:r>
      <w:r w:rsidR="00EC3EF8" w:rsidRPr="002D482C">
        <w:t xml:space="preserve"> </w:t>
      </w:r>
      <w:r w:rsidRPr="002D482C">
        <w:t>to ensure that the St. Croix and its watershed remain special.</w:t>
      </w:r>
      <w:r w:rsidR="00EF16E3">
        <w:t xml:space="preserve"> </w:t>
      </w:r>
      <w:r>
        <w:rPr>
          <w:bCs/>
        </w:rPr>
        <w:t xml:space="preserve">We will </w:t>
      </w:r>
      <w:r w:rsidRPr="002D482C">
        <w:rPr>
          <w:bCs/>
        </w:rPr>
        <w:t xml:space="preserve">increase the knowledge and skills of students </w:t>
      </w:r>
      <w:r>
        <w:rPr>
          <w:bCs/>
        </w:rPr>
        <w:t>through</w:t>
      </w:r>
      <w:r w:rsidR="00480AEF">
        <w:rPr>
          <w:bCs/>
        </w:rPr>
        <w:t xml:space="preserve"> </w:t>
      </w:r>
      <w:r w:rsidR="00A375C5">
        <w:rPr>
          <w:bCs/>
        </w:rPr>
        <w:t xml:space="preserve">at-school </w:t>
      </w:r>
      <w:r w:rsidR="00EF16E3">
        <w:rPr>
          <w:bCs/>
        </w:rPr>
        <w:t xml:space="preserve">activities, </w:t>
      </w:r>
      <w:r w:rsidR="00A375C5">
        <w:rPr>
          <w:bCs/>
        </w:rPr>
        <w:t xml:space="preserve">such as </w:t>
      </w:r>
      <w:r w:rsidR="00BF4D3A">
        <w:rPr>
          <w:bCs/>
        </w:rPr>
        <w:t>winter ecology,</w:t>
      </w:r>
      <w:r w:rsidR="00820215">
        <w:rPr>
          <w:bCs/>
        </w:rPr>
        <w:t xml:space="preserve"> building ecosystem and watershed models</w:t>
      </w:r>
      <w:r w:rsidR="00A375C5">
        <w:rPr>
          <w:bCs/>
        </w:rPr>
        <w:t xml:space="preserve">; </w:t>
      </w:r>
      <w:r w:rsidR="00EF16E3">
        <w:rPr>
          <w:bCs/>
        </w:rPr>
        <w:t>and on-river a</w:t>
      </w:r>
      <w:r w:rsidR="00480AEF">
        <w:rPr>
          <w:bCs/>
        </w:rPr>
        <w:t>ctivities</w:t>
      </w:r>
      <w:r w:rsidR="00A375C5">
        <w:rPr>
          <w:bCs/>
        </w:rPr>
        <w:t>, such as mucking for macroinvertebrates, nature observation and ecosystem discovery activities</w:t>
      </w:r>
      <w:r w:rsidR="00EF16E3">
        <w:rPr>
          <w:bCs/>
        </w:rPr>
        <w:t>.</w:t>
      </w:r>
      <w:r w:rsidR="008C7635">
        <w:rPr>
          <w:bCs/>
        </w:rPr>
        <w:t xml:space="preserve"> Through our proven </w:t>
      </w:r>
      <w:r w:rsidR="00BF4D3A">
        <w:rPr>
          <w:bCs/>
        </w:rPr>
        <w:t xml:space="preserve">Minnesota science standards aligned </w:t>
      </w:r>
      <w:r w:rsidR="008C7635">
        <w:rPr>
          <w:bCs/>
        </w:rPr>
        <w:t>curriculum</w:t>
      </w:r>
      <w:r w:rsidR="00A375C5">
        <w:rPr>
          <w:bCs/>
        </w:rPr>
        <w:t xml:space="preserve">, we will reach more than 10,000 Minnesota students over three years </w:t>
      </w:r>
      <w:r w:rsidR="00820215">
        <w:rPr>
          <w:bCs/>
        </w:rPr>
        <w:t>with LCCMR grant support</w:t>
      </w:r>
      <w:r w:rsidR="00BF4D3A">
        <w:rPr>
          <w:bCs/>
        </w:rPr>
        <w:t>.</w:t>
      </w:r>
    </w:p>
    <w:p w14:paraId="552FCA1F" w14:textId="77777777" w:rsidR="008C7635" w:rsidRDefault="008C7635" w:rsidP="008C7635">
      <w:pPr>
        <w:pStyle w:val="Default"/>
      </w:pPr>
    </w:p>
    <w:p w14:paraId="2569DACF" w14:textId="025AFB9C" w:rsidR="006E0EFD" w:rsidRPr="00B10933" w:rsidRDefault="006E0EFD" w:rsidP="008C7635">
      <w:pPr>
        <w:pStyle w:val="Default"/>
        <w:rPr>
          <w:rFonts w:cs="Arial"/>
          <w:color w:val="FF0000"/>
        </w:rPr>
      </w:pPr>
      <w:r w:rsidRPr="009D6EC8">
        <w:rPr>
          <w:rFonts w:cs="Arial"/>
          <w:b/>
        </w:rPr>
        <w:t xml:space="preserve">II. PROJECT </w:t>
      </w:r>
      <w:r w:rsidR="00A13F26" w:rsidRPr="009D6EC8">
        <w:rPr>
          <w:rFonts w:cs="Arial"/>
          <w:b/>
        </w:rPr>
        <w:t>ACTIVIT</w:t>
      </w:r>
      <w:r w:rsidR="00533120" w:rsidRPr="009D6EC8">
        <w:rPr>
          <w:rFonts w:cs="Arial"/>
          <w:b/>
        </w:rPr>
        <w:t>I</w:t>
      </w:r>
      <w:r w:rsidR="00A13F26" w:rsidRPr="009D6EC8">
        <w:rPr>
          <w:rFonts w:cs="Arial"/>
          <w:b/>
        </w:rPr>
        <w:t>ES</w:t>
      </w:r>
      <w:r w:rsidR="00614DF2">
        <w:rPr>
          <w:rFonts w:cs="Arial"/>
          <w:b/>
        </w:rPr>
        <w:t xml:space="preserve"> AND OUTCOMES</w:t>
      </w:r>
      <w:r w:rsidR="00000B92">
        <w:rPr>
          <w:rFonts w:cs="Arial"/>
          <w:b/>
        </w:rPr>
        <w:t>-</w:t>
      </w:r>
      <w:r w:rsidR="006C3A98">
        <w:rPr>
          <w:rFonts w:cs="Arial"/>
          <w:color w:val="FF0000"/>
          <w:sz w:val="22"/>
          <w:szCs w:val="22"/>
        </w:rPr>
        <w:t xml:space="preserve"> </w:t>
      </w:r>
    </w:p>
    <w:p w14:paraId="68FBFEFA" w14:textId="77777777" w:rsidR="006E0EFD" w:rsidRPr="009D6EC8" w:rsidRDefault="006E0EFD" w:rsidP="006E0EFD">
      <w:pPr>
        <w:rPr>
          <w:rFonts w:cs="Arial"/>
          <w:i/>
        </w:rPr>
      </w:pPr>
    </w:p>
    <w:tbl>
      <w:tblPr>
        <w:tblW w:w="10278" w:type="dxa"/>
        <w:tblLook w:val="04A0" w:firstRow="1" w:lastRow="0" w:firstColumn="1" w:lastColumn="0" w:noHBand="0" w:noVBand="1"/>
      </w:tblPr>
      <w:tblGrid>
        <w:gridCol w:w="8478"/>
        <w:gridCol w:w="1800"/>
      </w:tblGrid>
      <w:tr w:rsidR="007A5672" w:rsidRPr="00EB5831" w14:paraId="5C986DCE" w14:textId="77777777" w:rsidTr="0079754F">
        <w:tc>
          <w:tcPr>
            <w:tcW w:w="10278" w:type="dxa"/>
            <w:gridSpan w:val="2"/>
          </w:tcPr>
          <w:p w14:paraId="747EA013" w14:textId="09AD7DE3" w:rsidR="007A5672" w:rsidRPr="007A5672" w:rsidRDefault="007A5672" w:rsidP="00217C2A">
            <w:pPr>
              <w:widowControl w:val="0"/>
              <w:rPr>
                <w:rFonts w:cs="Arial"/>
                <w:b/>
              </w:rPr>
            </w:pPr>
            <w:r w:rsidRPr="00EB5831">
              <w:rPr>
                <w:rFonts w:cs="Arial"/>
                <w:b/>
              </w:rPr>
              <w:t>Activity 1</w:t>
            </w:r>
            <w:r>
              <w:rPr>
                <w:rFonts w:cs="Arial"/>
                <w:b/>
              </w:rPr>
              <w:t xml:space="preserve"> Title</w:t>
            </w:r>
            <w:r w:rsidRPr="00EB5831">
              <w:rPr>
                <w:rFonts w:cs="Arial"/>
                <w:b/>
              </w:rPr>
              <w:t>:</w:t>
            </w:r>
            <w:r>
              <w:rPr>
                <w:rFonts w:cs="Arial"/>
                <w:b/>
              </w:rPr>
              <w:t xml:space="preserve"> </w:t>
            </w:r>
            <w:r w:rsidR="00BF4D3A">
              <w:rPr>
                <w:rFonts w:cs="Arial"/>
              </w:rPr>
              <w:t>Building Relationships and Project Coordination</w:t>
            </w:r>
            <w:r w:rsidR="00CA197E">
              <w:rPr>
                <w:rFonts w:cs="Arial"/>
              </w:rPr>
              <w:t xml:space="preserve">                                        </w:t>
            </w:r>
            <w:r w:rsidR="00BD4204">
              <w:rPr>
                <w:rFonts w:cs="Arial"/>
              </w:rPr>
              <w:t xml:space="preserve">     </w:t>
            </w:r>
            <w:r>
              <w:rPr>
                <w:rFonts w:cs="Arial"/>
                <w:b/>
              </w:rPr>
              <w:t>ENRTF Budget: $</w:t>
            </w:r>
            <w:r w:rsidR="00BD4204">
              <w:rPr>
                <w:rFonts w:cs="Arial"/>
                <w:b/>
              </w:rPr>
              <w:t>97,750</w:t>
            </w:r>
          </w:p>
          <w:p w14:paraId="386A2EF6" w14:textId="407EC91B" w:rsidR="007A5672" w:rsidRPr="0079754F" w:rsidRDefault="007A5672" w:rsidP="00E90C5B">
            <w:pPr>
              <w:rPr>
                <w:rFonts w:cs="Arial"/>
              </w:rPr>
            </w:pPr>
            <w:r>
              <w:rPr>
                <w:rFonts w:cs="Arial"/>
                <w:b/>
              </w:rPr>
              <w:t>Description:</w:t>
            </w:r>
            <w:r w:rsidRPr="00EB5831">
              <w:rPr>
                <w:rFonts w:cs="Arial"/>
                <w:i/>
              </w:rPr>
              <w:t xml:space="preserve"> </w:t>
            </w:r>
            <w:r>
              <w:rPr>
                <w:rFonts w:cs="Arial"/>
              </w:rPr>
              <w:t>This activity will strengthen existing relationships with Minnesota schools</w:t>
            </w:r>
            <w:r w:rsidR="00A375C5">
              <w:rPr>
                <w:rFonts w:cs="Arial"/>
              </w:rPr>
              <w:t xml:space="preserve">, </w:t>
            </w:r>
            <w:r w:rsidR="00314E61">
              <w:rPr>
                <w:rFonts w:cs="Arial"/>
              </w:rPr>
              <w:t>target the rest of the</w:t>
            </w:r>
            <w:r>
              <w:rPr>
                <w:rFonts w:cs="Arial"/>
              </w:rPr>
              <w:t xml:space="preserve"> Minnesota schools within the St. Croix River watershed and</w:t>
            </w:r>
            <w:r w:rsidR="00A375C5">
              <w:rPr>
                <w:rFonts w:cs="Arial"/>
              </w:rPr>
              <w:t xml:space="preserve"> nine</w:t>
            </w:r>
            <w:r>
              <w:rPr>
                <w:rFonts w:cs="Arial"/>
              </w:rPr>
              <w:t xml:space="preserve"> Twin Cities Metro Area school</w:t>
            </w:r>
            <w:r w:rsidR="00A375C5">
              <w:rPr>
                <w:rFonts w:cs="Arial"/>
              </w:rPr>
              <w:t xml:space="preserve"> districts</w:t>
            </w:r>
            <w:r w:rsidR="003667B5">
              <w:rPr>
                <w:rFonts w:cs="Arial"/>
              </w:rPr>
              <w:t xml:space="preserve"> with Title One</w:t>
            </w:r>
            <w:r w:rsidR="00167B84">
              <w:rPr>
                <w:rFonts w:cs="Arial"/>
              </w:rPr>
              <w:t>,</w:t>
            </w:r>
            <w:r w:rsidR="003667B5">
              <w:rPr>
                <w:rFonts w:cs="Arial"/>
              </w:rPr>
              <w:t xml:space="preserve"> and free and reduced lunch school within close proximity to the watershed</w:t>
            </w:r>
            <w:r w:rsidR="00A375C5">
              <w:rPr>
                <w:rFonts w:cs="Arial"/>
              </w:rPr>
              <w:t>, and develop the team needed to manage this project</w:t>
            </w:r>
            <w:r>
              <w:rPr>
                <w:rFonts w:cs="Arial"/>
              </w:rPr>
              <w:t xml:space="preserve">. We will </w:t>
            </w:r>
            <w:r w:rsidR="00A375C5">
              <w:rPr>
                <w:rFonts w:cs="Arial"/>
              </w:rPr>
              <w:t xml:space="preserve">also </w:t>
            </w:r>
            <w:r w:rsidR="003667B5">
              <w:rPr>
                <w:rFonts w:cs="Arial"/>
              </w:rPr>
              <w:t>lead</w:t>
            </w:r>
            <w:r>
              <w:rPr>
                <w:rFonts w:cs="Arial"/>
              </w:rPr>
              <w:t xml:space="preserve"> educator workshops </w:t>
            </w:r>
            <w:r w:rsidR="003667B5">
              <w:rPr>
                <w:rFonts w:cs="Arial"/>
              </w:rPr>
              <w:t xml:space="preserve">that </w:t>
            </w:r>
            <w:r>
              <w:rPr>
                <w:rFonts w:cs="Arial"/>
              </w:rPr>
              <w:t>train teachers to in</w:t>
            </w:r>
            <w:r w:rsidR="003667B5">
              <w:rPr>
                <w:rFonts w:cs="Arial"/>
              </w:rPr>
              <w:t>tegrate</w:t>
            </w:r>
            <w:r>
              <w:rPr>
                <w:rFonts w:cs="Arial"/>
              </w:rPr>
              <w:t xml:space="preserve"> </w:t>
            </w:r>
            <w:r w:rsidRPr="00167B84">
              <w:rPr>
                <w:rFonts w:cs="Arial"/>
                <w:i/>
              </w:rPr>
              <w:t>Rivers Are Alive</w:t>
            </w:r>
            <w:r>
              <w:rPr>
                <w:rFonts w:cs="Arial"/>
              </w:rPr>
              <w:t xml:space="preserve"> </w:t>
            </w:r>
            <w:r w:rsidR="003667B5">
              <w:rPr>
                <w:rFonts w:cs="Arial"/>
              </w:rPr>
              <w:t>into their existing science units. T</w:t>
            </w:r>
            <w:r>
              <w:rPr>
                <w:rFonts w:cs="Arial"/>
              </w:rPr>
              <w:t xml:space="preserve">he result of this activity will help us to engage more diverse demographics and implement existing </w:t>
            </w:r>
            <w:r w:rsidRPr="00FF2E32">
              <w:rPr>
                <w:rFonts w:cs="Arial"/>
                <w:i/>
              </w:rPr>
              <w:t xml:space="preserve">Rivers Are Alive </w:t>
            </w:r>
            <w:r>
              <w:rPr>
                <w:rFonts w:cs="Arial"/>
              </w:rPr>
              <w:t xml:space="preserve">curriculum in more Minnesota schools. </w:t>
            </w:r>
          </w:p>
        </w:tc>
      </w:tr>
      <w:tr w:rsidR="006E0EFD" w:rsidRPr="009D6EC8" w14:paraId="7ADC84EB" w14:textId="77777777" w:rsidTr="007975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78" w:type="dxa"/>
          </w:tcPr>
          <w:p w14:paraId="07E0BB9E" w14:textId="77777777" w:rsidR="006E0EFD" w:rsidRPr="009D6EC8" w:rsidRDefault="00A13F26" w:rsidP="006E0EFD">
            <w:pPr>
              <w:rPr>
                <w:rFonts w:cs="Arial"/>
                <w:b/>
              </w:rPr>
            </w:pPr>
            <w:r w:rsidRPr="009D6EC8">
              <w:rPr>
                <w:rFonts w:cs="Arial"/>
                <w:b/>
              </w:rPr>
              <w:t>Outcome</w:t>
            </w:r>
          </w:p>
        </w:tc>
        <w:tc>
          <w:tcPr>
            <w:tcW w:w="1800" w:type="dxa"/>
          </w:tcPr>
          <w:p w14:paraId="538A4742" w14:textId="77777777" w:rsidR="006E0EFD" w:rsidRPr="009D6EC8" w:rsidRDefault="006E0EFD" w:rsidP="005F7237">
            <w:pPr>
              <w:jc w:val="center"/>
              <w:rPr>
                <w:rFonts w:cs="Arial"/>
                <w:b/>
              </w:rPr>
            </w:pPr>
            <w:r w:rsidRPr="009D6EC8">
              <w:rPr>
                <w:rFonts w:cs="Arial"/>
                <w:b/>
              </w:rPr>
              <w:t>Completion Date</w:t>
            </w:r>
          </w:p>
        </w:tc>
      </w:tr>
      <w:tr w:rsidR="003667B5" w:rsidRPr="009D6EC8" w14:paraId="6DA17725" w14:textId="77777777" w:rsidTr="007975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78" w:type="dxa"/>
          </w:tcPr>
          <w:p w14:paraId="50A82F01" w14:textId="071E313C" w:rsidR="003667B5" w:rsidRPr="00C87F46" w:rsidRDefault="003667B5" w:rsidP="00FF2E32">
            <w:pPr>
              <w:pStyle w:val="ListParagraph"/>
              <w:numPr>
                <w:ilvl w:val="0"/>
                <w:numId w:val="17"/>
              </w:numPr>
              <w:ind w:left="270" w:hanging="270"/>
              <w:rPr>
                <w:rFonts w:cs="Arial"/>
              </w:rPr>
            </w:pPr>
            <w:r w:rsidRPr="00C87F46">
              <w:rPr>
                <w:rFonts w:cs="Arial"/>
              </w:rPr>
              <w:t>A</w:t>
            </w:r>
            <w:r w:rsidR="00C87F46" w:rsidRPr="00C87F46">
              <w:rPr>
                <w:rFonts w:cs="Arial"/>
              </w:rPr>
              <w:t>n advisory</w:t>
            </w:r>
            <w:r w:rsidRPr="00C87F46">
              <w:rPr>
                <w:rFonts w:cs="Arial"/>
              </w:rPr>
              <w:t xml:space="preserve"> team will be assembled to </w:t>
            </w:r>
            <w:r w:rsidR="00C87F46" w:rsidRPr="00C87F46">
              <w:rPr>
                <w:rFonts w:cs="Arial"/>
              </w:rPr>
              <w:t>guide t</w:t>
            </w:r>
            <w:r w:rsidRPr="00C87F46">
              <w:rPr>
                <w:rFonts w:cs="Arial"/>
              </w:rPr>
              <w:t>his project and meet grant outcomes</w:t>
            </w:r>
          </w:p>
        </w:tc>
        <w:tc>
          <w:tcPr>
            <w:tcW w:w="1800" w:type="dxa"/>
          </w:tcPr>
          <w:p w14:paraId="5F201A65" w14:textId="68543340" w:rsidR="003667B5" w:rsidRPr="00FF2E32" w:rsidRDefault="003667B5" w:rsidP="006E0EFD">
            <w:pPr>
              <w:rPr>
                <w:rFonts w:cs="Arial"/>
              </w:rPr>
            </w:pPr>
            <w:r w:rsidRPr="00FF2E32">
              <w:rPr>
                <w:rFonts w:cs="Arial"/>
              </w:rPr>
              <w:t>12/31/20</w:t>
            </w:r>
          </w:p>
        </w:tc>
      </w:tr>
      <w:tr w:rsidR="003667B5" w:rsidRPr="009D6EC8" w14:paraId="6179A099" w14:textId="77777777" w:rsidTr="007975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78" w:type="dxa"/>
          </w:tcPr>
          <w:p w14:paraId="2CE137F5" w14:textId="20787CE4" w:rsidR="003667B5" w:rsidRPr="00C87F46" w:rsidRDefault="00C87F46" w:rsidP="00FF2E32">
            <w:pPr>
              <w:pStyle w:val="ListParagraph"/>
              <w:numPr>
                <w:ilvl w:val="0"/>
                <w:numId w:val="17"/>
              </w:numPr>
              <w:ind w:left="270" w:hanging="270"/>
              <w:rPr>
                <w:rFonts w:cs="Arial"/>
              </w:rPr>
            </w:pPr>
            <w:r w:rsidRPr="00C87F46">
              <w:rPr>
                <w:rFonts w:cs="Arial"/>
              </w:rPr>
              <w:t xml:space="preserve">Pre and post </w:t>
            </w:r>
            <w:r w:rsidR="003667B5" w:rsidRPr="00C87F46">
              <w:rPr>
                <w:rFonts w:cs="Arial"/>
              </w:rPr>
              <w:t>surveys will be developed to assess student comprehension</w:t>
            </w:r>
          </w:p>
        </w:tc>
        <w:tc>
          <w:tcPr>
            <w:tcW w:w="1800" w:type="dxa"/>
          </w:tcPr>
          <w:p w14:paraId="572C81BA" w14:textId="21D2DCBF" w:rsidR="003667B5" w:rsidRPr="00FF2E32" w:rsidRDefault="003667B5" w:rsidP="006E0EFD">
            <w:pPr>
              <w:rPr>
                <w:rFonts w:cs="Arial"/>
              </w:rPr>
            </w:pPr>
            <w:r w:rsidRPr="00FF2E32">
              <w:rPr>
                <w:rFonts w:cs="Arial"/>
              </w:rPr>
              <w:t>3/31/21</w:t>
            </w:r>
          </w:p>
        </w:tc>
      </w:tr>
      <w:tr w:rsidR="003667B5" w:rsidRPr="009D6EC8" w14:paraId="188D66D9" w14:textId="77777777" w:rsidTr="007975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78" w:type="dxa"/>
          </w:tcPr>
          <w:p w14:paraId="2A28FF49" w14:textId="6C2AF72C" w:rsidR="003667B5" w:rsidRPr="00C87F46" w:rsidRDefault="00FF2E32" w:rsidP="00FF2E32">
            <w:pPr>
              <w:pStyle w:val="ListParagraph"/>
              <w:numPr>
                <w:ilvl w:val="0"/>
                <w:numId w:val="17"/>
              </w:numPr>
              <w:ind w:left="180" w:hanging="180"/>
              <w:rPr>
                <w:rFonts w:cs="Arial"/>
              </w:rPr>
            </w:pPr>
            <w:r>
              <w:rPr>
                <w:rFonts w:cs="Arial"/>
                <w:i/>
              </w:rPr>
              <w:t xml:space="preserve">  </w:t>
            </w:r>
            <w:r w:rsidR="003667B5" w:rsidRPr="00C87F46">
              <w:rPr>
                <w:rFonts w:cs="Arial"/>
                <w:i/>
              </w:rPr>
              <w:t>Rivers Are Alive</w:t>
            </w:r>
            <w:r w:rsidR="003667B5" w:rsidRPr="00C87F46">
              <w:rPr>
                <w:rFonts w:cs="Arial"/>
              </w:rPr>
              <w:t xml:space="preserve"> information packets will be created and distributed to targeted schools</w:t>
            </w:r>
          </w:p>
        </w:tc>
        <w:tc>
          <w:tcPr>
            <w:tcW w:w="1800" w:type="dxa"/>
          </w:tcPr>
          <w:p w14:paraId="01D66280" w14:textId="606AFBBD" w:rsidR="003667B5" w:rsidRPr="00FF2E32" w:rsidRDefault="003667B5" w:rsidP="006E0EFD">
            <w:pPr>
              <w:rPr>
                <w:rFonts w:cs="Arial"/>
              </w:rPr>
            </w:pPr>
            <w:r w:rsidRPr="00FF2E32">
              <w:rPr>
                <w:rFonts w:cs="Arial"/>
              </w:rPr>
              <w:t>8/31/21</w:t>
            </w:r>
          </w:p>
        </w:tc>
      </w:tr>
      <w:tr w:rsidR="006E0EFD" w:rsidRPr="009D6EC8" w14:paraId="6C27A4F4" w14:textId="77777777" w:rsidTr="007975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78" w:type="dxa"/>
          </w:tcPr>
          <w:p w14:paraId="78E41252" w14:textId="68EC4136" w:rsidR="006E0EFD" w:rsidRPr="00C87F46" w:rsidRDefault="00FF2E32" w:rsidP="00C87F46">
            <w:pPr>
              <w:rPr>
                <w:rFonts w:cs="Arial"/>
              </w:rPr>
            </w:pPr>
            <w:r>
              <w:rPr>
                <w:rFonts w:cs="Arial"/>
              </w:rPr>
              <w:t>4</w:t>
            </w:r>
            <w:r w:rsidR="006E0EFD" w:rsidRPr="00C87F46">
              <w:rPr>
                <w:rFonts w:cs="Arial"/>
              </w:rPr>
              <w:t xml:space="preserve">.  </w:t>
            </w:r>
            <w:r w:rsidR="00796F85" w:rsidRPr="00C87F46">
              <w:rPr>
                <w:rFonts w:cs="Arial"/>
              </w:rPr>
              <w:t xml:space="preserve">125 new </w:t>
            </w:r>
            <w:r w:rsidR="003C7E8A" w:rsidRPr="00C87F46">
              <w:rPr>
                <w:rFonts w:cs="Arial"/>
              </w:rPr>
              <w:t>schools</w:t>
            </w:r>
            <w:r w:rsidR="00796F85" w:rsidRPr="00C87F46">
              <w:rPr>
                <w:rFonts w:cs="Arial"/>
              </w:rPr>
              <w:t xml:space="preserve"> </w:t>
            </w:r>
            <w:r w:rsidR="00C87F46">
              <w:rPr>
                <w:rFonts w:cs="Arial"/>
              </w:rPr>
              <w:t xml:space="preserve">in the </w:t>
            </w:r>
            <w:r w:rsidR="00C87F46" w:rsidRPr="00C87F46">
              <w:rPr>
                <w:rFonts w:cs="Arial"/>
              </w:rPr>
              <w:t xml:space="preserve">watershed </w:t>
            </w:r>
            <w:r w:rsidR="00796F85" w:rsidRPr="00C87F46">
              <w:rPr>
                <w:rFonts w:cs="Arial"/>
              </w:rPr>
              <w:t xml:space="preserve">and </w:t>
            </w:r>
            <w:r w:rsidR="00820215" w:rsidRPr="00C87F46">
              <w:rPr>
                <w:rFonts w:cs="Arial"/>
              </w:rPr>
              <w:t xml:space="preserve">9 </w:t>
            </w:r>
            <w:r w:rsidR="0092522E" w:rsidRPr="00C87F46">
              <w:rPr>
                <w:rFonts w:cs="Arial"/>
              </w:rPr>
              <w:t xml:space="preserve">Metro Area </w:t>
            </w:r>
            <w:r w:rsidR="00820215" w:rsidRPr="00C87F46">
              <w:rPr>
                <w:rFonts w:cs="Arial"/>
              </w:rPr>
              <w:t>s</w:t>
            </w:r>
            <w:r w:rsidR="0092522E" w:rsidRPr="00C87F46">
              <w:rPr>
                <w:rFonts w:cs="Arial"/>
              </w:rPr>
              <w:t xml:space="preserve">chool </w:t>
            </w:r>
            <w:r w:rsidR="00820215" w:rsidRPr="00C87F46">
              <w:rPr>
                <w:rFonts w:cs="Arial"/>
              </w:rPr>
              <w:t>d</w:t>
            </w:r>
            <w:r w:rsidR="0092522E" w:rsidRPr="00C87F46">
              <w:rPr>
                <w:rFonts w:cs="Arial"/>
              </w:rPr>
              <w:t xml:space="preserve">istricts </w:t>
            </w:r>
            <w:r w:rsidR="00C87F46">
              <w:rPr>
                <w:rFonts w:cs="Arial"/>
              </w:rPr>
              <w:t xml:space="preserve">are </w:t>
            </w:r>
            <w:r w:rsidR="00820215" w:rsidRPr="00C87F46">
              <w:rPr>
                <w:rFonts w:cs="Arial"/>
              </w:rPr>
              <w:t>recruited</w:t>
            </w:r>
          </w:p>
        </w:tc>
        <w:tc>
          <w:tcPr>
            <w:tcW w:w="1800" w:type="dxa"/>
          </w:tcPr>
          <w:p w14:paraId="609FC3CE" w14:textId="5CD8881B" w:rsidR="006E0EFD" w:rsidRPr="00FF2E32" w:rsidRDefault="003667B5" w:rsidP="006E0EFD">
            <w:pPr>
              <w:rPr>
                <w:rFonts w:cs="Arial"/>
              </w:rPr>
            </w:pPr>
            <w:r w:rsidRPr="00FF2E32">
              <w:rPr>
                <w:rFonts w:cs="Arial"/>
              </w:rPr>
              <w:t>6</w:t>
            </w:r>
            <w:r w:rsidR="000F19DC" w:rsidRPr="00FF2E32">
              <w:rPr>
                <w:rFonts w:cs="Arial"/>
              </w:rPr>
              <w:t>/30/23</w:t>
            </w:r>
          </w:p>
        </w:tc>
      </w:tr>
      <w:tr w:rsidR="006E0EFD" w:rsidRPr="009D6EC8" w14:paraId="0B77EB4F" w14:textId="77777777" w:rsidTr="007975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78" w:type="dxa"/>
          </w:tcPr>
          <w:p w14:paraId="47F00CCA" w14:textId="5E09A17D" w:rsidR="006E0EFD" w:rsidRPr="00C87F46" w:rsidRDefault="00FF2E32" w:rsidP="00C87F46">
            <w:pPr>
              <w:rPr>
                <w:rFonts w:cs="Arial"/>
              </w:rPr>
            </w:pPr>
            <w:r>
              <w:rPr>
                <w:rFonts w:cs="Arial"/>
              </w:rPr>
              <w:t>5</w:t>
            </w:r>
            <w:r w:rsidR="006E0EFD" w:rsidRPr="00C87F46">
              <w:rPr>
                <w:rFonts w:cs="Arial"/>
              </w:rPr>
              <w:t xml:space="preserve">.  </w:t>
            </w:r>
            <w:r w:rsidR="0092522E" w:rsidRPr="00C87F46">
              <w:rPr>
                <w:rFonts w:cs="Arial"/>
              </w:rPr>
              <w:t xml:space="preserve">10 workshops will </w:t>
            </w:r>
            <w:r w:rsidR="00C87F46">
              <w:rPr>
                <w:rFonts w:cs="Arial"/>
              </w:rPr>
              <w:t>coach</w:t>
            </w:r>
            <w:r w:rsidR="00C87F46" w:rsidRPr="00C87F46">
              <w:rPr>
                <w:rFonts w:cs="Arial"/>
              </w:rPr>
              <w:t xml:space="preserve"> </w:t>
            </w:r>
            <w:r w:rsidR="003667B5" w:rsidRPr="00C87F46">
              <w:rPr>
                <w:rFonts w:cs="Arial"/>
              </w:rPr>
              <w:t xml:space="preserve">MN educators to integrate Rivers Are Alive into existing </w:t>
            </w:r>
            <w:r w:rsidR="00A846EB" w:rsidRPr="00C87F46">
              <w:rPr>
                <w:rFonts w:cs="Arial"/>
              </w:rPr>
              <w:t>lessons</w:t>
            </w:r>
          </w:p>
        </w:tc>
        <w:tc>
          <w:tcPr>
            <w:tcW w:w="1800" w:type="dxa"/>
          </w:tcPr>
          <w:p w14:paraId="5F278DCD" w14:textId="2DE25D45" w:rsidR="006E0EFD" w:rsidRPr="00FF2E32" w:rsidRDefault="000F19DC" w:rsidP="006E0EFD">
            <w:pPr>
              <w:rPr>
                <w:rFonts w:cs="Arial"/>
              </w:rPr>
            </w:pPr>
            <w:r w:rsidRPr="00FF2E32">
              <w:rPr>
                <w:rFonts w:cs="Arial"/>
              </w:rPr>
              <w:t>6/30/23</w:t>
            </w:r>
          </w:p>
        </w:tc>
      </w:tr>
      <w:tr w:rsidR="00F630BF" w:rsidRPr="009D6EC8" w14:paraId="36AF83D1" w14:textId="77777777" w:rsidTr="007975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78" w:type="dxa"/>
          </w:tcPr>
          <w:p w14:paraId="27824178" w14:textId="77DFA4B7" w:rsidR="00F630BF" w:rsidRPr="00FF2E32" w:rsidRDefault="00F630BF" w:rsidP="00FF2E32">
            <w:pPr>
              <w:pStyle w:val="ListParagraph"/>
              <w:numPr>
                <w:ilvl w:val="0"/>
                <w:numId w:val="23"/>
              </w:numPr>
              <w:ind w:left="270" w:hanging="270"/>
              <w:rPr>
                <w:rFonts w:cs="Arial"/>
              </w:rPr>
            </w:pPr>
            <w:r w:rsidRPr="00FF2E32">
              <w:rPr>
                <w:rFonts w:cs="Arial"/>
              </w:rPr>
              <w:t>One educational video will be produced to support the Rivers Are Alive experience</w:t>
            </w:r>
          </w:p>
        </w:tc>
        <w:tc>
          <w:tcPr>
            <w:tcW w:w="1800" w:type="dxa"/>
          </w:tcPr>
          <w:p w14:paraId="4B166F10" w14:textId="69D5A555" w:rsidR="00F630BF" w:rsidRPr="00FF2E32" w:rsidRDefault="000F19DC" w:rsidP="006E0EFD">
            <w:pPr>
              <w:rPr>
                <w:rFonts w:cs="Arial"/>
              </w:rPr>
            </w:pPr>
            <w:r w:rsidRPr="00FF2E32">
              <w:rPr>
                <w:rFonts w:cs="Arial"/>
              </w:rPr>
              <w:t>6/30/23</w:t>
            </w:r>
          </w:p>
        </w:tc>
      </w:tr>
      <w:tr w:rsidR="007A5672" w:rsidRPr="00EB5831" w14:paraId="109BF98C" w14:textId="77777777" w:rsidTr="0079754F">
        <w:tc>
          <w:tcPr>
            <w:tcW w:w="10278" w:type="dxa"/>
            <w:gridSpan w:val="2"/>
          </w:tcPr>
          <w:p w14:paraId="1B21DCE1" w14:textId="45102461" w:rsidR="007A5672" w:rsidRPr="00CA197E" w:rsidRDefault="003667B5" w:rsidP="00DD774C">
            <w:pPr>
              <w:widowControl w:val="0"/>
              <w:rPr>
                <w:rFonts w:cs="Arial"/>
              </w:rPr>
            </w:pPr>
            <w:r>
              <w:rPr>
                <w:rFonts w:cs="Arial"/>
                <w:b/>
              </w:rPr>
              <w:br/>
            </w:r>
            <w:r w:rsidR="007A5672" w:rsidRPr="00EB5831">
              <w:rPr>
                <w:rFonts w:cs="Arial"/>
                <w:b/>
              </w:rPr>
              <w:t xml:space="preserve">Activity </w:t>
            </w:r>
            <w:r w:rsidR="007A5672">
              <w:rPr>
                <w:rFonts w:cs="Arial"/>
                <w:b/>
              </w:rPr>
              <w:t>2 Title</w:t>
            </w:r>
            <w:r w:rsidR="007A5672" w:rsidRPr="00EB5831">
              <w:rPr>
                <w:rFonts w:cs="Arial"/>
                <w:b/>
              </w:rPr>
              <w:t>:</w:t>
            </w:r>
            <w:r w:rsidR="007A5672">
              <w:rPr>
                <w:rFonts w:cs="Arial"/>
                <w:b/>
              </w:rPr>
              <w:t xml:space="preserve"> </w:t>
            </w:r>
            <w:r w:rsidR="00F927C9">
              <w:rPr>
                <w:rFonts w:cs="Arial"/>
              </w:rPr>
              <w:t xml:space="preserve">Provide </w:t>
            </w:r>
            <w:r w:rsidR="00F927C9" w:rsidRPr="00FF2E32">
              <w:rPr>
                <w:rFonts w:cs="Arial"/>
                <w:i/>
              </w:rPr>
              <w:t>R</w:t>
            </w:r>
            <w:r w:rsidR="00FF2E32" w:rsidRPr="00FF2E32">
              <w:rPr>
                <w:rFonts w:cs="Arial"/>
                <w:i/>
              </w:rPr>
              <w:t xml:space="preserve">ivers </w:t>
            </w:r>
            <w:r w:rsidR="00F927C9" w:rsidRPr="00FF2E32">
              <w:rPr>
                <w:rFonts w:cs="Arial"/>
                <w:i/>
              </w:rPr>
              <w:t>A</w:t>
            </w:r>
            <w:r w:rsidR="00FF2E32" w:rsidRPr="00FF2E32">
              <w:rPr>
                <w:rFonts w:cs="Arial"/>
                <w:i/>
              </w:rPr>
              <w:t xml:space="preserve">re </w:t>
            </w:r>
            <w:r w:rsidR="00F927C9" w:rsidRPr="00FF2E32">
              <w:rPr>
                <w:rFonts w:cs="Arial"/>
                <w:i/>
              </w:rPr>
              <w:t>A</w:t>
            </w:r>
            <w:r w:rsidR="00FF2E32" w:rsidRPr="00FF2E32">
              <w:rPr>
                <w:rFonts w:cs="Arial"/>
                <w:i/>
              </w:rPr>
              <w:t>live</w:t>
            </w:r>
            <w:r w:rsidR="007A5672">
              <w:rPr>
                <w:rFonts w:cs="Arial"/>
              </w:rPr>
              <w:t xml:space="preserve"> </w:t>
            </w:r>
            <w:r w:rsidR="00C87F46">
              <w:rPr>
                <w:rFonts w:cs="Arial"/>
              </w:rPr>
              <w:t>S</w:t>
            </w:r>
            <w:r w:rsidR="00F927C9">
              <w:rPr>
                <w:rFonts w:cs="Arial"/>
              </w:rPr>
              <w:t>chool</w:t>
            </w:r>
            <w:r w:rsidR="007A5672">
              <w:rPr>
                <w:rFonts w:cs="Arial"/>
              </w:rPr>
              <w:t xml:space="preserve"> </w:t>
            </w:r>
            <w:r w:rsidR="00C87F46">
              <w:rPr>
                <w:rFonts w:cs="Arial"/>
              </w:rPr>
              <w:t>A</w:t>
            </w:r>
            <w:r w:rsidR="00F927C9">
              <w:rPr>
                <w:rFonts w:cs="Arial"/>
              </w:rPr>
              <w:t>ctivities</w:t>
            </w:r>
            <w:r w:rsidR="007A5672">
              <w:rPr>
                <w:rFonts w:cs="Arial"/>
              </w:rPr>
              <w:t xml:space="preserve"> </w:t>
            </w:r>
            <w:r w:rsidR="00CA197E">
              <w:rPr>
                <w:rFonts w:cs="Arial"/>
              </w:rPr>
              <w:t xml:space="preserve">                                         </w:t>
            </w:r>
            <w:r w:rsidR="00FF2E32">
              <w:rPr>
                <w:rFonts w:cs="Arial"/>
              </w:rPr>
              <w:t xml:space="preserve">           </w:t>
            </w:r>
            <w:r w:rsidR="007A5672" w:rsidRPr="00CA197E">
              <w:rPr>
                <w:rFonts w:cs="Arial"/>
                <w:b/>
              </w:rPr>
              <w:t>ENTRF BUDGET: $</w:t>
            </w:r>
            <w:r w:rsidR="00BD4204">
              <w:rPr>
                <w:rFonts w:cs="Arial"/>
                <w:b/>
              </w:rPr>
              <w:t>114,025</w:t>
            </w:r>
          </w:p>
          <w:p w14:paraId="13AA8AD0" w14:textId="40499158" w:rsidR="007A5672" w:rsidRPr="00217C2A" w:rsidRDefault="007A5672" w:rsidP="00C87F46">
            <w:pPr>
              <w:widowControl w:val="0"/>
              <w:rPr>
                <w:sz w:val="18"/>
                <w:szCs w:val="18"/>
              </w:rPr>
            </w:pPr>
            <w:r>
              <w:rPr>
                <w:rFonts w:cs="Arial"/>
                <w:b/>
              </w:rPr>
              <w:t>Description:</w:t>
            </w:r>
            <w:r w:rsidRPr="00EB5831">
              <w:rPr>
                <w:rFonts w:cs="Arial"/>
                <w:i/>
              </w:rPr>
              <w:t xml:space="preserve"> </w:t>
            </w:r>
            <w:r>
              <w:rPr>
                <w:rFonts w:cs="Arial"/>
              </w:rPr>
              <w:t>This activity will emphasize</w:t>
            </w:r>
            <w:r w:rsidR="00C1396E">
              <w:rPr>
                <w:rFonts w:cs="Arial"/>
              </w:rPr>
              <w:t xml:space="preserve"> introducing the </w:t>
            </w:r>
            <w:r w:rsidR="00C1396E" w:rsidRPr="00FF2E32">
              <w:rPr>
                <w:rFonts w:cs="Arial"/>
                <w:i/>
              </w:rPr>
              <w:t>Rivers Are Alive</w:t>
            </w:r>
            <w:r w:rsidR="00C1396E">
              <w:rPr>
                <w:rFonts w:cs="Arial"/>
              </w:rPr>
              <w:t xml:space="preserve"> program to targeted schools</w:t>
            </w:r>
            <w:r w:rsidR="00E90C5B">
              <w:rPr>
                <w:rFonts w:cs="Arial"/>
              </w:rPr>
              <w:t xml:space="preserve">. </w:t>
            </w:r>
            <w:r w:rsidR="0079754F">
              <w:rPr>
                <w:rFonts w:cs="Arial"/>
              </w:rPr>
              <w:t xml:space="preserve">These </w:t>
            </w:r>
            <w:r>
              <w:rPr>
                <w:rFonts w:cs="Arial"/>
              </w:rPr>
              <w:t>lesson</w:t>
            </w:r>
            <w:r w:rsidR="0079754F">
              <w:rPr>
                <w:rFonts w:cs="Arial"/>
              </w:rPr>
              <w:t>s presented</w:t>
            </w:r>
            <w:r w:rsidR="00C1396E">
              <w:rPr>
                <w:rFonts w:cs="Arial"/>
              </w:rPr>
              <w:t xml:space="preserve"> by SCRA and Riverway staff</w:t>
            </w:r>
            <w:r w:rsidR="0079754F">
              <w:rPr>
                <w:rFonts w:cs="Arial"/>
              </w:rPr>
              <w:t xml:space="preserve">, </w:t>
            </w:r>
            <w:r w:rsidR="00E90C5B">
              <w:rPr>
                <w:rFonts w:cs="Arial"/>
              </w:rPr>
              <w:t>involve collaborative inside and outside activities that familiarize students with the Riverway, National Parks, ri</w:t>
            </w:r>
            <w:r w:rsidR="00C87F46">
              <w:rPr>
                <w:rFonts w:cs="Arial"/>
              </w:rPr>
              <w:t>ver ecosystems and watersheds. We</w:t>
            </w:r>
            <w:r w:rsidR="00C1396E">
              <w:rPr>
                <w:rFonts w:cs="Arial"/>
              </w:rPr>
              <w:t xml:space="preserve"> will increase </w:t>
            </w:r>
            <w:r w:rsidR="00FF2E32">
              <w:rPr>
                <w:rFonts w:cs="Arial"/>
              </w:rPr>
              <w:t>students’</w:t>
            </w:r>
            <w:r w:rsidR="00C1396E">
              <w:rPr>
                <w:rFonts w:cs="Arial"/>
              </w:rPr>
              <w:t xml:space="preserve"> awareness of the importance of maintaining healthy and biodiverse</w:t>
            </w:r>
            <w:r w:rsidR="00C3530D">
              <w:rPr>
                <w:rFonts w:cs="Arial"/>
              </w:rPr>
              <w:t xml:space="preserve"> natural environments, </w:t>
            </w:r>
            <w:r w:rsidR="00C1396E">
              <w:rPr>
                <w:rFonts w:cs="Arial"/>
              </w:rPr>
              <w:t>and</w:t>
            </w:r>
            <w:r w:rsidR="00314E61">
              <w:rPr>
                <w:rFonts w:cs="Arial"/>
              </w:rPr>
              <w:t xml:space="preserve"> inspire teachers </w:t>
            </w:r>
            <w:r w:rsidR="00314E61">
              <w:rPr>
                <w:rFonts w:cs="Arial"/>
              </w:rPr>
              <w:lastRenderedPageBreak/>
              <w:t xml:space="preserve">to </w:t>
            </w:r>
            <w:r w:rsidR="00C3530D">
              <w:rPr>
                <w:rFonts w:cs="Arial"/>
              </w:rPr>
              <w:t xml:space="preserve">integrate </w:t>
            </w:r>
            <w:r w:rsidR="00C3530D" w:rsidRPr="00FF2E32">
              <w:rPr>
                <w:rFonts w:cs="Arial"/>
                <w:i/>
              </w:rPr>
              <w:t>Rivers Are Alive</w:t>
            </w:r>
            <w:r w:rsidR="00C3530D">
              <w:rPr>
                <w:rFonts w:cs="Arial"/>
              </w:rPr>
              <w:t xml:space="preserve"> into existing science units. </w:t>
            </w:r>
          </w:p>
        </w:tc>
      </w:tr>
      <w:tr w:rsidR="003C7E8A" w:rsidRPr="009D6EC8" w14:paraId="73880CF6" w14:textId="77777777" w:rsidTr="007975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78" w:type="dxa"/>
          </w:tcPr>
          <w:p w14:paraId="720A62A8" w14:textId="77777777" w:rsidR="003C7E8A" w:rsidRPr="009D6EC8" w:rsidRDefault="003C7E8A" w:rsidP="00DD774C">
            <w:pPr>
              <w:rPr>
                <w:rFonts w:cs="Arial"/>
                <w:b/>
              </w:rPr>
            </w:pPr>
            <w:r w:rsidRPr="009D6EC8">
              <w:rPr>
                <w:rFonts w:cs="Arial"/>
                <w:b/>
              </w:rPr>
              <w:lastRenderedPageBreak/>
              <w:t>Outcome</w:t>
            </w:r>
          </w:p>
        </w:tc>
        <w:tc>
          <w:tcPr>
            <w:tcW w:w="1800" w:type="dxa"/>
          </w:tcPr>
          <w:p w14:paraId="1377BC86" w14:textId="77777777" w:rsidR="003C7E8A" w:rsidRPr="009D6EC8" w:rsidRDefault="003C7E8A" w:rsidP="00DD774C">
            <w:pPr>
              <w:jc w:val="center"/>
              <w:rPr>
                <w:rFonts w:cs="Arial"/>
                <w:b/>
              </w:rPr>
            </w:pPr>
            <w:r w:rsidRPr="009D6EC8">
              <w:rPr>
                <w:rFonts w:cs="Arial"/>
                <w:b/>
              </w:rPr>
              <w:t>Completion Date</w:t>
            </w:r>
          </w:p>
        </w:tc>
      </w:tr>
      <w:tr w:rsidR="003C7E8A" w:rsidRPr="009D6EC8" w14:paraId="27F48CA9" w14:textId="77777777" w:rsidTr="007975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78" w:type="dxa"/>
          </w:tcPr>
          <w:p w14:paraId="4566209E" w14:textId="134E4230" w:rsidR="003C7E8A" w:rsidRPr="00C5670F" w:rsidRDefault="003C7E8A" w:rsidP="00C87F46">
            <w:pPr>
              <w:rPr>
                <w:rFonts w:cs="Arial"/>
              </w:rPr>
            </w:pPr>
            <w:r w:rsidRPr="00C5670F">
              <w:rPr>
                <w:rFonts w:cs="Arial"/>
              </w:rPr>
              <w:t xml:space="preserve">1.  </w:t>
            </w:r>
            <w:r w:rsidR="00C87F46" w:rsidRPr="00C5670F">
              <w:rPr>
                <w:rFonts w:cs="Arial"/>
              </w:rPr>
              <w:t>We will reach at least 6</w:t>
            </w:r>
            <w:r w:rsidR="00BE1A51" w:rsidRPr="00C5670F">
              <w:rPr>
                <w:rFonts w:cs="Arial"/>
              </w:rPr>
              <w:t xml:space="preserve">,000 </w:t>
            </w:r>
            <w:r w:rsidR="00C87F46" w:rsidRPr="00C5670F">
              <w:rPr>
                <w:rFonts w:cs="Arial"/>
              </w:rPr>
              <w:t xml:space="preserve">new </w:t>
            </w:r>
            <w:r w:rsidR="00BE1A51" w:rsidRPr="00C5670F">
              <w:rPr>
                <w:rFonts w:cs="Arial"/>
              </w:rPr>
              <w:t>students</w:t>
            </w:r>
            <w:r w:rsidR="00C87F46" w:rsidRPr="00C5670F">
              <w:rPr>
                <w:rFonts w:cs="Arial"/>
              </w:rPr>
              <w:t xml:space="preserve"> in the </w:t>
            </w:r>
            <w:r w:rsidR="00C1396E" w:rsidRPr="00C5670F">
              <w:rPr>
                <w:rFonts w:cs="Arial"/>
              </w:rPr>
              <w:t>targeted schools</w:t>
            </w:r>
          </w:p>
        </w:tc>
        <w:tc>
          <w:tcPr>
            <w:tcW w:w="1800" w:type="dxa"/>
          </w:tcPr>
          <w:p w14:paraId="79FE32EC" w14:textId="337773C5" w:rsidR="003C7E8A" w:rsidRPr="00C5670F" w:rsidRDefault="000F19DC" w:rsidP="00DD774C">
            <w:pPr>
              <w:rPr>
                <w:rFonts w:cs="Arial"/>
              </w:rPr>
            </w:pPr>
            <w:r w:rsidRPr="00C5670F">
              <w:rPr>
                <w:rFonts w:cs="Arial"/>
              </w:rPr>
              <w:t>6/30/23</w:t>
            </w:r>
          </w:p>
        </w:tc>
      </w:tr>
      <w:tr w:rsidR="0079754F" w:rsidRPr="009D6EC8" w14:paraId="4C779F62" w14:textId="77777777" w:rsidTr="007975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78" w:type="dxa"/>
          </w:tcPr>
          <w:p w14:paraId="34AC364B" w14:textId="6AC86950" w:rsidR="0079754F" w:rsidRPr="00C5670F" w:rsidRDefault="0079754F" w:rsidP="000156E2">
            <w:pPr>
              <w:rPr>
                <w:rFonts w:cs="Arial"/>
              </w:rPr>
            </w:pPr>
            <w:r w:rsidRPr="00C5670F">
              <w:rPr>
                <w:rFonts w:cs="Arial"/>
              </w:rPr>
              <w:t>2</w:t>
            </w:r>
            <w:r w:rsidR="00402A5B" w:rsidRPr="00C5670F">
              <w:rPr>
                <w:rFonts w:cs="Arial"/>
              </w:rPr>
              <w:t xml:space="preserve">. </w:t>
            </w:r>
            <w:r w:rsidR="00FF2E32">
              <w:rPr>
                <w:rFonts w:cs="Arial"/>
              </w:rPr>
              <w:t xml:space="preserve"> </w:t>
            </w:r>
            <w:r w:rsidR="00402A5B" w:rsidRPr="00C5670F">
              <w:rPr>
                <w:rFonts w:cs="Arial"/>
              </w:rPr>
              <w:t>Assess</w:t>
            </w:r>
            <w:r w:rsidR="000156E2" w:rsidRPr="00C5670F">
              <w:rPr>
                <w:rFonts w:cs="Arial"/>
              </w:rPr>
              <w:t>ment of</w:t>
            </w:r>
            <w:r w:rsidR="00402A5B" w:rsidRPr="00C5670F">
              <w:rPr>
                <w:rFonts w:cs="Arial"/>
              </w:rPr>
              <w:t xml:space="preserve"> students</w:t>
            </w:r>
            <w:r w:rsidR="000156E2" w:rsidRPr="00C5670F">
              <w:rPr>
                <w:rFonts w:cs="Arial"/>
              </w:rPr>
              <w:t>’</w:t>
            </w:r>
            <w:r w:rsidR="00402A5B" w:rsidRPr="00C5670F">
              <w:rPr>
                <w:rFonts w:cs="Arial"/>
              </w:rPr>
              <w:t xml:space="preserve"> understan</w:t>
            </w:r>
            <w:r w:rsidR="000156E2" w:rsidRPr="00C5670F">
              <w:rPr>
                <w:rFonts w:cs="Arial"/>
              </w:rPr>
              <w:t>ding of concepts will result in 90% comprehension</w:t>
            </w:r>
          </w:p>
        </w:tc>
        <w:tc>
          <w:tcPr>
            <w:tcW w:w="1800" w:type="dxa"/>
          </w:tcPr>
          <w:p w14:paraId="4DABA221" w14:textId="259C5FE0" w:rsidR="0079754F" w:rsidRPr="00C5670F" w:rsidRDefault="001E2229" w:rsidP="000F19DC">
            <w:pPr>
              <w:rPr>
                <w:rFonts w:cs="Arial"/>
              </w:rPr>
            </w:pPr>
            <w:r w:rsidRPr="00C5670F">
              <w:rPr>
                <w:rFonts w:cs="Arial"/>
              </w:rPr>
              <w:t>6/30/2</w:t>
            </w:r>
            <w:r w:rsidR="000F19DC" w:rsidRPr="00C5670F">
              <w:rPr>
                <w:rFonts w:cs="Arial"/>
              </w:rPr>
              <w:t>3</w:t>
            </w:r>
          </w:p>
        </w:tc>
      </w:tr>
      <w:tr w:rsidR="003C7E8A" w:rsidRPr="009D6EC8" w14:paraId="709E2885" w14:textId="77777777" w:rsidTr="000156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7"/>
        </w:trPr>
        <w:tc>
          <w:tcPr>
            <w:tcW w:w="8478" w:type="dxa"/>
          </w:tcPr>
          <w:p w14:paraId="3FDC3A1B" w14:textId="5049DEBE" w:rsidR="003C7E8A" w:rsidRPr="00C5670F" w:rsidRDefault="00F927C9" w:rsidP="000156E2">
            <w:pPr>
              <w:pStyle w:val="ListParagraph"/>
              <w:numPr>
                <w:ilvl w:val="0"/>
                <w:numId w:val="20"/>
              </w:numPr>
              <w:ind w:left="270" w:hanging="270"/>
              <w:rPr>
                <w:rFonts w:cs="Arial"/>
              </w:rPr>
            </w:pPr>
            <w:r w:rsidRPr="00C5670F">
              <w:rPr>
                <w:rFonts w:cs="Arial"/>
              </w:rPr>
              <w:t>RAA curriculum is integrated into 50% of existing classroom lesson plans</w:t>
            </w:r>
          </w:p>
        </w:tc>
        <w:tc>
          <w:tcPr>
            <w:tcW w:w="1800" w:type="dxa"/>
          </w:tcPr>
          <w:p w14:paraId="7EADE7AF" w14:textId="35457920" w:rsidR="003C7E8A" w:rsidRPr="00C5670F" w:rsidRDefault="000F19DC" w:rsidP="00DD774C">
            <w:pPr>
              <w:rPr>
                <w:rFonts w:cs="Arial"/>
              </w:rPr>
            </w:pPr>
            <w:r w:rsidRPr="00C5670F">
              <w:rPr>
                <w:rFonts w:cs="Arial"/>
              </w:rPr>
              <w:t>6/30/23</w:t>
            </w:r>
          </w:p>
        </w:tc>
      </w:tr>
      <w:tr w:rsidR="00A846EB" w:rsidRPr="009D6EC8" w14:paraId="7FB398C1" w14:textId="77777777" w:rsidTr="000156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7"/>
        </w:trPr>
        <w:tc>
          <w:tcPr>
            <w:tcW w:w="8478" w:type="dxa"/>
          </w:tcPr>
          <w:p w14:paraId="5734B642" w14:textId="3C4DD8C5" w:rsidR="00A846EB" w:rsidRPr="00C5670F" w:rsidRDefault="00A846EB" w:rsidP="000156E2">
            <w:pPr>
              <w:pStyle w:val="ListParagraph"/>
              <w:numPr>
                <w:ilvl w:val="0"/>
                <w:numId w:val="20"/>
              </w:numPr>
              <w:ind w:left="270" w:hanging="270"/>
              <w:rPr>
                <w:rFonts w:cs="Arial"/>
              </w:rPr>
            </w:pPr>
            <w:r w:rsidRPr="00C5670F">
              <w:rPr>
                <w:rFonts w:cs="Arial"/>
              </w:rPr>
              <w:t xml:space="preserve">Train </w:t>
            </w:r>
            <w:r w:rsidR="00C87F46" w:rsidRPr="00C5670F">
              <w:rPr>
                <w:rFonts w:cs="Arial"/>
              </w:rPr>
              <w:t xml:space="preserve">at least </w:t>
            </w:r>
            <w:r w:rsidRPr="00C5670F">
              <w:rPr>
                <w:rFonts w:cs="Arial"/>
              </w:rPr>
              <w:t>25 Volunteer Educators to support at school programs</w:t>
            </w:r>
          </w:p>
        </w:tc>
        <w:tc>
          <w:tcPr>
            <w:tcW w:w="1800" w:type="dxa"/>
          </w:tcPr>
          <w:p w14:paraId="1C40DEE4" w14:textId="726B29F8" w:rsidR="00A846EB" w:rsidRPr="00C5670F" w:rsidRDefault="000F19DC" w:rsidP="00DD774C">
            <w:pPr>
              <w:rPr>
                <w:rFonts w:cs="Arial"/>
              </w:rPr>
            </w:pPr>
            <w:r w:rsidRPr="00C5670F">
              <w:rPr>
                <w:rFonts w:cs="Arial"/>
              </w:rPr>
              <w:t>8</w:t>
            </w:r>
            <w:r w:rsidR="00A846EB" w:rsidRPr="00C5670F">
              <w:rPr>
                <w:rFonts w:cs="Arial"/>
              </w:rPr>
              <w:t>/30/22</w:t>
            </w:r>
          </w:p>
        </w:tc>
      </w:tr>
    </w:tbl>
    <w:p w14:paraId="7E857192" w14:textId="77777777" w:rsidR="003C7E8A" w:rsidRDefault="003C7E8A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  <w:b/>
        </w:rPr>
      </w:pPr>
    </w:p>
    <w:tbl>
      <w:tblPr>
        <w:tblW w:w="10278" w:type="dxa"/>
        <w:tblLook w:val="04A0" w:firstRow="1" w:lastRow="0" w:firstColumn="1" w:lastColumn="0" w:noHBand="0" w:noVBand="1"/>
      </w:tblPr>
      <w:tblGrid>
        <w:gridCol w:w="8478"/>
        <w:gridCol w:w="1800"/>
      </w:tblGrid>
      <w:tr w:rsidR="0079754F" w:rsidRPr="00C5670F" w14:paraId="6968B47D" w14:textId="77777777" w:rsidTr="0079754F">
        <w:tc>
          <w:tcPr>
            <w:tcW w:w="10278" w:type="dxa"/>
            <w:gridSpan w:val="2"/>
          </w:tcPr>
          <w:p w14:paraId="1A658BAF" w14:textId="7C5883E2" w:rsidR="0079754F" w:rsidRDefault="0079754F" w:rsidP="00DD774C">
            <w:pPr>
              <w:widowControl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Activity 3 Title</w:t>
            </w:r>
            <w:r w:rsidRPr="00EB5831">
              <w:rPr>
                <w:rFonts w:cs="Arial"/>
                <w:b/>
              </w:rPr>
              <w:t>:</w:t>
            </w:r>
            <w:r>
              <w:rPr>
                <w:rFonts w:cs="Arial"/>
                <w:b/>
              </w:rPr>
              <w:t xml:space="preserve"> </w:t>
            </w:r>
            <w:r w:rsidR="00FF2E32">
              <w:rPr>
                <w:rFonts w:cs="Arial"/>
              </w:rPr>
              <w:t xml:space="preserve">Provide </w:t>
            </w:r>
            <w:r w:rsidR="00A846EB" w:rsidRPr="00FF2E32">
              <w:rPr>
                <w:rFonts w:cs="Arial"/>
                <w:i/>
              </w:rPr>
              <w:t>Rivers Are Alive</w:t>
            </w:r>
            <w:r w:rsidR="00F927C9">
              <w:rPr>
                <w:rFonts w:cs="Arial"/>
                <w:b/>
              </w:rPr>
              <w:t xml:space="preserve"> </w:t>
            </w:r>
            <w:r w:rsidR="00EC0B82">
              <w:rPr>
                <w:rFonts w:cs="Arial"/>
              </w:rPr>
              <w:t>Field Trip</w:t>
            </w:r>
            <w:r w:rsidR="00F927C9">
              <w:rPr>
                <w:rFonts w:cs="Arial"/>
              </w:rPr>
              <w:t>s</w:t>
            </w:r>
            <w:r w:rsidR="00EC0B82">
              <w:rPr>
                <w:rFonts w:cs="Arial"/>
              </w:rPr>
              <w:t xml:space="preserve"> </w:t>
            </w:r>
            <w:r w:rsidR="00CA197E">
              <w:rPr>
                <w:rFonts w:cs="Arial"/>
              </w:rPr>
              <w:t xml:space="preserve">                                            </w:t>
            </w:r>
            <w:r w:rsidR="00FF2E32">
              <w:rPr>
                <w:rFonts w:cs="Arial"/>
              </w:rPr>
              <w:t xml:space="preserve">                   </w:t>
            </w:r>
            <w:r>
              <w:rPr>
                <w:rFonts w:cs="Arial"/>
                <w:b/>
              </w:rPr>
              <w:t>ENRTF BUDGET: $</w:t>
            </w:r>
            <w:r w:rsidR="00BD4204">
              <w:rPr>
                <w:rFonts w:cs="Arial"/>
                <w:b/>
              </w:rPr>
              <w:t>152,125</w:t>
            </w:r>
          </w:p>
          <w:p w14:paraId="19EE3B51" w14:textId="5320F81D" w:rsidR="0079754F" w:rsidRPr="003F6D2A" w:rsidRDefault="0079754F" w:rsidP="00B526D3">
            <w:pPr>
              <w:widowControl w:val="0"/>
              <w:rPr>
                <w:rFonts w:cs="Arial"/>
              </w:rPr>
            </w:pPr>
            <w:r>
              <w:rPr>
                <w:rFonts w:cs="Arial"/>
                <w:b/>
              </w:rPr>
              <w:t>Description:</w:t>
            </w:r>
            <w:r w:rsidRPr="00EB5831">
              <w:rPr>
                <w:rFonts w:cs="Arial"/>
                <w:i/>
              </w:rPr>
              <w:t xml:space="preserve"> </w:t>
            </w:r>
            <w:r w:rsidR="00EC0B82">
              <w:rPr>
                <w:rFonts w:cs="Arial"/>
              </w:rPr>
              <w:t xml:space="preserve">This activity will support the growth of the </w:t>
            </w:r>
            <w:r w:rsidR="00EC0B82">
              <w:rPr>
                <w:rFonts w:cs="Arial"/>
                <w:i/>
              </w:rPr>
              <w:t xml:space="preserve">Wild River Journey Riverboat Adventure </w:t>
            </w:r>
            <w:r w:rsidR="00EC0B82">
              <w:rPr>
                <w:rFonts w:cs="Arial"/>
              </w:rPr>
              <w:t>field trip, as well as expansion to new Minnesota State</w:t>
            </w:r>
            <w:r w:rsidR="00C3530D">
              <w:rPr>
                <w:rFonts w:cs="Arial"/>
              </w:rPr>
              <w:t xml:space="preserve"> and Regional</w:t>
            </w:r>
            <w:r w:rsidR="00EC0B82">
              <w:rPr>
                <w:rFonts w:cs="Arial"/>
              </w:rPr>
              <w:t xml:space="preserve"> P</w:t>
            </w:r>
            <w:r w:rsidR="00C3530D">
              <w:rPr>
                <w:rFonts w:cs="Arial"/>
              </w:rPr>
              <w:t>ark field trip destinations in the</w:t>
            </w:r>
            <w:r w:rsidR="00EC0B82">
              <w:rPr>
                <w:rFonts w:cs="Arial"/>
              </w:rPr>
              <w:t xml:space="preserve"> watershed. </w:t>
            </w:r>
            <w:r w:rsidR="00EC0B82">
              <w:rPr>
                <w:rFonts w:cs="Arial"/>
                <w:i/>
              </w:rPr>
              <w:t>Wild River Journey</w:t>
            </w:r>
            <w:r w:rsidR="00EC0B82">
              <w:rPr>
                <w:rFonts w:cs="Arial"/>
              </w:rPr>
              <w:t xml:space="preserve"> is a new </w:t>
            </w:r>
            <w:r w:rsidR="00EC0B82" w:rsidRPr="00FF2E32">
              <w:rPr>
                <w:rFonts w:cs="Arial"/>
                <w:i/>
              </w:rPr>
              <w:t>Rivers Are Alive</w:t>
            </w:r>
            <w:r w:rsidR="00EC0B82">
              <w:rPr>
                <w:rFonts w:cs="Arial"/>
              </w:rPr>
              <w:t xml:space="preserve"> field trip program</w:t>
            </w:r>
            <w:r w:rsidR="00B526D3">
              <w:rPr>
                <w:rFonts w:cs="Arial"/>
              </w:rPr>
              <w:t xml:space="preserve"> with the Riverway and St. Paul Audubon</w:t>
            </w:r>
            <w:r w:rsidR="00EC0B82">
              <w:rPr>
                <w:rFonts w:cs="Arial"/>
              </w:rPr>
              <w:t xml:space="preserve"> that gets students on the river, an incomparable experience, and participating in hands-on learning stations during the river tour. Adding</w:t>
            </w:r>
            <w:r w:rsidR="003F6D2A">
              <w:rPr>
                <w:rFonts w:cs="Arial"/>
              </w:rPr>
              <w:t xml:space="preserve"> </w:t>
            </w:r>
            <w:r w:rsidR="00C3530D">
              <w:rPr>
                <w:rFonts w:cs="Arial"/>
              </w:rPr>
              <w:t xml:space="preserve">additional </w:t>
            </w:r>
            <w:r w:rsidR="00EC0B82">
              <w:rPr>
                <w:rFonts w:cs="Arial"/>
              </w:rPr>
              <w:t xml:space="preserve">field trip </w:t>
            </w:r>
            <w:r w:rsidR="00314E61">
              <w:rPr>
                <w:rFonts w:cs="Arial"/>
              </w:rPr>
              <w:t>locations</w:t>
            </w:r>
            <w:r w:rsidR="00EC0B82">
              <w:rPr>
                <w:rFonts w:cs="Arial"/>
              </w:rPr>
              <w:t xml:space="preserve"> </w:t>
            </w:r>
            <w:r w:rsidR="00C3530D">
              <w:rPr>
                <w:rFonts w:cs="Arial"/>
              </w:rPr>
              <w:t>will increase the convenience and decrease costs</w:t>
            </w:r>
            <w:r w:rsidR="00EC0B82">
              <w:rPr>
                <w:rFonts w:cs="Arial"/>
              </w:rPr>
              <w:t xml:space="preserve">. The result of this activity will inspire </w:t>
            </w:r>
            <w:r w:rsidR="00314E61">
              <w:rPr>
                <w:rFonts w:cs="Arial"/>
              </w:rPr>
              <w:t xml:space="preserve">thousands of </w:t>
            </w:r>
            <w:r w:rsidR="00EC0B82">
              <w:rPr>
                <w:rFonts w:cs="Arial"/>
              </w:rPr>
              <w:t>connection</w:t>
            </w:r>
            <w:r w:rsidR="00314E61">
              <w:rPr>
                <w:rFonts w:cs="Arial"/>
              </w:rPr>
              <w:t>s</w:t>
            </w:r>
            <w:r w:rsidR="00EC0B82">
              <w:rPr>
                <w:rFonts w:cs="Arial"/>
              </w:rPr>
              <w:t xml:space="preserve"> to nature</w:t>
            </w:r>
            <w:r w:rsidR="00C3530D">
              <w:rPr>
                <w:rFonts w:cs="Arial"/>
              </w:rPr>
              <w:t xml:space="preserve">, </w:t>
            </w:r>
            <w:r w:rsidR="00B526D3">
              <w:rPr>
                <w:rFonts w:cs="Arial"/>
              </w:rPr>
              <w:t>leading</w:t>
            </w:r>
            <w:r w:rsidR="00C3530D">
              <w:rPr>
                <w:rFonts w:cs="Arial"/>
              </w:rPr>
              <w:t xml:space="preserve"> to</w:t>
            </w:r>
            <w:r w:rsidR="00F65B28">
              <w:rPr>
                <w:rFonts w:cs="Arial"/>
              </w:rPr>
              <w:t xml:space="preserve"> an emerging conservation ethic</w:t>
            </w:r>
            <w:r w:rsidR="003F6D2A">
              <w:rPr>
                <w:rFonts w:cs="Arial"/>
              </w:rPr>
              <w:t>.</w:t>
            </w:r>
          </w:p>
        </w:tc>
      </w:tr>
      <w:tr w:rsidR="003C7E8A" w:rsidRPr="009D6EC8" w14:paraId="189C4ED4" w14:textId="77777777" w:rsidTr="007975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78" w:type="dxa"/>
          </w:tcPr>
          <w:p w14:paraId="03D4E642" w14:textId="77777777" w:rsidR="003C7E8A" w:rsidRPr="009D6EC8" w:rsidRDefault="003C7E8A" w:rsidP="00DD774C">
            <w:pPr>
              <w:rPr>
                <w:rFonts w:cs="Arial"/>
                <w:b/>
              </w:rPr>
            </w:pPr>
            <w:r w:rsidRPr="009D6EC8">
              <w:rPr>
                <w:rFonts w:cs="Arial"/>
                <w:b/>
              </w:rPr>
              <w:t>Outcome</w:t>
            </w:r>
          </w:p>
        </w:tc>
        <w:tc>
          <w:tcPr>
            <w:tcW w:w="1800" w:type="dxa"/>
          </w:tcPr>
          <w:p w14:paraId="19923231" w14:textId="77777777" w:rsidR="003C7E8A" w:rsidRPr="009D6EC8" w:rsidRDefault="003C7E8A" w:rsidP="00DD774C">
            <w:pPr>
              <w:jc w:val="center"/>
              <w:rPr>
                <w:rFonts w:cs="Arial"/>
                <w:b/>
              </w:rPr>
            </w:pPr>
            <w:r w:rsidRPr="009D6EC8">
              <w:rPr>
                <w:rFonts w:cs="Arial"/>
                <w:b/>
              </w:rPr>
              <w:t>Completion Date</w:t>
            </w:r>
          </w:p>
        </w:tc>
      </w:tr>
      <w:tr w:rsidR="003C7E8A" w:rsidRPr="009D6EC8" w14:paraId="7D059320" w14:textId="77777777" w:rsidTr="007975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78" w:type="dxa"/>
          </w:tcPr>
          <w:p w14:paraId="3F88EA5D" w14:textId="714225F5" w:rsidR="003C7E8A" w:rsidRPr="00C5670F" w:rsidRDefault="003C7E8A" w:rsidP="00C87F46">
            <w:pPr>
              <w:rPr>
                <w:rFonts w:cs="Arial"/>
              </w:rPr>
            </w:pPr>
            <w:r w:rsidRPr="00C5670F">
              <w:rPr>
                <w:rFonts w:cs="Arial"/>
              </w:rPr>
              <w:t xml:space="preserve">1.  </w:t>
            </w:r>
            <w:r w:rsidR="00BE1A51" w:rsidRPr="00C5670F">
              <w:rPr>
                <w:rFonts w:cs="Arial"/>
              </w:rPr>
              <w:t xml:space="preserve">95% of students will be positively impacted by </w:t>
            </w:r>
            <w:r w:rsidR="00C87F46" w:rsidRPr="00C5670F">
              <w:rPr>
                <w:rFonts w:cs="Arial"/>
              </w:rPr>
              <w:t>transformative nature-based</w:t>
            </w:r>
            <w:r w:rsidR="00BE1A51" w:rsidRPr="00C5670F">
              <w:rPr>
                <w:rFonts w:cs="Arial"/>
              </w:rPr>
              <w:t xml:space="preserve"> </w:t>
            </w:r>
            <w:r w:rsidR="00C87F46" w:rsidRPr="00C5670F">
              <w:rPr>
                <w:rFonts w:cs="Arial"/>
              </w:rPr>
              <w:t>field</w:t>
            </w:r>
            <w:r w:rsidR="00C5670F">
              <w:rPr>
                <w:rFonts w:cs="Arial"/>
              </w:rPr>
              <w:t xml:space="preserve"> </w:t>
            </w:r>
            <w:r w:rsidR="00C87F46" w:rsidRPr="00C5670F">
              <w:rPr>
                <w:rFonts w:cs="Arial"/>
              </w:rPr>
              <w:t>trips</w:t>
            </w:r>
          </w:p>
        </w:tc>
        <w:tc>
          <w:tcPr>
            <w:tcW w:w="1800" w:type="dxa"/>
          </w:tcPr>
          <w:p w14:paraId="0293D957" w14:textId="79ECDD3B" w:rsidR="003C7E8A" w:rsidRPr="00C5670F" w:rsidRDefault="000F19DC" w:rsidP="00DD774C">
            <w:pPr>
              <w:rPr>
                <w:rFonts w:cs="Arial"/>
              </w:rPr>
            </w:pPr>
            <w:r w:rsidRPr="00C5670F">
              <w:rPr>
                <w:rFonts w:cs="Arial"/>
              </w:rPr>
              <w:t>6/30/23</w:t>
            </w:r>
          </w:p>
        </w:tc>
      </w:tr>
      <w:tr w:rsidR="003C7E8A" w:rsidRPr="009D6EC8" w14:paraId="365A3904" w14:textId="77777777" w:rsidTr="007975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78" w:type="dxa"/>
          </w:tcPr>
          <w:p w14:paraId="59EA3F7E" w14:textId="257D17C7" w:rsidR="003C7E8A" w:rsidRPr="00C5670F" w:rsidRDefault="003C7E8A" w:rsidP="00C5670F">
            <w:pPr>
              <w:rPr>
                <w:rFonts w:cs="Arial"/>
              </w:rPr>
            </w:pPr>
            <w:r w:rsidRPr="00C5670F">
              <w:rPr>
                <w:rFonts w:cs="Arial"/>
              </w:rPr>
              <w:t xml:space="preserve">2. </w:t>
            </w:r>
            <w:r w:rsidR="00FF2E32">
              <w:rPr>
                <w:rFonts w:cs="Arial"/>
              </w:rPr>
              <w:t xml:space="preserve"> </w:t>
            </w:r>
            <w:r w:rsidR="00C5670F">
              <w:rPr>
                <w:rFonts w:cs="Arial"/>
              </w:rPr>
              <w:t>At least</w:t>
            </w:r>
            <w:r w:rsidRPr="00C5670F">
              <w:rPr>
                <w:rFonts w:cs="Arial"/>
              </w:rPr>
              <w:t xml:space="preserve"> </w:t>
            </w:r>
            <w:r w:rsidR="00BE1A51" w:rsidRPr="00C5670F">
              <w:rPr>
                <w:rFonts w:cs="Arial"/>
              </w:rPr>
              <w:t>1</w:t>
            </w:r>
            <w:r w:rsidR="00C5670F">
              <w:rPr>
                <w:rFonts w:cs="Arial"/>
              </w:rPr>
              <w:t>,</w:t>
            </w:r>
            <w:r w:rsidR="00F927C9" w:rsidRPr="00C5670F">
              <w:rPr>
                <w:rFonts w:cs="Arial"/>
              </w:rPr>
              <w:t>2</w:t>
            </w:r>
            <w:r w:rsidR="00BE1A51" w:rsidRPr="00C5670F">
              <w:rPr>
                <w:rFonts w:cs="Arial"/>
              </w:rPr>
              <w:t xml:space="preserve">00 MN youth </w:t>
            </w:r>
            <w:r w:rsidR="00C5670F">
              <w:rPr>
                <w:rFonts w:cs="Arial"/>
              </w:rPr>
              <w:t xml:space="preserve">will </w:t>
            </w:r>
            <w:r w:rsidR="00BE1A51" w:rsidRPr="00C5670F">
              <w:rPr>
                <w:rFonts w:cs="Arial"/>
              </w:rPr>
              <w:t xml:space="preserve">experience the </w:t>
            </w:r>
            <w:r w:rsidR="00BE1A51" w:rsidRPr="00C5670F">
              <w:rPr>
                <w:rFonts w:cs="Arial"/>
                <w:i/>
              </w:rPr>
              <w:t>Wild River Journey Riverboat Adventure</w:t>
            </w:r>
          </w:p>
        </w:tc>
        <w:tc>
          <w:tcPr>
            <w:tcW w:w="1800" w:type="dxa"/>
          </w:tcPr>
          <w:p w14:paraId="0A92A1EA" w14:textId="2CBC436A" w:rsidR="003C7E8A" w:rsidRPr="00C5670F" w:rsidRDefault="000F19DC" w:rsidP="00DD774C">
            <w:pPr>
              <w:rPr>
                <w:rFonts w:cs="Arial"/>
              </w:rPr>
            </w:pPr>
            <w:r w:rsidRPr="00C5670F">
              <w:rPr>
                <w:rFonts w:cs="Arial"/>
              </w:rPr>
              <w:t>6/30/23</w:t>
            </w:r>
          </w:p>
        </w:tc>
      </w:tr>
      <w:tr w:rsidR="003C7E8A" w:rsidRPr="009D6EC8" w14:paraId="3D9DFC1C" w14:textId="77777777" w:rsidTr="007975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78" w:type="dxa"/>
          </w:tcPr>
          <w:p w14:paraId="3E4A3255" w14:textId="2C389100" w:rsidR="003C7E8A" w:rsidRPr="00C5670F" w:rsidRDefault="003C7E8A" w:rsidP="00C5670F">
            <w:pPr>
              <w:rPr>
                <w:rFonts w:cs="Arial"/>
              </w:rPr>
            </w:pPr>
            <w:r w:rsidRPr="00C5670F">
              <w:rPr>
                <w:rFonts w:cs="Arial"/>
              </w:rPr>
              <w:t xml:space="preserve">3.  </w:t>
            </w:r>
            <w:r w:rsidR="00C5670F" w:rsidRPr="00C5670F">
              <w:rPr>
                <w:rFonts w:cs="Arial"/>
              </w:rPr>
              <w:t>4</w:t>
            </w:r>
            <w:r w:rsidR="001A59F3" w:rsidRPr="00C5670F">
              <w:rPr>
                <w:rFonts w:cs="Arial"/>
              </w:rPr>
              <w:t>,000</w:t>
            </w:r>
            <w:r w:rsidR="00C5670F" w:rsidRPr="00C5670F">
              <w:rPr>
                <w:rFonts w:cs="Arial"/>
              </w:rPr>
              <w:t xml:space="preserve"> </w:t>
            </w:r>
            <w:r w:rsidR="00BE1A51" w:rsidRPr="00C5670F">
              <w:rPr>
                <w:rFonts w:cs="Arial"/>
              </w:rPr>
              <w:t xml:space="preserve"> MN youth experience a </w:t>
            </w:r>
            <w:bookmarkStart w:id="0" w:name="_GoBack"/>
            <w:r w:rsidR="00BE1A51" w:rsidRPr="00FF2E32">
              <w:rPr>
                <w:rFonts w:cs="Arial"/>
                <w:i/>
              </w:rPr>
              <w:t>Rivers Are Alive</w:t>
            </w:r>
            <w:bookmarkEnd w:id="0"/>
            <w:r w:rsidR="00BE1A51" w:rsidRPr="00C5670F">
              <w:rPr>
                <w:rFonts w:cs="Arial"/>
              </w:rPr>
              <w:t xml:space="preserve"> field trip</w:t>
            </w:r>
          </w:p>
        </w:tc>
        <w:tc>
          <w:tcPr>
            <w:tcW w:w="1800" w:type="dxa"/>
          </w:tcPr>
          <w:p w14:paraId="3F79C597" w14:textId="51473FB0" w:rsidR="003C7E8A" w:rsidRPr="00C5670F" w:rsidRDefault="000F19DC" w:rsidP="00DD774C">
            <w:pPr>
              <w:rPr>
                <w:rFonts w:cs="Arial"/>
              </w:rPr>
            </w:pPr>
            <w:r w:rsidRPr="00C5670F">
              <w:rPr>
                <w:rFonts w:cs="Arial"/>
              </w:rPr>
              <w:t>6/30/23</w:t>
            </w:r>
          </w:p>
        </w:tc>
      </w:tr>
      <w:tr w:rsidR="00BE1A51" w:rsidRPr="009D6EC8" w14:paraId="0C09C9DE" w14:textId="77777777" w:rsidTr="007975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78" w:type="dxa"/>
          </w:tcPr>
          <w:p w14:paraId="55B08BC3" w14:textId="089270E6" w:rsidR="00BE1A51" w:rsidRPr="00C5670F" w:rsidRDefault="00BE1A51" w:rsidP="00C5670F">
            <w:pPr>
              <w:rPr>
                <w:rFonts w:cs="Arial"/>
              </w:rPr>
            </w:pPr>
            <w:r w:rsidRPr="00C5670F">
              <w:rPr>
                <w:rFonts w:cs="Arial"/>
              </w:rPr>
              <w:t xml:space="preserve">4. </w:t>
            </w:r>
            <w:r w:rsidR="00C5670F">
              <w:rPr>
                <w:rFonts w:cs="Arial"/>
              </w:rPr>
              <w:t xml:space="preserve"> Evaluations will show a</w:t>
            </w:r>
            <w:r w:rsidR="00C3530D" w:rsidRPr="00C5670F">
              <w:rPr>
                <w:rFonts w:cs="Arial"/>
              </w:rPr>
              <w:t xml:space="preserve"> 75% </w:t>
            </w:r>
            <w:r w:rsidR="00C5670F">
              <w:rPr>
                <w:rFonts w:cs="Arial"/>
              </w:rPr>
              <w:t>improved attitude toward nature</w:t>
            </w:r>
          </w:p>
        </w:tc>
        <w:tc>
          <w:tcPr>
            <w:tcW w:w="1800" w:type="dxa"/>
          </w:tcPr>
          <w:p w14:paraId="70EE9652" w14:textId="3570BA2F" w:rsidR="00BE1A51" w:rsidRPr="00C5670F" w:rsidRDefault="000F19DC" w:rsidP="00DD774C">
            <w:pPr>
              <w:rPr>
                <w:rFonts w:cs="Arial"/>
              </w:rPr>
            </w:pPr>
            <w:r w:rsidRPr="00C5670F">
              <w:rPr>
                <w:rFonts w:cs="Arial"/>
              </w:rPr>
              <w:t>6/30/23</w:t>
            </w:r>
          </w:p>
        </w:tc>
      </w:tr>
      <w:tr w:rsidR="00A846EB" w:rsidRPr="009D6EC8" w14:paraId="39346520" w14:textId="77777777" w:rsidTr="007975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78" w:type="dxa"/>
          </w:tcPr>
          <w:p w14:paraId="5F1A229E" w14:textId="230D20D3" w:rsidR="00A846EB" w:rsidRPr="00C5670F" w:rsidRDefault="00C5670F" w:rsidP="00FF2E32">
            <w:pPr>
              <w:pStyle w:val="ListParagraph"/>
              <w:numPr>
                <w:ilvl w:val="0"/>
                <w:numId w:val="20"/>
              </w:numPr>
              <w:ind w:left="270" w:hanging="270"/>
              <w:rPr>
                <w:rFonts w:cs="Arial"/>
              </w:rPr>
            </w:pPr>
            <w:r w:rsidRPr="00C5670F">
              <w:rPr>
                <w:rFonts w:cs="Arial"/>
              </w:rPr>
              <w:t>Train at least 25 Volunteer Educators to support</w:t>
            </w:r>
            <w:r>
              <w:rPr>
                <w:rFonts w:cs="Arial"/>
              </w:rPr>
              <w:t xml:space="preserve"> nature-based</w:t>
            </w:r>
            <w:r w:rsidRPr="00C5670F">
              <w:rPr>
                <w:rFonts w:cs="Arial"/>
              </w:rPr>
              <w:t xml:space="preserve"> </w:t>
            </w:r>
            <w:r>
              <w:rPr>
                <w:rFonts w:cs="Arial"/>
              </w:rPr>
              <w:t>field trips</w:t>
            </w:r>
          </w:p>
        </w:tc>
        <w:tc>
          <w:tcPr>
            <w:tcW w:w="1800" w:type="dxa"/>
          </w:tcPr>
          <w:p w14:paraId="08AEE92F" w14:textId="2F906803" w:rsidR="00A846EB" w:rsidRPr="00C5670F" w:rsidRDefault="000F19DC" w:rsidP="00DD774C">
            <w:pPr>
              <w:rPr>
                <w:rFonts w:cs="Arial"/>
              </w:rPr>
            </w:pPr>
            <w:r w:rsidRPr="00C5670F">
              <w:rPr>
                <w:rFonts w:cs="Arial"/>
              </w:rPr>
              <w:t>8/30/22</w:t>
            </w:r>
          </w:p>
        </w:tc>
      </w:tr>
    </w:tbl>
    <w:p w14:paraId="367BB1ED" w14:textId="77777777" w:rsidR="00BE1A51" w:rsidRDefault="00BE1A51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  <w:b/>
        </w:rPr>
      </w:pPr>
    </w:p>
    <w:p w14:paraId="511B5BFA" w14:textId="77777777" w:rsidR="005431D4" w:rsidRDefault="00073C96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  <w:b/>
          <w:bCs/>
          <w:color w:val="000000"/>
        </w:rPr>
      </w:pPr>
      <w:r w:rsidRPr="009D6EC8">
        <w:rPr>
          <w:rFonts w:cs="Arial"/>
          <w:b/>
        </w:rPr>
        <w:t xml:space="preserve">III. </w:t>
      </w:r>
      <w:r w:rsidRPr="00AF4ECD">
        <w:rPr>
          <w:rFonts w:cs="Arial"/>
          <w:b/>
          <w:bCs/>
          <w:color w:val="000000"/>
        </w:rPr>
        <w:t xml:space="preserve">PROJECT </w:t>
      </w:r>
      <w:r>
        <w:rPr>
          <w:rFonts w:cs="Arial"/>
          <w:b/>
          <w:bCs/>
          <w:color w:val="000000"/>
        </w:rPr>
        <w:t>PARTNERS AND COLLABORATORS</w:t>
      </w:r>
      <w:r w:rsidRPr="00AF4ECD">
        <w:rPr>
          <w:rFonts w:cs="Arial"/>
          <w:b/>
          <w:bCs/>
          <w:color w:val="000000"/>
        </w:rPr>
        <w:t>:</w:t>
      </w:r>
    </w:p>
    <w:p w14:paraId="476A68C8" w14:textId="7501CDC4" w:rsidR="00BE1A51" w:rsidRPr="000F2604" w:rsidRDefault="000F2604" w:rsidP="003C7E8A">
      <w:pPr>
        <w:rPr>
          <w:rFonts w:cs="Arial"/>
          <w:iCs/>
        </w:rPr>
      </w:pPr>
      <w:r w:rsidRPr="000F2604">
        <w:rPr>
          <w:rFonts w:cs="Arial"/>
          <w:iCs/>
        </w:rPr>
        <w:t>No other partner requests funds from the Environment and Natural Resources Trust Fund</w:t>
      </w:r>
      <w:r>
        <w:rPr>
          <w:rFonts w:cs="Arial"/>
          <w:iCs/>
        </w:rPr>
        <w:t>.</w:t>
      </w:r>
      <w:r w:rsidRPr="000F2604">
        <w:rPr>
          <w:rFonts w:cs="Arial"/>
          <w:iCs/>
        </w:rPr>
        <w:t xml:space="preserve"> </w:t>
      </w:r>
      <w:r w:rsidR="00B10933">
        <w:rPr>
          <w:rFonts w:cs="Arial"/>
          <w:iCs/>
        </w:rPr>
        <w:t xml:space="preserve">As the Friends Group for the Riverway, SCRA </w:t>
      </w:r>
      <w:r w:rsidR="00B10933" w:rsidRPr="00B10933">
        <w:rPr>
          <w:rFonts w:cs="Arial"/>
          <w:iCs/>
        </w:rPr>
        <w:t>has a long-term commitment to protecting the vibrant ecological, cultural and recreational value of our</w:t>
      </w:r>
      <w:r w:rsidR="00B10933">
        <w:rPr>
          <w:rFonts w:cs="Arial"/>
          <w:iCs/>
        </w:rPr>
        <w:t xml:space="preserve"> wild and scenic</w:t>
      </w:r>
      <w:r w:rsidR="00B10933" w:rsidRPr="00B10933">
        <w:rPr>
          <w:rFonts w:cs="Arial"/>
          <w:iCs/>
        </w:rPr>
        <w:t xml:space="preserve"> river. </w:t>
      </w:r>
      <w:r>
        <w:rPr>
          <w:rFonts w:cs="Arial"/>
          <w:iCs/>
        </w:rPr>
        <w:t>SCRA will work closely with the National Park Service</w:t>
      </w:r>
      <w:r w:rsidR="00B10933">
        <w:rPr>
          <w:rFonts w:cs="Arial"/>
          <w:iCs/>
        </w:rPr>
        <w:t xml:space="preserve"> grow</w:t>
      </w:r>
      <w:r w:rsidRPr="000F2604">
        <w:rPr>
          <w:rFonts w:cs="Arial"/>
          <w:iCs/>
        </w:rPr>
        <w:t>.</w:t>
      </w:r>
      <w:r w:rsidR="00A27FC7">
        <w:rPr>
          <w:rFonts w:cs="Arial"/>
          <w:iCs/>
        </w:rPr>
        <w:t xml:space="preserve"> </w:t>
      </w:r>
      <w:r w:rsidR="00BE1A51">
        <w:rPr>
          <w:rFonts w:cs="Arial"/>
          <w:iCs/>
        </w:rPr>
        <w:t xml:space="preserve">SCRA will </w:t>
      </w:r>
      <w:r w:rsidR="00A27FC7">
        <w:rPr>
          <w:rFonts w:cs="Arial"/>
          <w:iCs/>
        </w:rPr>
        <w:t>assemble a team to</w:t>
      </w:r>
      <w:r w:rsidR="00BE1A51">
        <w:rPr>
          <w:rFonts w:cs="Arial"/>
          <w:iCs/>
        </w:rPr>
        <w:t xml:space="preserve"> coordinate and manage this project</w:t>
      </w:r>
      <w:r w:rsidR="00A27FC7">
        <w:rPr>
          <w:rFonts w:cs="Arial"/>
          <w:iCs/>
        </w:rPr>
        <w:t xml:space="preserve">. </w:t>
      </w:r>
    </w:p>
    <w:p w14:paraId="396F9C88" w14:textId="77777777" w:rsidR="008C7635" w:rsidRDefault="008C7635" w:rsidP="003C7E8A">
      <w:pPr>
        <w:rPr>
          <w:rFonts w:cs="Arial"/>
          <w:i/>
          <w:iCs/>
        </w:rPr>
      </w:pPr>
    </w:p>
    <w:p w14:paraId="1D580343" w14:textId="77777777" w:rsidR="003C7E8A" w:rsidRPr="00C5670F" w:rsidRDefault="003C7E8A" w:rsidP="003C7E8A">
      <w:pPr>
        <w:rPr>
          <w:rFonts w:cs="Arial"/>
          <w:b/>
          <w:iCs/>
        </w:rPr>
      </w:pPr>
      <w:r w:rsidRPr="00C5670F">
        <w:rPr>
          <w:rFonts w:cs="Arial"/>
          <w:b/>
          <w:iCs/>
        </w:rPr>
        <w:t>Project Partner Receiving Funds</w:t>
      </w:r>
    </w:p>
    <w:p w14:paraId="5481DEB5" w14:textId="77777777" w:rsidR="003C7E8A" w:rsidRDefault="003C7E8A" w:rsidP="003C7E8A">
      <w:pPr>
        <w:pStyle w:val="ListParagraph"/>
        <w:numPr>
          <w:ilvl w:val="0"/>
          <w:numId w:val="13"/>
        </w:numPr>
        <w:rPr>
          <w:rFonts w:cs="Arial"/>
          <w:iCs/>
        </w:rPr>
      </w:pPr>
      <w:r w:rsidRPr="008C6D75">
        <w:rPr>
          <w:rFonts w:cs="Arial"/>
          <w:iCs/>
        </w:rPr>
        <w:t xml:space="preserve">St. Croix River Association, project management &amp; </w:t>
      </w:r>
      <w:r>
        <w:rPr>
          <w:rFonts w:cs="Arial"/>
          <w:iCs/>
        </w:rPr>
        <w:t>program implementation</w:t>
      </w:r>
    </w:p>
    <w:p w14:paraId="15499688" w14:textId="77777777" w:rsidR="003C7E8A" w:rsidRPr="00C5670F" w:rsidRDefault="003C7E8A" w:rsidP="003C7E8A">
      <w:pPr>
        <w:rPr>
          <w:rFonts w:cs="Arial"/>
          <w:b/>
          <w:iCs/>
        </w:rPr>
      </w:pPr>
      <w:r w:rsidRPr="00C5670F">
        <w:rPr>
          <w:rFonts w:cs="Arial"/>
          <w:b/>
          <w:iCs/>
        </w:rPr>
        <w:t>Project Partner Not Receiving Funds</w:t>
      </w:r>
      <w:r w:rsidR="000F2604" w:rsidRPr="00C5670F">
        <w:rPr>
          <w:rFonts w:cs="Arial"/>
          <w:b/>
          <w:iCs/>
        </w:rPr>
        <w:t xml:space="preserve"> (All will provide </w:t>
      </w:r>
      <w:r w:rsidRPr="00C5670F">
        <w:rPr>
          <w:rFonts w:cs="Arial"/>
          <w:b/>
          <w:iCs/>
        </w:rPr>
        <w:t>support and implement strategies)</w:t>
      </w:r>
    </w:p>
    <w:p w14:paraId="43208B8A" w14:textId="77777777" w:rsidR="003C7E8A" w:rsidRDefault="003C7E8A" w:rsidP="005E7576">
      <w:pPr>
        <w:pStyle w:val="ListParagraph"/>
        <w:numPr>
          <w:ilvl w:val="0"/>
          <w:numId w:val="13"/>
        </w:numPr>
        <w:rPr>
          <w:rFonts w:cs="Arial"/>
          <w:iCs/>
        </w:rPr>
      </w:pPr>
      <w:r>
        <w:rPr>
          <w:rFonts w:cs="Arial"/>
          <w:iCs/>
        </w:rPr>
        <w:t xml:space="preserve">National Park Service at the </w:t>
      </w:r>
      <w:r w:rsidRPr="008C6D75">
        <w:rPr>
          <w:rFonts w:cs="Arial"/>
          <w:iCs/>
        </w:rPr>
        <w:t xml:space="preserve">St. Croix National Scenic </w:t>
      </w:r>
      <w:r w:rsidRPr="005E7576">
        <w:rPr>
          <w:rFonts w:cs="Arial"/>
          <w:iCs/>
        </w:rPr>
        <w:t xml:space="preserve">Riverway </w:t>
      </w:r>
    </w:p>
    <w:p w14:paraId="15CDB3D0" w14:textId="0841E278" w:rsidR="00A27FC7" w:rsidRDefault="00A27FC7" w:rsidP="005E7576">
      <w:pPr>
        <w:pStyle w:val="ListParagraph"/>
        <w:numPr>
          <w:ilvl w:val="0"/>
          <w:numId w:val="13"/>
        </w:numPr>
        <w:rPr>
          <w:rFonts w:cs="Arial"/>
          <w:iCs/>
        </w:rPr>
      </w:pPr>
      <w:r>
        <w:rPr>
          <w:rFonts w:cs="Arial"/>
          <w:iCs/>
        </w:rPr>
        <w:t>St. Paul Audubon</w:t>
      </w:r>
    </w:p>
    <w:p w14:paraId="6299CA57" w14:textId="275AC1BA" w:rsidR="00A27FC7" w:rsidRPr="00A27FC7" w:rsidRDefault="00A27FC7" w:rsidP="00F8248A">
      <w:pPr>
        <w:pStyle w:val="ListParagraph"/>
        <w:numPr>
          <w:ilvl w:val="0"/>
          <w:numId w:val="13"/>
        </w:numPr>
        <w:rPr>
          <w:rFonts w:cs="Arial"/>
          <w:iCs/>
        </w:rPr>
      </w:pPr>
      <w:r w:rsidRPr="00A27FC7">
        <w:rPr>
          <w:rFonts w:cs="Arial"/>
          <w:iCs/>
        </w:rPr>
        <w:t xml:space="preserve">Current RAA MN schools: Braham High School, Chisago Lakes Middle School, East Central Elementary, </w:t>
      </w:r>
      <w:r>
        <w:rPr>
          <w:rFonts w:cs="Arial"/>
          <w:iCs/>
        </w:rPr>
        <w:t xml:space="preserve">Lakes International Language Academy, Hinckley-Finlayson High School, Moose Lake Middle School, </w:t>
      </w:r>
      <w:r w:rsidRPr="00A27FC7">
        <w:rPr>
          <w:rFonts w:cs="Arial"/>
          <w:iCs/>
        </w:rPr>
        <w:t>Stonebridge Elementary, Sunrise River Elementary, Taylors Falls Elementary</w:t>
      </w:r>
      <w:r>
        <w:rPr>
          <w:rFonts w:cs="Arial"/>
          <w:iCs/>
        </w:rPr>
        <w:t>, Webster Elementary</w:t>
      </w:r>
    </w:p>
    <w:p w14:paraId="52960672" w14:textId="4EEDD7B8" w:rsidR="005E7576" w:rsidRDefault="00A27FC7" w:rsidP="003C7E8A">
      <w:pPr>
        <w:pStyle w:val="ListParagraph"/>
        <w:numPr>
          <w:ilvl w:val="0"/>
          <w:numId w:val="13"/>
        </w:numPr>
        <w:rPr>
          <w:rFonts w:cs="Arial"/>
          <w:iCs/>
        </w:rPr>
      </w:pPr>
      <w:r>
        <w:rPr>
          <w:rFonts w:cs="Arial"/>
          <w:iCs/>
        </w:rPr>
        <w:t>Minnesota state and regional parks</w:t>
      </w:r>
    </w:p>
    <w:p w14:paraId="7D9FF624" w14:textId="77777777" w:rsidR="003C7E8A" w:rsidRPr="00073C96" w:rsidRDefault="003C7E8A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  <w:b/>
          <w:bCs/>
          <w:color w:val="000000"/>
        </w:rPr>
      </w:pPr>
    </w:p>
    <w:p w14:paraId="7CB2B50A" w14:textId="77777777" w:rsidR="005431D4" w:rsidRPr="00AF4ECD" w:rsidRDefault="005431D4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I</w:t>
      </w:r>
      <w:r w:rsidRPr="00AF4ECD">
        <w:rPr>
          <w:rFonts w:cs="Arial"/>
          <w:b/>
          <w:bCs/>
          <w:color w:val="000000"/>
        </w:rPr>
        <w:t xml:space="preserve">V. </w:t>
      </w:r>
      <w:r w:rsidRPr="00AF4ECD">
        <w:rPr>
          <w:rFonts w:cs="Arial"/>
          <w:b/>
          <w:bCs/>
          <w:color w:val="000000"/>
        </w:rPr>
        <w:tab/>
      </w:r>
      <w:r w:rsidR="00AB6CFF">
        <w:rPr>
          <w:rFonts w:cs="Arial"/>
          <w:b/>
          <w:bCs/>
          <w:color w:val="000000"/>
        </w:rPr>
        <w:t>LONG-TERM</w:t>
      </w:r>
      <w:r>
        <w:rPr>
          <w:rFonts w:cs="Arial"/>
          <w:b/>
          <w:bCs/>
          <w:color w:val="000000"/>
        </w:rPr>
        <w:t xml:space="preserve"> IMPLEMENTATION AND FUNDING:</w:t>
      </w:r>
    </w:p>
    <w:p w14:paraId="038FB0E0" w14:textId="7717C702" w:rsidR="00CE20AC" w:rsidRPr="003D21C8" w:rsidRDefault="00247BE0" w:rsidP="00C70418">
      <w:pPr>
        <w:rPr>
          <w:rFonts w:cs="Calibri"/>
          <w:b/>
        </w:rPr>
      </w:pPr>
      <w:r w:rsidRPr="00247BE0">
        <w:rPr>
          <w:rFonts w:cs="Arial"/>
          <w:bCs/>
          <w:color w:val="000000"/>
        </w:rPr>
        <w:t xml:space="preserve">SCRA’s activities include outcomes that will form a basis for measuring success, and utilize pre and post program evaluation surveys to collect data. </w:t>
      </w:r>
      <w:r>
        <w:rPr>
          <w:rFonts w:cs="Arial"/>
          <w:bCs/>
          <w:color w:val="000000"/>
        </w:rPr>
        <w:t xml:space="preserve">We </w:t>
      </w:r>
      <w:r w:rsidRPr="00247BE0">
        <w:rPr>
          <w:rFonts w:cs="Arial"/>
          <w:bCs/>
          <w:color w:val="000000"/>
        </w:rPr>
        <w:t>will review the results of this project to measure its success and to determine future needs and strategies</w:t>
      </w:r>
      <w:r w:rsidRPr="00247BE0">
        <w:rPr>
          <w:rFonts w:cs="Arial"/>
          <w:b/>
          <w:bCs/>
          <w:color w:val="000000"/>
        </w:rPr>
        <w:t xml:space="preserve">. </w:t>
      </w:r>
      <w:r w:rsidR="00B10933" w:rsidRPr="00B10933">
        <w:rPr>
          <w:rFonts w:cs="Arial"/>
          <w:bCs/>
          <w:color w:val="000000"/>
        </w:rPr>
        <w:t>SCRA has a diverse funding strategy that includes a stable base of support from individuals, businesses, foundations, government grants, and earned income</w:t>
      </w:r>
      <w:r w:rsidR="00B10933">
        <w:rPr>
          <w:rFonts w:cs="Arial"/>
          <w:bCs/>
          <w:color w:val="000000"/>
        </w:rPr>
        <w:t xml:space="preserve">. </w:t>
      </w:r>
      <w:r>
        <w:rPr>
          <w:rFonts w:cs="Arial"/>
          <w:bCs/>
          <w:color w:val="000000"/>
        </w:rPr>
        <w:t>Earned income revenue and other options will be explored to continue adding to public investments,</w:t>
      </w:r>
      <w:r w:rsidRPr="00247BE0">
        <w:rPr>
          <w:rFonts w:cs="Arial"/>
          <w:bCs/>
          <w:color w:val="000000"/>
        </w:rPr>
        <w:t xml:space="preserve"> and expand our outreach work to build an even stronger constituency of citizen stewards for the St. Croix</w:t>
      </w:r>
      <w:r>
        <w:rPr>
          <w:rFonts w:cs="Arial"/>
          <w:bCs/>
          <w:color w:val="000000"/>
        </w:rPr>
        <w:t>,</w:t>
      </w:r>
      <w:r w:rsidRPr="00247BE0">
        <w:rPr>
          <w:rFonts w:cs="Arial"/>
          <w:bCs/>
          <w:color w:val="000000"/>
        </w:rPr>
        <w:t xml:space="preserve"> </w:t>
      </w:r>
      <w:r>
        <w:rPr>
          <w:rFonts w:cs="Arial"/>
          <w:bCs/>
          <w:color w:val="000000"/>
        </w:rPr>
        <w:t>ultimately</w:t>
      </w:r>
      <w:r w:rsidRPr="00247BE0">
        <w:rPr>
          <w:rFonts w:cs="Arial"/>
          <w:bCs/>
          <w:color w:val="000000"/>
        </w:rPr>
        <w:t xml:space="preserve"> protect</w:t>
      </w:r>
      <w:r>
        <w:rPr>
          <w:rFonts w:cs="Arial"/>
          <w:bCs/>
          <w:color w:val="000000"/>
        </w:rPr>
        <w:t>ing</w:t>
      </w:r>
      <w:r w:rsidRPr="00247BE0">
        <w:rPr>
          <w:rFonts w:cs="Arial"/>
          <w:bCs/>
          <w:color w:val="000000"/>
        </w:rPr>
        <w:t xml:space="preserve"> </w:t>
      </w:r>
      <w:r>
        <w:rPr>
          <w:rFonts w:cs="Arial"/>
          <w:bCs/>
          <w:color w:val="000000"/>
        </w:rPr>
        <w:t>biodiversity and our healthy watershed</w:t>
      </w:r>
      <w:r w:rsidRPr="00247BE0">
        <w:rPr>
          <w:rFonts w:cs="Arial"/>
          <w:bCs/>
          <w:color w:val="000000"/>
        </w:rPr>
        <w:t xml:space="preserve">. </w:t>
      </w:r>
    </w:p>
    <w:p w14:paraId="3A812BC9" w14:textId="77777777" w:rsidR="00CE20AC" w:rsidRPr="000A26B2" w:rsidRDefault="00CE20AC" w:rsidP="00C02DAD">
      <w:pPr>
        <w:tabs>
          <w:tab w:val="left" w:pos="540"/>
        </w:tabs>
        <w:autoSpaceDE w:val="0"/>
        <w:autoSpaceDN w:val="0"/>
        <w:adjustRightInd w:val="0"/>
        <w:ind w:left="540"/>
        <w:rPr>
          <w:rFonts w:cs="Arial"/>
          <w:b/>
          <w:iCs/>
          <w:color w:val="000000"/>
        </w:rPr>
      </w:pPr>
    </w:p>
    <w:p w14:paraId="08799085" w14:textId="77777777" w:rsidR="00D537F6" w:rsidRPr="009D6EC8" w:rsidRDefault="00D537F6">
      <w:pPr>
        <w:rPr>
          <w:rFonts w:cs="Arial"/>
        </w:rPr>
      </w:pPr>
    </w:p>
    <w:sectPr w:rsidR="00D537F6" w:rsidRPr="009D6EC8" w:rsidSect="00E47145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440" w:right="1080" w:bottom="1440" w:left="1080" w:header="64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0B1DA9" w14:textId="77777777" w:rsidR="00852A1B" w:rsidRDefault="00852A1B" w:rsidP="00533120">
      <w:r>
        <w:separator/>
      </w:r>
    </w:p>
  </w:endnote>
  <w:endnote w:type="continuationSeparator" w:id="0">
    <w:p w14:paraId="55D57EA7" w14:textId="77777777" w:rsidR="00852A1B" w:rsidRDefault="00852A1B" w:rsidP="00533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E7517E" w14:textId="77777777" w:rsidR="005F7237" w:rsidRDefault="005F723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F2E32">
      <w:rPr>
        <w:noProof/>
      </w:rPr>
      <w:t>1</w:t>
    </w:r>
    <w:r>
      <w:fldChar w:fldCharType="end"/>
    </w:r>
  </w:p>
  <w:p w14:paraId="342E1D60" w14:textId="77777777" w:rsidR="005F7237" w:rsidRDefault="005F723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7A9206" w14:textId="77777777" w:rsidR="005F7237" w:rsidRDefault="005F7237" w:rsidP="00C72BD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7440D34F" w14:textId="77777777" w:rsidR="005F7237" w:rsidRDefault="005F72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F07E55" w14:textId="77777777" w:rsidR="00852A1B" w:rsidRDefault="00852A1B" w:rsidP="00533120">
      <w:r>
        <w:separator/>
      </w:r>
    </w:p>
  </w:footnote>
  <w:footnote w:type="continuationSeparator" w:id="0">
    <w:p w14:paraId="14BA6ACA" w14:textId="77777777" w:rsidR="00852A1B" w:rsidRDefault="00852A1B" w:rsidP="005331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278"/>
      <w:gridCol w:w="9000"/>
    </w:tblGrid>
    <w:tr w:rsidR="005F7237" w14:paraId="7BD9083F" w14:textId="77777777" w:rsidTr="00E47145">
      <w:tc>
        <w:tcPr>
          <w:tcW w:w="1278" w:type="dxa"/>
        </w:tcPr>
        <w:p w14:paraId="3BA7E7BA" w14:textId="77777777" w:rsidR="005F7237" w:rsidRPr="00EB5831" w:rsidRDefault="009541C4" w:rsidP="00E47145">
          <w:pPr>
            <w:pStyle w:val="Header"/>
            <w:tabs>
              <w:tab w:val="clear" w:pos="4680"/>
              <w:tab w:val="clear" w:pos="9360"/>
            </w:tabs>
            <w:rPr>
              <w:lang w:val="en-US" w:eastAsia="en-US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1060AEA9" wp14:editId="6819452F">
                <wp:extent cx="669925" cy="478155"/>
                <wp:effectExtent l="0" t="0" r="0" b="0"/>
                <wp:docPr id="1" name="Picture 1" descr="ENRTF logo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NRTF logo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9925" cy="47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00" w:type="dxa"/>
        </w:tcPr>
        <w:p w14:paraId="3371A9CE" w14:textId="77777777" w:rsidR="005F7237" w:rsidRPr="00A42E60" w:rsidRDefault="005F7237" w:rsidP="00EB5831">
          <w:pPr>
            <w:rPr>
              <w:b/>
            </w:rPr>
          </w:pPr>
          <w:r w:rsidRPr="00A42E60">
            <w:rPr>
              <w:b/>
            </w:rPr>
            <w:t>Environment and Natural Resources Trust Fund (ENRTF)</w:t>
          </w:r>
        </w:p>
        <w:p w14:paraId="2A8C1882" w14:textId="77777777" w:rsidR="005F7237" w:rsidRPr="00EB5831" w:rsidRDefault="001E42AC" w:rsidP="00EB5831">
          <w:pPr>
            <w:pStyle w:val="Header"/>
            <w:rPr>
              <w:b/>
              <w:lang w:val="en-US" w:eastAsia="en-US"/>
            </w:rPr>
          </w:pPr>
          <w:r>
            <w:rPr>
              <w:b/>
              <w:lang w:val="en-US" w:eastAsia="en-US"/>
            </w:rPr>
            <w:t>20</w:t>
          </w:r>
          <w:r w:rsidR="00404B9C">
            <w:rPr>
              <w:b/>
              <w:lang w:val="en-US" w:eastAsia="en-US"/>
            </w:rPr>
            <w:t>20</w:t>
          </w:r>
          <w:r w:rsidR="005F7237" w:rsidRPr="00EB5831">
            <w:rPr>
              <w:b/>
              <w:lang w:val="en-US" w:eastAsia="en-US"/>
            </w:rPr>
            <w:t xml:space="preserve"> Main Proposal</w:t>
          </w:r>
          <w:r w:rsidR="003F32CA">
            <w:rPr>
              <w:b/>
              <w:lang w:val="en-US" w:eastAsia="en-US"/>
            </w:rPr>
            <w:t xml:space="preserve"> </w:t>
          </w:r>
          <w:r w:rsidR="00602068">
            <w:rPr>
              <w:b/>
              <w:lang w:val="en-US" w:eastAsia="en-US"/>
            </w:rPr>
            <w:t>Template</w:t>
          </w:r>
        </w:p>
        <w:p w14:paraId="5B94F071" w14:textId="77777777" w:rsidR="005F7237" w:rsidRPr="00EB5831" w:rsidRDefault="005F7237" w:rsidP="00EB5831">
          <w:pPr>
            <w:pStyle w:val="Header"/>
            <w:rPr>
              <w:lang w:val="en-US" w:eastAsia="en-US"/>
            </w:rPr>
          </w:pPr>
        </w:p>
      </w:tc>
    </w:tr>
  </w:tbl>
  <w:p w14:paraId="501E59FD" w14:textId="77777777" w:rsidR="005F7237" w:rsidRPr="00A42E60" w:rsidRDefault="005F7237" w:rsidP="00A42E60">
    <w:pPr>
      <w:pStyle w:val="Header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098"/>
      <w:gridCol w:w="8478"/>
    </w:tblGrid>
    <w:tr w:rsidR="005F7237" w14:paraId="5CBCF868" w14:textId="77777777" w:rsidTr="00C660F0">
      <w:tc>
        <w:tcPr>
          <w:tcW w:w="1098" w:type="dxa"/>
        </w:tcPr>
        <w:p w14:paraId="22EF4D8C" w14:textId="77777777" w:rsidR="005F7237" w:rsidRPr="00EB5831" w:rsidRDefault="009541C4" w:rsidP="00C660F0">
          <w:pPr>
            <w:pStyle w:val="Header"/>
            <w:rPr>
              <w:lang w:val="en-US" w:eastAsia="en-US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2C801A54" wp14:editId="497EE4D4">
                <wp:extent cx="669925" cy="478155"/>
                <wp:effectExtent l="0" t="0" r="0" b="0"/>
                <wp:docPr id="2" name="Picture 2" descr="ENRTF logo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NRTF logo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9925" cy="47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78" w:type="dxa"/>
        </w:tcPr>
        <w:p w14:paraId="517EB040" w14:textId="77777777" w:rsidR="005F7237" w:rsidRPr="00A42E60" w:rsidRDefault="005F7237" w:rsidP="00C660F0">
          <w:pPr>
            <w:rPr>
              <w:b/>
            </w:rPr>
          </w:pPr>
          <w:r w:rsidRPr="00A42E60">
            <w:rPr>
              <w:b/>
            </w:rPr>
            <w:t>Environment and Natural Resources Trust Fund (ENRTF)</w:t>
          </w:r>
        </w:p>
        <w:p w14:paraId="043C7087" w14:textId="77777777" w:rsidR="005F7237" w:rsidRPr="00EB5831" w:rsidRDefault="005F7237" w:rsidP="00806460">
          <w:pPr>
            <w:pStyle w:val="Header"/>
            <w:rPr>
              <w:b/>
              <w:lang w:val="en-US" w:eastAsia="en-US"/>
            </w:rPr>
          </w:pPr>
          <w:r w:rsidRPr="00EB5831">
            <w:rPr>
              <w:b/>
              <w:lang w:val="en-US" w:eastAsia="en-US"/>
            </w:rPr>
            <w:t>2014 Main Proposal</w:t>
          </w:r>
        </w:p>
        <w:p w14:paraId="1DB5A663" w14:textId="77777777" w:rsidR="005F7237" w:rsidRPr="00EB5831" w:rsidRDefault="005F7237" w:rsidP="00806460">
          <w:pPr>
            <w:pStyle w:val="Header"/>
            <w:rPr>
              <w:lang w:val="en-US" w:eastAsia="en-US"/>
            </w:rPr>
          </w:pPr>
          <w:r w:rsidRPr="00EB5831">
            <w:rPr>
              <w:b/>
              <w:lang w:val="en-US" w:eastAsia="en-US"/>
            </w:rPr>
            <w:t xml:space="preserve">Project Title: </w:t>
          </w:r>
          <w:r w:rsidRPr="00EB5831">
            <w:rPr>
              <w:i/>
              <w:lang w:val="en-US" w:eastAsia="en-US"/>
            </w:rPr>
            <w:t>[Insert “Project Title” here in document header]</w:t>
          </w:r>
        </w:p>
      </w:tc>
    </w:tr>
  </w:tbl>
  <w:p w14:paraId="5892A2D1" w14:textId="77777777" w:rsidR="005F7237" w:rsidRPr="00F96203" w:rsidRDefault="005F7237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11BC8"/>
    <w:multiLevelType w:val="hybridMultilevel"/>
    <w:tmpl w:val="3A646E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262908"/>
    <w:multiLevelType w:val="hybridMultilevel"/>
    <w:tmpl w:val="B9F2FAEA"/>
    <w:lvl w:ilvl="0" w:tplc="A77831AC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46CD6"/>
    <w:multiLevelType w:val="hybridMultilevel"/>
    <w:tmpl w:val="815E5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5C3021"/>
    <w:multiLevelType w:val="hybridMultilevel"/>
    <w:tmpl w:val="1E7E43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1521E"/>
    <w:multiLevelType w:val="hybridMultilevel"/>
    <w:tmpl w:val="6B74CFD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5222CD"/>
    <w:multiLevelType w:val="hybridMultilevel"/>
    <w:tmpl w:val="907695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67BF6"/>
    <w:multiLevelType w:val="multilevel"/>
    <w:tmpl w:val="D9566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326757"/>
    <w:multiLevelType w:val="hybridMultilevel"/>
    <w:tmpl w:val="79D8C7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0784D"/>
    <w:multiLevelType w:val="hybridMultilevel"/>
    <w:tmpl w:val="1D605FF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653136"/>
    <w:multiLevelType w:val="hybridMultilevel"/>
    <w:tmpl w:val="392CC3B6"/>
    <w:lvl w:ilvl="0" w:tplc="04090001">
      <w:start w:val="1"/>
      <w:numFmt w:val="bullet"/>
      <w:lvlText w:val=""/>
      <w:lvlJc w:val="left"/>
      <w:pPr>
        <w:ind w:left="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10" w15:restartNumberingAfterBreak="0">
    <w:nsid w:val="388055C9"/>
    <w:multiLevelType w:val="hybridMultilevel"/>
    <w:tmpl w:val="7CF073A8"/>
    <w:lvl w:ilvl="0" w:tplc="5E34567A">
      <w:numFmt w:val="bullet"/>
      <w:lvlText w:val=""/>
      <w:lvlJc w:val="left"/>
      <w:pPr>
        <w:ind w:left="720" w:hanging="360"/>
      </w:pPr>
      <w:rPr>
        <w:rFonts w:ascii="Wingdings" w:eastAsia="Calibri" w:hAnsi="Wingdings" w:cs="Times New Roman"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34118C"/>
    <w:multiLevelType w:val="hybridMultilevel"/>
    <w:tmpl w:val="76E6E524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F001D4"/>
    <w:multiLevelType w:val="hybridMultilevel"/>
    <w:tmpl w:val="A5541196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CA33E50"/>
    <w:multiLevelType w:val="hybridMultilevel"/>
    <w:tmpl w:val="A7B08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CC0A63"/>
    <w:multiLevelType w:val="hybridMultilevel"/>
    <w:tmpl w:val="BB2866D6"/>
    <w:lvl w:ilvl="0" w:tplc="E0CC8DFE">
      <w:start w:val="1"/>
      <w:numFmt w:val="decimal"/>
      <w:lvlText w:val="%1."/>
      <w:lvlJc w:val="left"/>
      <w:pPr>
        <w:ind w:left="353" w:hanging="360"/>
      </w:pPr>
      <w:rPr>
        <w:rFonts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abstractNum w:abstractNumId="15" w15:restartNumberingAfterBreak="0">
    <w:nsid w:val="54185414"/>
    <w:multiLevelType w:val="hybridMultilevel"/>
    <w:tmpl w:val="B3C29DD2"/>
    <w:lvl w:ilvl="0" w:tplc="F9F26A54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F63B41"/>
    <w:multiLevelType w:val="hybridMultilevel"/>
    <w:tmpl w:val="DEC4A3AA"/>
    <w:lvl w:ilvl="0" w:tplc="53E84E5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336A08"/>
    <w:multiLevelType w:val="hybridMultilevel"/>
    <w:tmpl w:val="74C87E44"/>
    <w:lvl w:ilvl="0" w:tplc="ACD4C886">
      <w:start w:val="1"/>
      <w:numFmt w:val="decimal"/>
      <w:lvlText w:val="%1."/>
      <w:lvlJc w:val="left"/>
      <w:pPr>
        <w:ind w:left="353" w:hanging="360"/>
      </w:pPr>
      <w:rPr>
        <w:rFonts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abstractNum w:abstractNumId="18" w15:restartNumberingAfterBreak="0">
    <w:nsid w:val="6795012A"/>
    <w:multiLevelType w:val="hybridMultilevel"/>
    <w:tmpl w:val="E83E2AA2"/>
    <w:lvl w:ilvl="0" w:tplc="5E34567A">
      <w:numFmt w:val="bullet"/>
      <w:lvlText w:val=""/>
      <w:lvlJc w:val="left"/>
      <w:pPr>
        <w:ind w:left="353" w:hanging="360"/>
      </w:pPr>
      <w:rPr>
        <w:rFonts w:ascii="Wingdings" w:eastAsia="Calibri" w:hAnsi="Wingdings" w:cs="Times New Roman" w:hint="default"/>
        <w:sz w:val="1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abstractNum w:abstractNumId="19" w15:restartNumberingAfterBreak="0">
    <w:nsid w:val="6C460691"/>
    <w:multiLevelType w:val="hybridMultilevel"/>
    <w:tmpl w:val="4E14A354"/>
    <w:lvl w:ilvl="0" w:tplc="A7D4D8B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864E8D"/>
    <w:multiLevelType w:val="multilevel"/>
    <w:tmpl w:val="6E5AE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6A609BE"/>
    <w:multiLevelType w:val="hybridMultilevel"/>
    <w:tmpl w:val="30548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503149"/>
    <w:multiLevelType w:val="hybridMultilevel"/>
    <w:tmpl w:val="2C1230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7"/>
  </w:num>
  <w:num w:numId="4">
    <w:abstractNumId w:val="9"/>
  </w:num>
  <w:num w:numId="5">
    <w:abstractNumId w:val="18"/>
  </w:num>
  <w:num w:numId="6">
    <w:abstractNumId w:val="3"/>
  </w:num>
  <w:num w:numId="7">
    <w:abstractNumId w:val="10"/>
  </w:num>
  <w:num w:numId="8">
    <w:abstractNumId w:val="5"/>
  </w:num>
  <w:num w:numId="9">
    <w:abstractNumId w:val="17"/>
  </w:num>
  <w:num w:numId="10">
    <w:abstractNumId w:val="14"/>
  </w:num>
  <w:num w:numId="11">
    <w:abstractNumId w:val="2"/>
  </w:num>
  <w:num w:numId="12">
    <w:abstractNumId w:val="13"/>
  </w:num>
  <w:num w:numId="13">
    <w:abstractNumId w:val="21"/>
  </w:num>
  <w:num w:numId="14">
    <w:abstractNumId w:val="22"/>
  </w:num>
  <w:num w:numId="15">
    <w:abstractNumId w:val="20"/>
  </w:num>
  <w:num w:numId="16">
    <w:abstractNumId w:val="6"/>
  </w:num>
  <w:num w:numId="17">
    <w:abstractNumId w:val="4"/>
  </w:num>
  <w:num w:numId="18">
    <w:abstractNumId w:val="8"/>
  </w:num>
  <w:num w:numId="19">
    <w:abstractNumId w:val="16"/>
  </w:num>
  <w:num w:numId="20">
    <w:abstractNumId w:val="19"/>
  </w:num>
  <w:num w:numId="21">
    <w:abstractNumId w:val="15"/>
  </w:num>
  <w:num w:numId="22">
    <w:abstractNumId w:val="1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EFD"/>
    <w:rsid w:val="00000B92"/>
    <w:rsid w:val="000156E2"/>
    <w:rsid w:val="00020FA1"/>
    <w:rsid w:val="00061EF5"/>
    <w:rsid w:val="00062497"/>
    <w:rsid w:val="00065366"/>
    <w:rsid w:val="00073C96"/>
    <w:rsid w:val="000B34BA"/>
    <w:rsid w:val="000C3EF3"/>
    <w:rsid w:val="000D7F31"/>
    <w:rsid w:val="000F19DC"/>
    <w:rsid w:val="000F22CE"/>
    <w:rsid w:val="000F2604"/>
    <w:rsid w:val="00100A34"/>
    <w:rsid w:val="00107495"/>
    <w:rsid w:val="001225BC"/>
    <w:rsid w:val="00152315"/>
    <w:rsid w:val="00162218"/>
    <w:rsid w:val="00165716"/>
    <w:rsid w:val="00167B84"/>
    <w:rsid w:val="0018005E"/>
    <w:rsid w:val="001811B1"/>
    <w:rsid w:val="00186FCC"/>
    <w:rsid w:val="001A59F3"/>
    <w:rsid w:val="001B0368"/>
    <w:rsid w:val="001E2229"/>
    <w:rsid w:val="001E42AC"/>
    <w:rsid w:val="00202E91"/>
    <w:rsid w:val="002159DD"/>
    <w:rsid w:val="00217C2A"/>
    <w:rsid w:val="00247BE0"/>
    <w:rsid w:val="00290E4E"/>
    <w:rsid w:val="0029726A"/>
    <w:rsid w:val="002B469A"/>
    <w:rsid w:val="002D482C"/>
    <w:rsid w:val="00314E61"/>
    <w:rsid w:val="0031583E"/>
    <w:rsid w:val="003205A7"/>
    <w:rsid w:val="003239FE"/>
    <w:rsid w:val="0033228E"/>
    <w:rsid w:val="00347E7A"/>
    <w:rsid w:val="003509FA"/>
    <w:rsid w:val="00351EA6"/>
    <w:rsid w:val="00354888"/>
    <w:rsid w:val="003578A0"/>
    <w:rsid w:val="003667B5"/>
    <w:rsid w:val="0037310D"/>
    <w:rsid w:val="003931F5"/>
    <w:rsid w:val="0039481E"/>
    <w:rsid w:val="003A01E7"/>
    <w:rsid w:val="003A27C3"/>
    <w:rsid w:val="003C4C3E"/>
    <w:rsid w:val="003C7E8A"/>
    <w:rsid w:val="003F32CA"/>
    <w:rsid w:val="003F6D2A"/>
    <w:rsid w:val="00402A5B"/>
    <w:rsid w:val="00404B9C"/>
    <w:rsid w:val="004357AE"/>
    <w:rsid w:val="004530F7"/>
    <w:rsid w:val="00454495"/>
    <w:rsid w:val="00476382"/>
    <w:rsid w:val="00477119"/>
    <w:rsid w:val="00480AEF"/>
    <w:rsid w:val="00483869"/>
    <w:rsid w:val="00487D08"/>
    <w:rsid w:val="0049103C"/>
    <w:rsid w:val="004A43B9"/>
    <w:rsid w:val="004A4BE4"/>
    <w:rsid w:val="004E6113"/>
    <w:rsid w:val="004F0EC3"/>
    <w:rsid w:val="00533120"/>
    <w:rsid w:val="005431D4"/>
    <w:rsid w:val="00550B29"/>
    <w:rsid w:val="005648A9"/>
    <w:rsid w:val="005923C3"/>
    <w:rsid w:val="005A1D00"/>
    <w:rsid w:val="005A4FB1"/>
    <w:rsid w:val="005B7FC3"/>
    <w:rsid w:val="005E4B35"/>
    <w:rsid w:val="005E7576"/>
    <w:rsid w:val="005F0DBA"/>
    <w:rsid w:val="005F1006"/>
    <w:rsid w:val="005F7237"/>
    <w:rsid w:val="00602068"/>
    <w:rsid w:val="00614DF2"/>
    <w:rsid w:val="00640A9A"/>
    <w:rsid w:val="006562F0"/>
    <w:rsid w:val="00683714"/>
    <w:rsid w:val="00686B53"/>
    <w:rsid w:val="006C3A98"/>
    <w:rsid w:val="006E0EFD"/>
    <w:rsid w:val="006F7F24"/>
    <w:rsid w:val="00721661"/>
    <w:rsid w:val="00731A65"/>
    <w:rsid w:val="007936A9"/>
    <w:rsid w:val="00796F85"/>
    <w:rsid w:val="0079754F"/>
    <w:rsid w:val="007A5672"/>
    <w:rsid w:val="007B284F"/>
    <w:rsid w:val="007B3535"/>
    <w:rsid w:val="00806460"/>
    <w:rsid w:val="008076FB"/>
    <w:rsid w:val="00820215"/>
    <w:rsid w:val="00852A1B"/>
    <w:rsid w:val="008949EE"/>
    <w:rsid w:val="008A088E"/>
    <w:rsid w:val="008A4498"/>
    <w:rsid w:val="008A5FD9"/>
    <w:rsid w:val="008C7635"/>
    <w:rsid w:val="008D2242"/>
    <w:rsid w:val="00910DB8"/>
    <w:rsid w:val="00912C65"/>
    <w:rsid w:val="0092522E"/>
    <w:rsid w:val="009278EA"/>
    <w:rsid w:val="00940330"/>
    <w:rsid w:val="0094080B"/>
    <w:rsid w:val="009541C4"/>
    <w:rsid w:val="009A2818"/>
    <w:rsid w:val="009A49DE"/>
    <w:rsid w:val="009B6749"/>
    <w:rsid w:val="009C4875"/>
    <w:rsid w:val="009D0E57"/>
    <w:rsid w:val="009D14B4"/>
    <w:rsid w:val="009D6EC8"/>
    <w:rsid w:val="009E441A"/>
    <w:rsid w:val="00A03E0A"/>
    <w:rsid w:val="00A13F26"/>
    <w:rsid w:val="00A27FC7"/>
    <w:rsid w:val="00A375C5"/>
    <w:rsid w:val="00A42E60"/>
    <w:rsid w:val="00A45A41"/>
    <w:rsid w:val="00A7257F"/>
    <w:rsid w:val="00A73B75"/>
    <w:rsid w:val="00A846EB"/>
    <w:rsid w:val="00AB6CFF"/>
    <w:rsid w:val="00AC2C07"/>
    <w:rsid w:val="00AC2CDE"/>
    <w:rsid w:val="00AD3337"/>
    <w:rsid w:val="00AF40C0"/>
    <w:rsid w:val="00B100D6"/>
    <w:rsid w:val="00B10933"/>
    <w:rsid w:val="00B526D3"/>
    <w:rsid w:val="00B728BF"/>
    <w:rsid w:val="00B8369A"/>
    <w:rsid w:val="00B86A22"/>
    <w:rsid w:val="00BC28A6"/>
    <w:rsid w:val="00BD4204"/>
    <w:rsid w:val="00BE1A51"/>
    <w:rsid w:val="00BF4D3A"/>
    <w:rsid w:val="00C02DAD"/>
    <w:rsid w:val="00C1396E"/>
    <w:rsid w:val="00C3530D"/>
    <w:rsid w:val="00C46994"/>
    <w:rsid w:val="00C5670F"/>
    <w:rsid w:val="00C66008"/>
    <w:rsid w:val="00C660F0"/>
    <w:rsid w:val="00C70418"/>
    <w:rsid w:val="00C72BD9"/>
    <w:rsid w:val="00C82CD3"/>
    <w:rsid w:val="00C85E67"/>
    <w:rsid w:val="00C85E92"/>
    <w:rsid w:val="00C87F46"/>
    <w:rsid w:val="00C952E4"/>
    <w:rsid w:val="00CA197E"/>
    <w:rsid w:val="00CB652D"/>
    <w:rsid w:val="00CD1692"/>
    <w:rsid w:val="00CE20AC"/>
    <w:rsid w:val="00D02E23"/>
    <w:rsid w:val="00D121DD"/>
    <w:rsid w:val="00D208A3"/>
    <w:rsid w:val="00D25619"/>
    <w:rsid w:val="00D32CFB"/>
    <w:rsid w:val="00D537F6"/>
    <w:rsid w:val="00D63AC3"/>
    <w:rsid w:val="00E07D59"/>
    <w:rsid w:val="00E47145"/>
    <w:rsid w:val="00E5279E"/>
    <w:rsid w:val="00E619C4"/>
    <w:rsid w:val="00E76D57"/>
    <w:rsid w:val="00E90C5B"/>
    <w:rsid w:val="00EB5831"/>
    <w:rsid w:val="00EC0B82"/>
    <w:rsid w:val="00EC3EF8"/>
    <w:rsid w:val="00EF16E3"/>
    <w:rsid w:val="00F26FC5"/>
    <w:rsid w:val="00F42507"/>
    <w:rsid w:val="00F46A09"/>
    <w:rsid w:val="00F630BF"/>
    <w:rsid w:val="00F65B28"/>
    <w:rsid w:val="00F70DE4"/>
    <w:rsid w:val="00F9232B"/>
    <w:rsid w:val="00F927C9"/>
    <w:rsid w:val="00F92864"/>
    <w:rsid w:val="00F96203"/>
    <w:rsid w:val="00F97C94"/>
    <w:rsid w:val="00FF1689"/>
    <w:rsid w:val="00FF2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8A1BB8"/>
  <w15:docId w15:val="{AA6D204B-7D43-470D-AD14-C816D6B32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57AE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EFD"/>
    <w:pPr>
      <w:ind w:left="720"/>
      <w:contextualSpacing/>
    </w:pPr>
  </w:style>
  <w:style w:type="table" w:styleId="TableGrid">
    <w:name w:val="Table Grid"/>
    <w:basedOn w:val="TableNormal"/>
    <w:uiPriority w:val="59"/>
    <w:rsid w:val="006E0E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53312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53312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3312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533120"/>
    <w:rPr>
      <w:sz w:val="22"/>
      <w:szCs w:val="22"/>
    </w:rPr>
  </w:style>
  <w:style w:type="paragraph" w:customStyle="1" w:styleId="TOCtitle">
    <w:name w:val="TOC title"/>
    <w:rsid w:val="008A4498"/>
    <w:pPr>
      <w:spacing w:after="360" w:line="280" w:lineRule="atLeast"/>
    </w:pPr>
    <w:rPr>
      <w:rFonts w:ascii="Arial Black" w:eastAsia="Times New Roman" w:hAnsi="Arial Black"/>
      <w:snapToGrid w:val="0"/>
      <w:color w:val="000000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4D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DF2"/>
    <w:rPr>
      <w:rFonts w:ascii="Tahoma" w:hAnsi="Tahoma" w:cs="Tahoma"/>
      <w:sz w:val="16"/>
      <w:szCs w:val="16"/>
    </w:rPr>
  </w:style>
  <w:style w:type="paragraph" w:customStyle="1" w:styleId="Bodycopy">
    <w:name w:val="Body copy"/>
    <w:rsid w:val="005431D4"/>
    <w:pPr>
      <w:spacing w:before="120" w:line="280" w:lineRule="atLeast"/>
    </w:pPr>
    <w:rPr>
      <w:rFonts w:ascii="Arial" w:eastAsia="Times New Roman" w:hAnsi="Arial"/>
      <w:snapToGrid w:val="0"/>
      <w:color w:val="000000"/>
      <w:kern w:val="28"/>
    </w:rPr>
  </w:style>
  <w:style w:type="paragraph" w:customStyle="1" w:styleId="Default">
    <w:name w:val="Default"/>
    <w:rsid w:val="005B7FC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763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638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638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63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6382"/>
    <w:rPr>
      <w:b/>
      <w:bCs/>
    </w:rPr>
  </w:style>
  <w:style w:type="paragraph" w:styleId="Revision">
    <w:name w:val="Revision"/>
    <w:hidden/>
    <w:uiPriority w:val="99"/>
    <w:semiHidden/>
    <w:rsid w:val="0092522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7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6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5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1097</Words>
  <Characters>6254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mbanker</dc:creator>
  <cp:lastModifiedBy>Jaime</cp:lastModifiedBy>
  <cp:revision>4</cp:revision>
  <cp:lastPrinted>2018-11-29T16:36:00Z</cp:lastPrinted>
  <dcterms:created xsi:type="dcterms:W3CDTF">2019-04-15T20:56:00Z</dcterms:created>
  <dcterms:modified xsi:type="dcterms:W3CDTF">2019-04-15T21:03:00Z</dcterms:modified>
</cp:coreProperties>
</file>