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26EF76" w14:textId="77777777" w:rsidR="005A4FB1" w:rsidRPr="00BF0B17" w:rsidRDefault="005A4FB1" w:rsidP="005A4FB1">
      <w:pPr>
        <w:jc w:val="center"/>
        <w:rPr>
          <w:rFonts w:cs="Arial"/>
        </w:rPr>
      </w:pPr>
      <w:bookmarkStart w:id="0" w:name="_GoBack"/>
      <w:bookmarkEnd w:id="0"/>
    </w:p>
    <w:p w14:paraId="5C788C26" w14:textId="7DDB4B92" w:rsidR="00CD69F5" w:rsidRDefault="006E0EFD" w:rsidP="006E0EFD">
      <w:pPr>
        <w:rPr>
          <w:rFonts w:cs="Arial"/>
          <w:b/>
        </w:rPr>
      </w:pPr>
      <w:r w:rsidRPr="009D6EC8">
        <w:rPr>
          <w:rFonts w:cs="Arial"/>
          <w:b/>
        </w:rPr>
        <w:t>PROJECT TITLE:</w:t>
      </w:r>
      <w:r w:rsidR="00C303CF">
        <w:rPr>
          <w:rFonts w:cs="Arial"/>
          <w:b/>
        </w:rPr>
        <w:t xml:space="preserve"> </w:t>
      </w:r>
      <w:r w:rsidR="006604E4" w:rsidRPr="006604E4">
        <w:rPr>
          <w:rFonts w:cs="Arial"/>
          <w:b/>
        </w:rPr>
        <w:t>Mitigating Insecti</w:t>
      </w:r>
      <w:r w:rsidR="00CD69F5">
        <w:rPr>
          <w:rFonts w:cs="Arial"/>
          <w:b/>
        </w:rPr>
        <w:t>ci</w:t>
      </w:r>
      <w:r w:rsidR="006604E4" w:rsidRPr="006604E4">
        <w:rPr>
          <w:rFonts w:cs="Arial"/>
          <w:b/>
        </w:rPr>
        <w:t>de Toxicity for Safer Waters in Minnesota</w:t>
      </w:r>
      <w:r w:rsidR="00CD69F5">
        <w:rPr>
          <w:rFonts w:cs="Arial"/>
          <w:b/>
        </w:rPr>
        <w:t>.</w:t>
      </w:r>
    </w:p>
    <w:p w14:paraId="4177403D" w14:textId="77777777" w:rsidR="00CD69F5" w:rsidRDefault="00CD69F5" w:rsidP="006E0EFD">
      <w:pPr>
        <w:rPr>
          <w:rFonts w:cs="Arial"/>
          <w:b/>
        </w:rPr>
      </w:pPr>
    </w:p>
    <w:p w14:paraId="45328014" w14:textId="34E2DA3E" w:rsidR="005F2956" w:rsidRPr="00142CDB" w:rsidRDefault="006E0EFD" w:rsidP="00095F50">
      <w:pPr>
        <w:jc w:val="both"/>
        <w:rPr>
          <w:rFonts w:cs="Arial"/>
          <w:b/>
        </w:rPr>
      </w:pPr>
      <w:r w:rsidRPr="009D6EC8">
        <w:rPr>
          <w:rFonts w:cs="Arial"/>
          <w:b/>
        </w:rPr>
        <w:t>PROJECT STATEMENT</w:t>
      </w:r>
      <w:r w:rsidR="00CD69F5">
        <w:rPr>
          <w:rFonts w:cs="Arial"/>
          <w:b/>
        </w:rPr>
        <w:t xml:space="preserve">: </w:t>
      </w:r>
      <w:r w:rsidR="00C17075">
        <w:rPr>
          <w:rFonts w:cs="Arial"/>
          <w:b/>
        </w:rPr>
        <w:t xml:space="preserve">The health of all </w:t>
      </w:r>
      <w:r w:rsidR="002A74D9">
        <w:rPr>
          <w:rFonts w:cs="Arial"/>
          <w:b/>
        </w:rPr>
        <w:t>Minnesotans</w:t>
      </w:r>
      <w:r w:rsidR="00C17075">
        <w:rPr>
          <w:rFonts w:cs="Arial"/>
          <w:b/>
        </w:rPr>
        <w:t xml:space="preserve"> is threatened by the presence of toxic compounds found in everyday places such as soil, </w:t>
      </w:r>
      <w:r w:rsidR="00C13200">
        <w:rPr>
          <w:rFonts w:cs="Arial"/>
          <w:b/>
        </w:rPr>
        <w:t>air</w:t>
      </w:r>
      <w:r w:rsidR="00C17075">
        <w:rPr>
          <w:rFonts w:cs="Arial"/>
          <w:b/>
        </w:rPr>
        <w:t xml:space="preserve">, food, and even </w:t>
      </w:r>
      <w:r w:rsidR="00C13200">
        <w:rPr>
          <w:rFonts w:cs="Arial"/>
          <w:b/>
        </w:rPr>
        <w:t>water</w:t>
      </w:r>
      <w:r w:rsidR="00C17075">
        <w:rPr>
          <w:rFonts w:cs="Arial"/>
          <w:b/>
        </w:rPr>
        <w:t xml:space="preserve">. In a recent breakthrough, we have discovered a </w:t>
      </w:r>
      <w:r w:rsidR="00CA0FA2">
        <w:rPr>
          <w:rFonts w:cs="Arial"/>
          <w:b/>
        </w:rPr>
        <w:t>protein</w:t>
      </w:r>
      <w:r w:rsidR="00C17075">
        <w:rPr>
          <w:rFonts w:cs="Arial"/>
          <w:b/>
        </w:rPr>
        <w:t xml:space="preserve"> which can transform harmful toxins into harmless compounds, all within a matter of seconds. </w:t>
      </w:r>
      <w:r w:rsidR="00C13200">
        <w:rPr>
          <w:rFonts w:cs="Arial"/>
          <w:b/>
        </w:rPr>
        <w:t xml:space="preserve">It is urgent that we take advantage of this discovery, and design products which will increase the safety and cleanliness of Minnesota’s water supply to protect both the environment and the health of its residents. </w:t>
      </w:r>
      <w:r w:rsidR="00C17075">
        <w:rPr>
          <w:rFonts w:cs="Arial"/>
          <w:b/>
        </w:rPr>
        <w:t xml:space="preserve"> </w:t>
      </w:r>
    </w:p>
    <w:p w14:paraId="64DE6B2B" w14:textId="4BAC223A" w:rsidR="00ED491F" w:rsidRDefault="00CF13B6" w:rsidP="001641D1">
      <w:pPr>
        <w:ind w:firstLine="720"/>
        <w:jc w:val="both"/>
        <w:rPr>
          <w:rFonts w:cs="Arial"/>
        </w:rPr>
      </w:pPr>
      <w:r>
        <w:rPr>
          <w:rFonts w:cs="Arial"/>
        </w:rPr>
        <w:t xml:space="preserve">Extensive documentation has shown the presence of man-made toxic chemicals, such as </w:t>
      </w:r>
      <w:r w:rsidR="003C65A9">
        <w:rPr>
          <w:rFonts w:cs="Arial"/>
        </w:rPr>
        <w:t>hazardous</w:t>
      </w:r>
      <w:r>
        <w:rPr>
          <w:rFonts w:cs="Arial"/>
        </w:rPr>
        <w:t xml:space="preserve"> pesticides, in the Minnesota water </w:t>
      </w:r>
      <w:r w:rsidR="003C65A9">
        <w:rPr>
          <w:rFonts w:cs="Arial"/>
        </w:rPr>
        <w:t>shed</w:t>
      </w:r>
      <w:r w:rsidR="00CA0FA2">
        <w:rPr>
          <w:rFonts w:cs="Arial"/>
        </w:rPr>
        <w:t>s</w:t>
      </w:r>
      <w:r>
        <w:rPr>
          <w:rFonts w:cs="Arial"/>
        </w:rPr>
        <w:t xml:space="preserve">. Among the most </w:t>
      </w:r>
      <w:r w:rsidR="00CA0FA2">
        <w:rPr>
          <w:rFonts w:cs="Arial"/>
        </w:rPr>
        <w:t>dangerous</w:t>
      </w:r>
      <w:r>
        <w:rPr>
          <w:rFonts w:cs="Arial"/>
        </w:rPr>
        <w:t xml:space="preserve"> are organophosphorus compounds.</w:t>
      </w:r>
      <w:r w:rsidR="00095DBC">
        <w:rPr>
          <w:rFonts w:cs="Arial"/>
        </w:rPr>
        <w:t xml:space="preserve"> </w:t>
      </w:r>
      <w:r w:rsidR="00504B84">
        <w:rPr>
          <w:rFonts w:cs="Arial"/>
        </w:rPr>
        <w:t xml:space="preserve">These </w:t>
      </w:r>
      <w:r w:rsidR="00095DBC">
        <w:rPr>
          <w:rFonts w:cs="Arial"/>
        </w:rPr>
        <w:t>type</w:t>
      </w:r>
      <w:r w:rsidR="00504B84">
        <w:rPr>
          <w:rFonts w:cs="Arial"/>
        </w:rPr>
        <w:t>s</w:t>
      </w:r>
      <w:r w:rsidR="00095DBC">
        <w:rPr>
          <w:rFonts w:cs="Arial"/>
        </w:rPr>
        <w:t xml:space="preserve"> of compound</w:t>
      </w:r>
      <w:r w:rsidR="00504B84">
        <w:rPr>
          <w:rFonts w:cs="Arial"/>
        </w:rPr>
        <w:t>s</w:t>
      </w:r>
      <w:r w:rsidR="00095DBC">
        <w:rPr>
          <w:rFonts w:cs="Arial"/>
        </w:rPr>
        <w:t xml:space="preserve"> </w:t>
      </w:r>
      <w:r w:rsidR="00504B84">
        <w:rPr>
          <w:rFonts w:cs="Arial"/>
        </w:rPr>
        <w:t xml:space="preserve">have </w:t>
      </w:r>
      <w:r w:rsidR="00095DBC">
        <w:rPr>
          <w:rFonts w:cs="Arial"/>
        </w:rPr>
        <w:t xml:space="preserve">been linked to serious diseases and disorders such as: heart disease; neurologic </w:t>
      </w:r>
      <w:r w:rsidR="003C65A9">
        <w:rPr>
          <w:rFonts w:cs="Arial"/>
        </w:rPr>
        <w:t>developmental</w:t>
      </w:r>
      <w:r w:rsidR="00095DBC">
        <w:rPr>
          <w:rFonts w:cs="Arial"/>
        </w:rPr>
        <w:t xml:space="preserve"> disorders in children</w:t>
      </w:r>
      <w:r w:rsidR="00CA0FA2">
        <w:rPr>
          <w:rFonts w:cs="Arial"/>
        </w:rPr>
        <w:t xml:space="preserve"> including autism</w:t>
      </w:r>
      <w:r w:rsidR="00095DBC">
        <w:rPr>
          <w:rFonts w:cs="Arial"/>
        </w:rPr>
        <w:t>; and</w:t>
      </w:r>
      <w:r w:rsidR="00504B84">
        <w:rPr>
          <w:rFonts w:cs="Calibri"/>
        </w:rPr>
        <w:t>—</w:t>
      </w:r>
      <w:r w:rsidR="003C65A9">
        <w:rPr>
          <w:rFonts w:cs="Arial"/>
        </w:rPr>
        <w:t>especially</w:t>
      </w:r>
      <w:r w:rsidR="00095DBC">
        <w:rPr>
          <w:rFonts w:cs="Arial"/>
        </w:rPr>
        <w:t xml:space="preserve"> in the state of Minnesota</w:t>
      </w:r>
      <w:r w:rsidR="00504B84">
        <w:rPr>
          <w:rFonts w:cs="Calibri"/>
        </w:rPr>
        <w:t>—</w:t>
      </w:r>
      <w:r w:rsidR="00095DBC">
        <w:rPr>
          <w:rFonts w:cs="Arial"/>
        </w:rPr>
        <w:t xml:space="preserve">a </w:t>
      </w:r>
      <w:r w:rsidR="003C65A9">
        <w:rPr>
          <w:rFonts w:cs="Arial"/>
        </w:rPr>
        <w:t>higher</w:t>
      </w:r>
      <w:r w:rsidR="00095DBC">
        <w:rPr>
          <w:rFonts w:cs="Arial"/>
        </w:rPr>
        <w:t xml:space="preserve"> risk of </w:t>
      </w:r>
      <w:r w:rsidR="003C65A9">
        <w:rPr>
          <w:rFonts w:cs="Arial"/>
        </w:rPr>
        <w:t>leukemia</w:t>
      </w:r>
      <w:r w:rsidR="00095DBC">
        <w:rPr>
          <w:rFonts w:cs="Arial"/>
        </w:rPr>
        <w:t xml:space="preserve"> among men. </w:t>
      </w:r>
      <w:r w:rsidR="004E06DA">
        <w:rPr>
          <w:rFonts w:cs="Arial"/>
        </w:rPr>
        <w:t xml:space="preserve">The use of organophosphorus compounds as </w:t>
      </w:r>
      <w:r w:rsidR="00F37DD7">
        <w:rPr>
          <w:rFonts w:cs="Arial"/>
        </w:rPr>
        <w:t xml:space="preserve">the </w:t>
      </w:r>
      <w:r w:rsidR="004E06DA">
        <w:rPr>
          <w:rFonts w:cs="Arial"/>
        </w:rPr>
        <w:t xml:space="preserve">active </w:t>
      </w:r>
      <w:r w:rsidR="003C65A9">
        <w:rPr>
          <w:rFonts w:cs="Arial"/>
        </w:rPr>
        <w:t>ingredient</w:t>
      </w:r>
      <w:r w:rsidR="00F37DD7">
        <w:rPr>
          <w:rFonts w:cs="Arial"/>
        </w:rPr>
        <w:t xml:space="preserve"> </w:t>
      </w:r>
      <w:r w:rsidR="004E06DA">
        <w:rPr>
          <w:rFonts w:cs="Arial"/>
        </w:rPr>
        <w:t xml:space="preserve">in </w:t>
      </w:r>
      <w:r w:rsidR="003C65A9">
        <w:rPr>
          <w:rFonts w:cs="Arial"/>
        </w:rPr>
        <w:t>pesticides</w:t>
      </w:r>
      <w:r w:rsidR="004E06DA">
        <w:rPr>
          <w:rFonts w:cs="Arial"/>
        </w:rPr>
        <w:t xml:space="preserve"> is startling. In 2012, more than 20 million pounds of this </w:t>
      </w:r>
      <w:r w:rsidR="003C65A9">
        <w:rPr>
          <w:rFonts w:cs="Arial"/>
        </w:rPr>
        <w:t>dangerous</w:t>
      </w:r>
      <w:r w:rsidR="004E06DA">
        <w:rPr>
          <w:rFonts w:cs="Arial"/>
        </w:rPr>
        <w:t xml:space="preserve"> compound were used in the United </w:t>
      </w:r>
      <w:r w:rsidR="00CA0FA2">
        <w:rPr>
          <w:rFonts w:cs="Arial"/>
        </w:rPr>
        <w:t>S</w:t>
      </w:r>
      <w:r w:rsidR="004E06DA">
        <w:rPr>
          <w:rFonts w:cs="Arial"/>
        </w:rPr>
        <w:t xml:space="preserve">tates alone </w:t>
      </w:r>
      <w:r w:rsidR="004E06DA" w:rsidRPr="00ED491F">
        <w:rPr>
          <w:rFonts w:cs="Arial"/>
        </w:rPr>
        <w:t>(EPA, Pesticides Industry Sales and Usage, 2008-2012)</w:t>
      </w:r>
      <w:r w:rsidR="004E06DA">
        <w:rPr>
          <w:rFonts w:cs="Arial"/>
        </w:rPr>
        <w:t xml:space="preserve">. </w:t>
      </w:r>
      <w:r w:rsidR="00ED491F">
        <w:rPr>
          <w:rFonts w:cs="Arial"/>
        </w:rPr>
        <w:t xml:space="preserve">In Minnesota, they are used on all </w:t>
      </w:r>
      <w:r w:rsidR="00ED491F" w:rsidRPr="00ED491F">
        <w:rPr>
          <w:rFonts w:cs="Arial"/>
        </w:rPr>
        <w:t>major crop</w:t>
      </w:r>
      <w:r w:rsidR="001B7B6A">
        <w:rPr>
          <w:rFonts w:cs="Arial"/>
        </w:rPr>
        <w:t xml:space="preserve">s </w:t>
      </w:r>
      <w:r w:rsidR="00ED491F" w:rsidRPr="00ED491F">
        <w:rPr>
          <w:rFonts w:cs="Arial"/>
        </w:rPr>
        <w:t>(2013, 2016 Pesticide Usage Report, MDA)</w:t>
      </w:r>
      <w:r w:rsidR="00ED491F">
        <w:rPr>
          <w:rFonts w:cs="Arial"/>
        </w:rPr>
        <w:t xml:space="preserve">. As a </w:t>
      </w:r>
      <w:r w:rsidR="004E06DA">
        <w:rPr>
          <w:rFonts w:cs="Arial"/>
        </w:rPr>
        <w:t xml:space="preserve">direct </w:t>
      </w:r>
      <w:r w:rsidR="00ED491F">
        <w:rPr>
          <w:rFonts w:cs="Arial"/>
        </w:rPr>
        <w:t>result, the</w:t>
      </w:r>
      <w:r w:rsidR="004E06DA">
        <w:rPr>
          <w:rFonts w:cs="Arial"/>
        </w:rPr>
        <w:t xml:space="preserve">se compounds </w:t>
      </w:r>
      <w:r w:rsidR="00ED491F" w:rsidRPr="005E2D47">
        <w:rPr>
          <w:rFonts w:cs="Arial"/>
        </w:rPr>
        <w:t xml:space="preserve">are </w:t>
      </w:r>
      <w:r w:rsidR="001B7B6A">
        <w:rPr>
          <w:rFonts w:cs="Arial"/>
        </w:rPr>
        <w:t>contaminating</w:t>
      </w:r>
      <w:r w:rsidR="001B7B6A" w:rsidRPr="005E2D47">
        <w:rPr>
          <w:rFonts w:cs="Arial"/>
        </w:rPr>
        <w:t xml:space="preserve"> </w:t>
      </w:r>
      <w:r w:rsidR="00ED491F" w:rsidRPr="005E2D47">
        <w:rPr>
          <w:rFonts w:cs="Arial"/>
        </w:rPr>
        <w:t>Minnesota</w:t>
      </w:r>
      <w:r w:rsidR="004E06DA">
        <w:rPr>
          <w:rFonts w:cs="Arial"/>
        </w:rPr>
        <w:t>’s</w:t>
      </w:r>
      <w:r w:rsidR="00ED491F" w:rsidRPr="005E2D47">
        <w:rPr>
          <w:rFonts w:cs="Arial"/>
        </w:rPr>
        <w:t xml:space="preserve"> water</w:t>
      </w:r>
      <w:r w:rsidR="00CA0FA2">
        <w:rPr>
          <w:rFonts w:cs="Arial"/>
        </w:rPr>
        <w:t>, air</w:t>
      </w:r>
      <w:r w:rsidR="00ED491F" w:rsidRPr="005E2D47">
        <w:rPr>
          <w:rFonts w:cs="Arial"/>
        </w:rPr>
        <w:t xml:space="preserve"> and fresh produce (Pesticide Drift Monitoring in Minnesota Report, 2006-2009).</w:t>
      </w:r>
      <w:r w:rsidR="00ED491F">
        <w:rPr>
          <w:rFonts w:cs="Arial"/>
        </w:rPr>
        <w:t xml:space="preserve"> </w:t>
      </w:r>
    </w:p>
    <w:p w14:paraId="0B8364D9" w14:textId="38E39C90" w:rsidR="00B87BCA" w:rsidRDefault="00A32370" w:rsidP="001641D1">
      <w:pPr>
        <w:ind w:firstLine="720"/>
        <w:jc w:val="both"/>
        <w:rPr>
          <w:rFonts w:cs="Arial"/>
        </w:rPr>
      </w:pPr>
      <w:r w:rsidRPr="00780E77">
        <w:rPr>
          <w:rFonts w:ascii="Garamond" w:hAnsi="Garamond"/>
          <w:noProof/>
        </w:rPr>
        <mc:AlternateContent>
          <mc:Choice Requires="wps">
            <w:drawing>
              <wp:anchor distT="45720" distB="45720" distL="114300" distR="114300" simplePos="0" relativeHeight="251659264" behindDoc="0" locked="0" layoutInCell="1" allowOverlap="1" wp14:anchorId="604D2637" wp14:editId="1515293A">
                <wp:simplePos x="0" y="0"/>
                <wp:positionH relativeFrom="margin">
                  <wp:posOffset>3725545</wp:posOffset>
                </wp:positionH>
                <wp:positionV relativeFrom="paragraph">
                  <wp:posOffset>50800</wp:posOffset>
                </wp:positionV>
                <wp:extent cx="2700655" cy="3117215"/>
                <wp:effectExtent l="0" t="0" r="23495" b="26035"/>
                <wp:wrapSquare wrapText="bothSides"/>
                <wp:docPr id="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3117215"/>
                        </a:xfrm>
                        <a:prstGeom prst="rect">
                          <a:avLst/>
                        </a:prstGeom>
                        <a:solidFill>
                          <a:srgbClr val="FFFFFF"/>
                        </a:solidFill>
                        <a:ln w="9525">
                          <a:solidFill>
                            <a:schemeClr val="bg1">
                              <a:lumMod val="85000"/>
                            </a:schemeClr>
                          </a:solidFill>
                          <a:miter lim="800000"/>
                          <a:headEnd/>
                          <a:tailEnd/>
                        </a:ln>
                      </wps:spPr>
                      <wps:txbx>
                        <w:txbxContent>
                          <w:p w14:paraId="3C21AB76" w14:textId="6044FC59" w:rsidR="00A32370" w:rsidRDefault="00A32370" w:rsidP="00A32370">
                            <w:pPr>
                              <w:pStyle w:val="NormalWeb"/>
                              <w:kinsoku w:val="0"/>
                              <w:overflowPunct w:val="0"/>
                              <w:spacing w:before="0" w:beforeAutospacing="0" w:after="0" w:afterAutospacing="0"/>
                              <w:jc w:val="both"/>
                              <w:textAlignment w:val="baseline"/>
                              <w:rPr>
                                <w:rFonts w:eastAsia="Cambria"/>
                                <w:b/>
                                <w:lang w:val="en-US"/>
                              </w:rPr>
                            </w:pPr>
                            <w:r w:rsidRPr="00A32370">
                              <w:rPr>
                                <w:rFonts w:eastAsia="Cambria"/>
                                <w:b/>
                                <w:noProof/>
                                <w:lang w:val="en-US" w:eastAsia="en-US"/>
                              </w:rPr>
                              <w:drawing>
                                <wp:inline distT="0" distB="0" distL="0" distR="0" wp14:anchorId="5A256540" wp14:editId="18A240B9">
                                  <wp:extent cx="2653346" cy="2397760"/>
                                  <wp:effectExtent l="0" t="0" r="0" b="0"/>
                                  <wp:docPr id="4" name="Image 4" descr="C:\Users\Mikael\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el\Desktop\Image2.png"/>
                                          <pic:cNvPicPr>
                                            <a:picLocks noChangeAspect="1" noChangeArrowheads="1"/>
                                          </pic:cNvPicPr>
                                        </pic:nvPicPr>
                                        <pic:blipFill rotWithShape="1">
                                          <a:blip r:embed="rId8">
                                            <a:extLst>
                                              <a:ext uri="{28A0092B-C50C-407E-A947-70E740481C1C}">
                                                <a14:useLocalDpi xmlns:a14="http://schemas.microsoft.com/office/drawing/2010/main" val="0"/>
                                              </a:ext>
                                            </a:extLst>
                                          </a:blip>
                                          <a:srcRect r="3140"/>
                                          <a:stretch/>
                                        </pic:blipFill>
                                        <pic:spPr bwMode="auto">
                                          <a:xfrm>
                                            <a:off x="0" y="0"/>
                                            <a:ext cx="2653392" cy="2397802"/>
                                          </a:xfrm>
                                          <a:prstGeom prst="rect">
                                            <a:avLst/>
                                          </a:prstGeom>
                                          <a:noFill/>
                                          <a:ln>
                                            <a:noFill/>
                                          </a:ln>
                                          <a:extLst>
                                            <a:ext uri="{53640926-AAD7-44D8-BBD7-CCE9431645EC}">
                                              <a14:shadowObscured xmlns:a14="http://schemas.microsoft.com/office/drawing/2010/main"/>
                                            </a:ext>
                                          </a:extLst>
                                        </pic:spPr>
                                      </pic:pic>
                                    </a:graphicData>
                                  </a:graphic>
                                </wp:inline>
                              </w:drawing>
                            </w:r>
                          </w:p>
                          <w:p w14:paraId="72BB9DD0" w14:textId="06767DDF" w:rsidR="00A32370" w:rsidRPr="00095F50" w:rsidRDefault="00A32370" w:rsidP="00A32370">
                            <w:pPr>
                              <w:pStyle w:val="NormalWeb"/>
                              <w:kinsoku w:val="0"/>
                              <w:overflowPunct w:val="0"/>
                              <w:spacing w:before="0" w:beforeAutospacing="0" w:after="0" w:afterAutospacing="0"/>
                              <w:jc w:val="both"/>
                              <w:textAlignment w:val="baseline"/>
                              <w:rPr>
                                <w:rFonts w:ascii="Arial" w:eastAsia="Cambria" w:hAnsi="Arial" w:cs="Arial"/>
                                <w:b/>
                                <w:sz w:val="22"/>
                                <w:lang w:val="en-US"/>
                              </w:rPr>
                            </w:pPr>
                            <w:r w:rsidRPr="00095F50">
                              <w:rPr>
                                <w:rFonts w:ascii="Arial" w:eastAsia="Cambria" w:hAnsi="Arial" w:cs="Arial"/>
                                <w:b/>
                                <w:sz w:val="22"/>
                                <w:lang w:val="en-US"/>
                              </w:rPr>
                              <w:t>Figure 1</w:t>
                            </w:r>
                            <w:r w:rsidRPr="00095F50">
                              <w:rPr>
                                <w:rFonts w:ascii="Arial" w:eastAsia="Cambria" w:hAnsi="Arial" w:cs="Arial"/>
                                <w:sz w:val="22"/>
                                <w:lang w:val="en-US"/>
                              </w:rPr>
                              <w:t xml:space="preserve">: </w:t>
                            </w:r>
                            <w:r w:rsidR="00095F50" w:rsidRPr="00095F50">
                              <w:rPr>
                                <w:rFonts w:ascii="Arial" w:eastAsia="Cambria" w:hAnsi="Arial" w:cs="Arial"/>
                                <w:sz w:val="22"/>
                                <w:lang w:val="en-US"/>
                              </w:rPr>
                              <w:t>How a</w:t>
                            </w:r>
                            <w:r w:rsidRPr="00095F50">
                              <w:rPr>
                                <w:rFonts w:ascii="Arial" w:eastAsia="Cambria" w:hAnsi="Arial" w:cs="Arial"/>
                                <w:sz w:val="22"/>
                                <w:lang w:val="en-US"/>
                              </w:rPr>
                              <w:t xml:space="preserve"> prototype enzymatic filter </w:t>
                            </w:r>
                            <w:r w:rsidR="00095F50" w:rsidRPr="00095F50">
                              <w:rPr>
                                <w:rFonts w:ascii="Arial" w:eastAsia="Cambria" w:hAnsi="Arial" w:cs="Arial"/>
                                <w:sz w:val="22"/>
                                <w:lang w:val="en-US"/>
                              </w:rPr>
                              <w:t>protects</w:t>
                            </w:r>
                            <w:r w:rsidRPr="00095F50">
                              <w:rPr>
                                <w:rFonts w:ascii="Arial" w:eastAsia="Cambria" w:hAnsi="Arial" w:cs="Arial"/>
                                <w:sz w:val="22"/>
                                <w:lang w:val="en-US"/>
                              </w:rPr>
                              <w:t xml:space="preserve"> </w:t>
                            </w:r>
                            <w:r w:rsidR="00095F50" w:rsidRPr="00095F50">
                              <w:rPr>
                                <w:rFonts w:ascii="Arial" w:eastAsia="Cambria" w:hAnsi="Arial" w:cs="Arial"/>
                                <w:sz w:val="22"/>
                                <w:lang w:val="en-US"/>
                              </w:rPr>
                              <w:t>aquatic worms (</w:t>
                            </w:r>
                            <w:r w:rsidRPr="00095F50">
                              <w:rPr>
                                <w:rFonts w:ascii="Arial" w:eastAsia="Cambria" w:hAnsi="Arial" w:cs="Arial"/>
                                <w:sz w:val="22"/>
                                <w:lang w:val="en-US"/>
                              </w:rPr>
                              <w:t>planarians</w:t>
                            </w:r>
                            <w:r w:rsidR="00095F50" w:rsidRPr="00095F50">
                              <w:rPr>
                                <w:rFonts w:ascii="Arial" w:eastAsia="Cambria" w:hAnsi="Arial" w:cs="Arial"/>
                                <w:sz w:val="22"/>
                                <w:lang w:val="en-US"/>
                              </w:rPr>
                              <w:t>)</w:t>
                            </w:r>
                            <w:r w:rsidRPr="00095F50">
                              <w:rPr>
                                <w:rFonts w:ascii="Arial" w:eastAsia="Cambria" w:hAnsi="Arial" w:cs="Arial"/>
                                <w:sz w:val="22"/>
                                <w:lang w:val="en-US"/>
                              </w:rPr>
                              <w:t xml:space="preserve"> from</w:t>
                            </w:r>
                            <w:r w:rsidR="00095F50" w:rsidRPr="00095F50">
                              <w:rPr>
                                <w:rFonts w:ascii="Arial" w:eastAsia="Cambria" w:hAnsi="Arial" w:cs="Arial"/>
                                <w:sz w:val="22"/>
                                <w:lang w:val="en-US"/>
                              </w:rPr>
                              <w:t xml:space="preserve"> death from</w:t>
                            </w:r>
                            <w:r w:rsidRPr="00095F50">
                              <w:rPr>
                                <w:rFonts w:ascii="Arial" w:eastAsia="Cambria" w:hAnsi="Arial" w:cs="Arial"/>
                                <w:sz w:val="22"/>
                                <w:lang w:val="en-US"/>
                              </w:rPr>
                              <w:t xml:space="preserve"> </w:t>
                            </w:r>
                            <w:r w:rsidR="00095F50" w:rsidRPr="00095F50">
                              <w:rPr>
                                <w:rFonts w:ascii="Arial" w:eastAsia="Cambria" w:hAnsi="Arial" w:cs="Arial"/>
                                <w:sz w:val="22"/>
                                <w:lang w:val="en-US"/>
                              </w:rPr>
                              <w:t>the toxic induced by the toxic insecticide (</w:t>
                            </w:r>
                            <w:r w:rsidRPr="00095F50">
                              <w:rPr>
                                <w:rFonts w:ascii="Arial" w:eastAsia="Cambria" w:hAnsi="Arial" w:cs="Arial"/>
                                <w:sz w:val="22"/>
                                <w:lang w:val="en-US"/>
                              </w:rPr>
                              <w:t>parathion</w:t>
                            </w:r>
                            <w:r w:rsidR="00095F50" w:rsidRPr="00095F50">
                              <w:rPr>
                                <w:rFonts w:ascii="Arial" w:eastAsia="Cambria" w:hAnsi="Arial" w:cs="Arial"/>
                                <w:sz w:val="22"/>
                                <w:lang w:val="en-US"/>
                              </w:rPr>
                              <w:t>)</w:t>
                            </w:r>
                            <w:r w:rsidRPr="00095F50">
                              <w:rPr>
                                <w:rFonts w:ascii="Arial" w:eastAsia="Cambria" w:hAnsi="Arial" w:cs="Arial"/>
                                <w:sz w:val="22"/>
                                <w:lang w:val="en-US"/>
                              </w:rPr>
                              <w:t xml:space="preserve">. </w:t>
                            </w:r>
                          </w:p>
                          <w:p w14:paraId="22A22D80" w14:textId="77777777" w:rsidR="00A32370" w:rsidRPr="00E34AE1" w:rsidRDefault="00A32370" w:rsidP="00A32370">
                            <w:pPr>
                              <w:jc w:val="both"/>
                              <w:rPr>
                                <w:sz w:val="20"/>
                              </w:rPr>
                            </w:pPr>
                          </w:p>
                          <w:p w14:paraId="42B84192" w14:textId="77777777" w:rsidR="00A32370" w:rsidRPr="00134B32" w:rsidRDefault="00A32370" w:rsidP="00A32370"/>
                        </w:txbxContent>
                      </wps:txbx>
                      <wps:bodyPr rot="0" vert="horz" wrap="square" lIns="18000" tIns="18000" rIns="18000" bIns="18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4D2637" id="_x0000_t202" coordsize="21600,21600" o:spt="202" path="m,l,21600r21600,l21600,xe">
                <v:stroke joinstyle="miter"/>
                <v:path gradientshapeok="t" o:connecttype="rect"/>
              </v:shapetype>
              <v:shape id="Zone de texte 2" o:spid="_x0000_s1026" type="#_x0000_t202" style="position:absolute;left:0;text-align:left;margin-left:293.35pt;margin-top:4pt;width:212.65pt;height:245.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" strokecolor="#d8d8d8 [2732]">
                <v:textbox inset=".5mm,.5mm,.5mm,.5mm">
                  <w:txbxContent>
                    <w:p w14:paraId="3C21AB76" w14:textId="6044FC59" w:rsidR="00A32370" w:rsidRDefault="00A32370" w:rsidP="00A32370">
                      <w:pPr>
                        <w:pStyle w:val="NormalWeb"/>
                        <w:kinsoku w:val="0"/>
                        <w:overflowPunct w:val="0"/>
                        <w:spacing w:before="0" w:beforeAutospacing="0" w:after="0" w:afterAutospacing="0"/>
                        <w:jc w:val="both"/>
                        <w:textAlignment w:val="baseline"/>
                        <w:rPr>
                          <w:rFonts w:eastAsia="Cambria"/>
                          <w:b/>
                          <w:lang w:val="en-US"/>
                        </w:rPr>
                      </w:pPr>
                      <w:r w:rsidRPr="00A32370">
                        <w:rPr>
                          <w:rFonts w:eastAsia="Cambria"/>
                          <w:b/>
                          <w:noProof/>
                          <w:lang w:val="en-US" w:eastAsia="en-US"/>
                        </w:rPr>
                        <w:drawing>
                          <wp:inline distT="0" distB="0" distL="0" distR="0" wp14:anchorId="5A256540" wp14:editId="18A240B9">
                            <wp:extent cx="2653346" cy="2397760"/>
                            <wp:effectExtent l="0" t="0" r="0" b="0"/>
                            <wp:docPr id="4" name="Image 4" descr="C:\Users\Mikael\Desktop\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kael\Desktop\Image2.png"/>
                                    <pic:cNvPicPr>
                                      <a:picLocks noChangeAspect="1" noChangeArrowheads="1"/>
                                    </pic:cNvPicPr>
                                  </pic:nvPicPr>
                                  <pic:blipFill rotWithShape="1">
                                    <a:blip r:embed="rId9">
                                      <a:extLst>
                                        <a:ext uri="{28A0092B-C50C-407E-A947-70E740481C1C}">
                                          <a14:useLocalDpi xmlns:a14="http://schemas.microsoft.com/office/drawing/2010/main" val="0"/>
                                        </a:ext>
                                      </a:extLst>
                                    </a:blip>
                                    <a:srcRect r="3140"/>
                                    <a:stretch/>
                                  </pic:blipFill>
                                  <pic:spPr bwMode="auto">
                                    <a:xfrm>
                                      <a:off x="0" y="0"/>
                                      <a:ext cx="2653392" cy="2397802"/>
                                    </a:xfrm>
                                    <a:prstGeom prst="rect">
                                      <a:avLst/>
                                    </a:prstGeom>
                                    <a:noFill/>
                                    <a:ln>
                                      <a:noFill/>
                                    </a:ln>
                                    <a:extLst>
                                      <a:ext uri="{53640926-AAD7-44D8-BBD7-CCE9431645EC}">
                                        <a14:shadowObscured xmlns:a14="http://schemas.microsoft.com/office/drawing/2010/main"/>
                                      </a:ext>
                                    </a:extLst>
                                  </pic:spPr>
                                </pic:pic>
                              </a:graphicData>
                            </a:graphic>
                          </wp:inline>
                        </w:drawing>
                      </w:r>
                    </w:p>
                    <w:p w14:paraId="72BB9DD0" w14:textId="06767DDF" w:rsidR="00A32370" w:rsidRPr="00095F50" w:rsidRDefault="00A32370" w:rsidP="00A32370">
                      <w:pPr>
                        <w:pStyle w:val="NormalWeb"/>
                        <w:kinsoku w:val="0"/>
                        <w:overflowPunct w:val="0"/>
                        <w:spacing w:before="0" w:beforeAutospacing="0" w:after="0" w:afterAutospacing="0"/>
                        <w:jc w:val="both"/>
                        <w:textAlignment w:val="baseline"/>
                        <w:rPr>
                          <w:rFonts w:ascii="Arial" w:eastAsia="Cambria" w:hAnsi="Arial" w:cs="Arial"/>
                          <w:b/>
                          <w:sz w:val="22"/>
                          <w:lang w:val="en-US"/>
                        </w:rPr>
                      </w:pPr>
                      <w:r w:rsidRPr="00095F50">
                        <w:rPr>
                          <w:rFonts w:ascii="Arial" w:eastAsia="Cambria" w:hAnsi="Arial" w:cs="Arial"/>
                          <w:b/>
                          <w:sz w:val="22"/>
                          <w:lang w:val="en-US"/>
                        </w:rPr>
                        <w:t>Figure 1</w:t>
                      </w:r>
                      <w:r w:rsidRPr="00095F50">
                        <w:rPr>
                          <w:rFonts w:ascii="Arial" w:eastAsia="Cambria" w:hAnsi="Arial" w:cs="Arial"/>
                          <w:sz w:val="22"/>
                          <w:lang w:val="en-US"/>
                        </w:rPr>
                        <w:t xml:space="preserve">: </w:t>
                      </w:r>
                      <w:r w:rsidR="00095F50" w:rsidRPr="00095F50">
                        <w:rPr>
                          <w:rFonts w:ascii="Arial" w:eastAsia="Cambria" w:hAnsi="Arial" w:cs="Arial"/>
                          <w:sz w:val="22"/>
                          <w:lang w:val="en-US"/>
                        </w:rPr>
                        <w:t>How a</w:t>
                      </w:r>
                      <w:r w:rsidRPr="00095F50">
                        <w:rPr>
                          <w:rFonts w:ascii="Arial" w:eastAsia="Cambria" w:hAnsi="Arial" w:cs="Arial"/>
                          <w:sz w:val="22"/>
                          <w:lang w:val="en-US"/>
                        </w:rPr>
                        <w:t xml:space="preserve"> prototype enzymatic filter </w:t>
                      </w:r>
                      <w:r w:rsidR="00095F50" w:rsidRPr="00095F50">
                        <w:rPr>
                          <w:rFonts w:ascii="Arial" w:eastAsia="Cambria" w:hAnsi="Arial" w:cs="Arial"/>
                          <w:sz w:val="22"/>
                          <w:lang w:val="en-US"/>
                        </w:rPr>
                        <w:t>protects</w:t>
                      </w:r>
                      <w:r w:rsidRPr="00095F50">
                        <w:rPr>
                          <w:rFonts w:ascii="Arial" w:eastAsia="Cambria" w:hAnsi="Arial" w:cs="Arial"/>
                          <w:sz w:val="22"/>
                          <w:lang w:val="en-US"/>
                        </w:rPr>
                        <w:t xml:space="preserve"> </w:t>
                      </w:r>
                      <w:r w:rsidR="00095F50" w:rsidRPr="00095F50">
                        <w:rPr>
                          <w:rFonts w:ascii="Arial" w:eastAsia="Cambria" w:hAnsi="Arial" w:cs="Arial"/>
                          <w:sz w:val="22"/>
                          <w:lang w:val="en-US"/>
                        </w:rPr>
                        <w:t>aquatic worms (</w:t>
                      </w:r>
                      <w:r w:rsidRPr="00095F50">
                        <w:rPr>
                          <w:rFonts w:ascii="Arial" w:eastAsia="Cambria" w:hAnsi="Arial" w:cs="Arial"/>
                          <w:sz w:val="22"/>
                          <w:lang w:val="en-US"/>
                        </w:rPr>
                        <w:t>planarians</w:t>
                      </w:r>
                      <w:r w:rsidR="00095F50" w:rsidRPr="00095F50">
                        <w:rPr>
                          <w:rFonts w:ascii="Arial" w:eastAsia="Cambria" w:hAnsi="Arial" w:cs="Arial"/>
                          <w:sz w:val="22"/>
                          <w:lang w:val="en-US"/>
                        </w:rPr>
                        <w:t>)</w:t>
                      </w:r>
                      <w:r w:rsidRPr="00095F50">
                        <w:rPr>
                          <w:rFonts w:ascii="Arial" w:eastAsia="Cambria" w:hAnsi="Arial" w:cs="Arial"/>
                          <w:sz w:val="22"/>
                          <w:lang w:val="en-US"/>
                        </w:rPr>
                        <w:t xml:space="preserve"> from</w:t>
                      </w:r>
                      <w:r w:rsidR="00095F50" w:rsidRPr="00095F50">
                        <w:rPr>
                          <w:rFonts w:ascii="Arial" w:eastAsia="Cambria" w:hAnsi="Arial" w:cs="Arial"/>
                          <w:sz w:val="22"/>
                          <w:lang w:val="en-US"/>
                        </w:rPr>
                        <w:t xml:space="preserve"> death from</w:t>
                      </w:r>
                      <w:r w:rsidRPr="00095F50">
                        <w:rPr>
                          <w:rFonts w:ascii="Arial" w:eastAsia="Cambria" w:hAnsi="Arial" w:cs="Arial"/>
                          <w:sz w:val="22"/>
                          <w:lang w:val="en-US"/>
                        </w:rPr>
                        <w:t xml:space="preserve"> </w:t>
                      </w:r>
                      <w:r w:rsidR="00095F50" w:rsidRPr="00095F50">
                        <w:rPr>
                          <w:rFonts w:ascii="Arial" w:eastAsia="Cambria" w:hAnsi="Arial" w:cs="Arial"/>
                          <w:sz w:val="22"/>
                          <w:lang w:val="en-US"/>
                        </w:rPr>
                        <w:t>the toxic induced by the toxic insecticide (</w:t>
                      </w:r>
                      <w:r w:rsidRPr="00095F50">
                        <w:rPr>
                          <w:rFonts w:ascii="Arial" w:eastAsia="Cambria" w:hAnsi="Arial" w:cs="Arial"/>
                          <w:sz w:val="22"/>
                          <w:lang w:val="en-US"/>
                        </w:rPr>
                        <w:t>parathion</w:t>
                      </w:r>
                      <w:r w:rsidR="00095F50" w:rsidRPr="00095F50">
                        <w:rPr>
                          <w:rFonts w:ascii="Arial" w:eastAsia="Cambria" w:hAnsi="Arial" w:cs="Arial"/>
                          <w:sz w:val="22"/>
                          <w:lang w:val="en-US"/>
                        </w:rPr>
                        <w:t>)</w:t>
                      </w:r>
                      <w:r w:rsidRPr="00095F50">
                        <w:rPr>
                          <w:rFonts w:ascii="Arial" w:eastAsia="Cambria" w:hAnsi="Arial" w:cs="Arial"/>
                          <w:sz w:val="22"/>
                          <w:lang w:val="en-US"/>
                        </w:rPr>
                        <w:t xml:space="preserve">. </w:t>
                      </w:r>
                    </w:p>
                    <w:p w14:paraId="22A22D80" w14:textId="77777777" w:rsidR="00A32370" w:rsidRPr="00E34AE1" w:rsidRDefault="00A32370" w:rsidP="00A32370">
                      <w:pPr>
                        <w:jc w:val="both"/>
                        <w:rPr>
                          <w:sz w:val="20"/>
                        </w:rPr>
                      </w:pPr>
                    </w:p>
                    <w:p w14:paraId="42B84192" w14:textId="77777777" w:rsidR="00A32370" w:rsidRPr="00134B32" w:rsidRDefault="00A32370" w:rsidP="00A32370"/>
                  </w:txbxContent>
                </v:textbox>
                <w10:wrap type="square" anchorx="margin"/>
              </v:shape>
            </w:pict>
          </mc:Fallback>
        </mc:AlternateContent>
      </w:r>
      <w:r w:rsidR="00ED491F">
        <w:rPr>
          <w:rFonts w:cs="Arial"/>
        </w:rPr>
        <w:t>Organophosphorus pesticides are neurotoxic compounds</w:t>
      </w:r>
      <w:r w:rsidR="004E06DA">
        <w:rPr>
          <w:rFonts w:cs="Arial"/>
        </w:rPr>
        <w:t xml:space="preserve">, </w:t>
      </w:r>
      <w:r w:rsidR="00CA0FA2">
        <w:rPr>
          <w:rFonts w:cs="Arial"/>
        </w:rPr>
        <w:t>dangerous</w:t>
      </w:r>
      <w:r w:rsidR="004E06DA">
        <w:rPr>
          <w:rFonts w:cs="Arial"/>
        </w:rPr>
        <w:t xml:space="preserve"> even in small amounts</w:t>
      </w:r>
      <w:r w:rsidR="00CA0FA2">
        <w:rPr>
          <w:rFonts w:cs="Arial"/>
        </w:rPr>
        <w:t>, which</w:t>
      </w:r>
      <w:r w:rsidR="00787922">
        <w:rPr>
          <w:rFonts w:cs="Arial"/>
        </w:rPr>
        <w:t xml:space="preserve"> </w:t>
      </w:r>
      <w:r w:rsidR="00736C6E">
        <w:rPr>
          <w:rFonts w:cs="Arial"/>
        </w:rPr>
        <w:t>can accumulate in the body over time</w:t>
      </w:r>
      <w:r w:rsidR="00862AB6">
        <w:rPr>
          <w:rFonts w:cs="Arial"/>
        </w:rPr>
        <w:t xml:space="preserve">. </w:t>
      </w:r>
      <w:r w:rsidR="00B87BCA">
        <w:rPr>
          <w:rFonts w:cs="Arial"/>
        </w:rPr>
        <w:t xml:space="preserve">These toxic compounds also have deleterious effects on aquatic life. </w:t>
      </w:r>
      <w:r w:rsidR="00567867">
        <w:rPr>
          <w:rFonts w:cs="Arial"/>
        </w:rPr>
        <w:t xml:space="preserve">Currently, the best solution to deal with these compounds is simply to limit exposure. </w:t>
      </w:r>
      <w:r w:rsidR="001B7B6A">
        <w:rPr>
          <w:rFonts w:cs="Arial"/>
        </w:rPr>
        <w:t xml:space="preserve">However, </w:t>
      </w:r>
      <w:r w:rsidR="00567867">
        <w:rPr>
          <w:rFonts w:cs="Arial"/>
        </w:rPr>
        <w:t xml:space="preserve">due to the presence of the </w:t>
      </w:r>
      <w:r w:rsidR="00787922">
        <w:rPr>
          <w:rFonts w:cs="Arial"/>
        </w:rPr>
        <w:t>toxins</w:t>
      </w:r>
      <w:r w:rsidR="00567867">
        <w:rPr>
          <w:rFonts w:cs="Arial"/>
        </w:rPr>
        <w:t xml:space="preserve"> in our immediate environment (air</w:t>
      </w:r>
      <w:r w:rsidR="00CA0FA2">
        <w:rPr>
          <w:rFonts w:cs="Arial"/>
        </w:rPr>
        <w:t>,</w:t>
      </w:r>
      <w:r w:rsidR="00567867">
        <w:rPr>
          <w:rFonts w:cs="Arial"/>
        </w:rPr>
        <w:t xml:space="preserve"> water</w:t>
      </w:r>
      <w:r w:rsidR="00CA0FA2" w:rsidRPr="00CA0FA2">
        <w:rPr>
          <w:rFonts w:cs="Arial"/>
        </w:rPr>
        <w:t xml:space="preserve"> </w:t>
      </w:r>
      <w:r w:rsidR="00CA0FA2">
        <w:rPr>
          <w:rFonts w:cs="Arial"/>
        </w:rPr>
        <w:t>and food</w:t>
      </w:r>
      <w:r w:rsidR="00567867">
        <w:rPr>
          <w:rFonts w:cs="Arial"/>
        </w:rPr>
        <w:t xml:space="preserve">), this suggestion does </w:t>
      </w:r>
      <w:r w:rsidR="00CA0FA2">
        <w:rPr>
          <w:rFonts w:cs="Arial"/>
        </w:rPr>
        <w:t>little to</w:t>
      </w:r>
      <w:r w:rsidR="001B7B6A">
        <w:rPr>
          <w:rFonts w:cs="Arial"/>
        </w:rPr>
        <w:t xml:space="preserve"> </w:t>
      </w:r>
      <w:r w:rsidR="00CA0FA2">
        <w:rPr>
          <w:rFonts w:cs="Arial"/>
        </w:rPr>
        <w:t>prevent human</w:t>
      </w:r>
      <w:r w:rsidR="00504736">
        <w:rPr>
          <w:rFonts w:cs="Arial"/>
        </w:rPr>
        <w:t xml:space="preserve"> mortality, intoxications, </w:t>
      </w:r>
      <w:r w:rsidR="00862AB6">
        <w:rPr>
          <w:rFonts w:cs="Arial"/>
        </w:rPr>
        <w:t xml:space="preserve">and </w:t>
      </w:r>
      <w:r w:rsidR="00504736">
        <w:rPr>
          <w:rFonts w:cs="Arial"/>
        </w:rPr>
        <w:t xml:space="preserve">diseases. Therefore, </w:t>
      </w:r>
      <w:r w:rsidR="00504736" w:rsidRPr="00F86956">
        <w:rPr>
          <w:rFonts w:cs="Arial"/>
          <w:u w:val="single"/>
        </w:rPr>
        <w:t>efficient solutions to remediate these toxins is one of the Holy Grails in environmental sciences</w:t>
      </w:r>
      <w:r w:rsidR="00504736">
        <w:rPr>
          <w:rFonts w:cs="Arial"/>
        </w:rPr>
        <w:t>.</w:t>
      </w:r>
      <w:r w:rsidR="00F86956">
        <w:rPr>
          <w:rFonts w:cs="Arial"/>
        </w:rPr>
        <w:t xml:space="preserve"> </w:t>
      </w:r>
      <w:r w:rsidR="00E57EDE">
        <w:rPr>
          <w:rFonts w:cs="Arial"/>
        </w:rPr>
        <w:t>This</w:t>
      </w:r>
      <w:r w:rsidR="00F86956">
        <w:rPr>
          <w:rFonts w:cs="Arial"/>
        </w:rPr>
        <w:t xml:space="preserve"> research </w:t>
      </w:r>
      <w:r w:rsidR="00E57EDE">
        <w:rPr>
          <w:rFonts w:cs="Arial"/>
        </w:rPr>
        <w:t>proposal is a direct outcome of an outstanding</w:t>
      </w:r>
      <w:r w:rsidR="00CA0FA2">
        <w:rPr>
          <w:rFonts w:cs="Arial"/>
        </w:rPr>
        <w:t xml:space="preserve"> </w:t>
      </w:r>
      <w:r w:rsidR="00787922">
        <w:rPr>
          <w:rFonts w:cs="Arial"/>
        </w:rPr>
        <w:t>d</w:t>
      </w:r>
      <w:r w:rsidR="00E57EDE">
        <w:rPr>
          <w:rFonts w:cs="Arial"/>
        </w:rPr>
        <w:t xml:space="preserve">iscovery in our </w:t>
      </w:r>
      <w:r w:rsidR="00F86956">
        <w:rPr>
          <w:rFonts w:cs="Arial"/>
        </w:rPr>
        <w:t>laboratories</w:t>
      </w:r>
      <w:r w:rsidR="00E57EDE">
        <w:rPr>
          <w:rFonts w:cs="Arial"/>
        </w:rPr>
        <w:t>. We</w:t>
      </w:r>
      <w:r w:rsidR="00F86956">
        <w:rPr>
          <w:rFonts w:cs="Arial"/>
        </w:rPr>
        <w:t xml:space="preserve"> recently found</w:t>
      </w:r>
      <w:r w:rsidR="001B7B6A">
        <w:rPr>
          <w:rFonts w:cs="Arial"/>
        </w:rPr>
        <w:t>,</w:t>
      </w:r>
      <w:r w:rsidR="00F86956">
        <w:rPr>
          <w:rFonts w:cs="Arial"/>
        </w:rPr>
        <w:t xml:space="preserve"> for the first time</w:t>
      </w:r>
      <w:r w:rsidR="001B7B6A">
        <w:rPr>
          <w:rFonts w:cs="Arial"/>
        </w:rPr>
        <w:t>,</w:t>
      </w:r>
      <w:r w:rsidR="00F86956">
        <w:rPr>
          <w:rFonts w:cs="Arial"/>
        </w:rPr>
        <w:t xml:space="preserve"> </w:t>
      </w:r>
      <w:r w:rsidR="00CA0FA2">
        <w:rPr>
          <w:rFonts w:cs="Arial"/>
        </w:rPr>
        <w:t>proteins</w:t>
      </w:r>
      <w:r w:rsidR="00F86956">
        <w:rPr>
          <w:rFonts w:cs="Arial"/>
        </w:rPr>
        <w:t xml:space="preserve"> that </w:t>
      </w:r>
      <w:r w:rsidR="00A52571">
        <w:rPr>
          <w:rFonts w:cs="Arial"/>
        </w:rPr>
        <w:t>destroy</w:t>
      </w:r>
      <w:r w:rsidR="00F86956">
        <w:rPr>
          <w:rFonts w:cs="Arial"/>
        </w:rPr>
        <w:t xml:space="preserve"> organophosphorus insecticides in </w:t>
      </w:r>
      <w:r w:rsidR="00567867">
        <w:rPr>
          <w:rFonts w:cs="Arial"/>
        </w:rPr>
        <w:t xml:space="preserve">mere </w:t>
      </w:r>
      <w:r w:rsidR="00CA0FA2">
        <w:rPr>
          <w:rFonts w:cs="Arial"/>
        </w:rPr>
        <w:t xml:space="preserve">seconds. </w:t>
      </w:r>
      <w:r w:rsidR="00906705">
        <w:rPr>
          <w:rFonts w:cs="Arial"/>
        </w:rPr>
        <w:t xml:space="preserve">We have successfully </w:t>
      </w:r>
      <w:r w:rsidR="001B7B6A">
        <w:rPr>
          <w:rFonts w:cs="Arial"/>
        </w:rPr>
        <w:t xml:space="preserve">infused </w:t>
      </w:r>
      <w:r w:rsidR="00906705">
        <w:rPr>
          <w:rFonts w:cs="Arial"/>
        </w:rPr>
        <w:t xml:space="preserve">these </w:t>
      </w:r>
      <w:r w:rsidR="00A52571">
        <w:rPr>
          <w:rFonts w:cs="Arial"/>
        </w:rPr>
        <w:t xml:space="preserve">harmless </w:t>
      </w:r>
      <w:r w:rsidR="00906705">
        <w:rPr>
          <w:rFonts w:cs="Arial"/>
        </w:rPr>
        <w:t xml:space="preserve">biologicals </w:t>
      </w:r>
      <w:r w:rsidR="001B7B6A">
        <w:rPr>
          <w:rFonts w:cs="Arial"/>
        </w:rPr>
        <w:t xml:space="preserve">into </w:t>
      </w:r>
      <w:r w:rsidR="00906705">
        <w:rPr>
          <w:rFonts w:cs="Arial"/>
        </w:rPr>
        <w:t xml:space="preserve">materials such as fabrics </w:t>
      </w:r>
      <w:r w:rsidR="008E6857" w:rsidRPr="00906705">
        <w:rPr>
          <w:rFonts w:cs="Arial"/>
        </w:rPr>
        <w:t>(</w:t>
      </w:r>
      <w:hyperlink r:id="rId10" w:history="1">
        <w:r w:rsidR="008E6857" w:rsidRPr="00906705">
          <w:rPr>
            <w:rStyle w:val="Hyperlink"/>
            <w:rFonts w:cs="Arial"/>
          </w:rPr>
          <w:t>view video here</w:t>
        </w:r>
      </w:hyperlink>
      <w:r w:rsidR="008E6857" w:rsidRPr="00906705">
        <w:rPr>
          <w:rFonts w:cs="Arial"/>
        </w:rPr>
        <w:t>)</w:t>
      </w:r>
      <w:r w:rsidR="00B87BCA">
        <w:rPr>
          <w:rFonts w:cs="Arial"/>
        </w:rPr>
        <w:t>.</w:t>
      </w:r>
      <w:r w:rsidRPr="00A32370">
        <w:rPr>
          <w:rFonts w:ascii="Garamond" w:hAnsi="Garamond"/>
          <w:noProof/>
          <w:lang w:eastAsia="fr-FR"/>
        </w:rPr>
        <w:t xml:space="preserve"> </w:t>
      </w:r>
    </w:p>
    <w:p w14:paraId="129842F0" w14:textId="12D363BD" w:rsidR="005515B5" w:rsidRPr="008E6857" w:rsidRDefault="00906705" w:rsidP="008E6857">
      <w:pPr>
        <w:ind w:firstLine="720"/>
        <w:jc w:val="both"/>
        <w:rPr>
          <w:rFonts w:cs="Arial"/>
        </w:rPr>
      </w:pPr>
      <w:r>
        <w:rPr>
          <w:rFonts w:cs="Arial"/>
        </w:rPr>
        <w:t xml:space="preserve"> Beyond th</w:t>
      </w:r>
      <w:r w:rsidR="00B87BCA">
        <w:rPr>
          <w:rFonts w:cs="Arial"/>
        </w:rPr>
        <w:t>ese</w:t>
      </w:r>
      <w:r>
        <w:rPr>
          <w:rFonts w:cs="Arial"/>
        </w:rPr>
        <w:t xml:space="preserve"> achievement</w:t>
      </w:r>
      <w:r w:rsidR="00B87BCA">
        <w:rPr>
          <w:rFonts w:cs="Arial"/>
        </w:rPr>
        <w:t>s</w:t>
      </w:r>
      <w:r>
        <w:rPr>
          <w:rFonts w:cs="Arial"/>
        </w:rPr>
        <w:t xml:space="preserve">, these </w:t>
      </w:r>
      <w:r w:rsidR="00CA0FA2">
        <w:rPr>
          <w:rFonts w:cs="Arial"/>
        </w:rPr>
        <w:t>protein</w:t>
      </w:r>
      <w:r>
        <w:rPr>
          <w:rFonts w:cs="Arial"/>
        </w:rPr>
        <w:t xml:space="preserve">s </w:t>
      </w:r>
      <w:r w:rsidR="005921AC">
        <w:rPr>
          <w:rFonts w:cs="Arial"/>
        </w:rPr>
        <w:t xml:space="preserve">unveiled </w:t>
      </w:r>
      <w:r>
        <w:rPr>
          <w:rFonts w:cs="Arial"/>
        </w:rPr>
        <w:t xml:space="preserve">the existence </w:t>
      </w:r>
      <w:r w:rsidR="005921AC">
        <w:rPr>
          <w:rFonts w:cs="Arial"/>
        </w:rPr>
        <w:t>of entire</w:t>
      </w:r>
      <w:r w:rsidR="00A52571">
        <w:rPr>
          <w:rFonts w:cs="Arial"/>
        </w:rPr>
        <w:t>ly</w:t>
      </w:r>
      <w:r w:rsidR="005921AC">
        <w:rPr>
          <w:rFonts w:cs="Arial"/>
        </w:rPr>
        <w:t xml:space="preserve"> new families of </w:t>
      </w:r>
      <w:r w:rsidR="00CA0FA2">
        <w:rPr>
          <w:rFonts w:cs="Arial"/>
        </w:rPr>
        <w:t>protein</w:t>
      </w:r>
      <w:r>
        <w:rPr>
          <w:rFonts w:cs="Arial"/>
        </w:rPr>
        <w:t xml:space="preserve">s produced by </w:t>
      </w:r>
      <w:r w:rsidR="008E6857">
        <w:rPr>
          <w:rFonts w:cs="Arial"/>
        </w:rPr>
        <w:t xml:space="preserve">Minnesota </w:t>
      </w:r>
      <w:r>
        <w:rPr>
          <w:rFonts w:cs="Arial"/>
        </w:rPr>
        <w:t>mushrooms</w:t>
      </w:r>
      <w:r w:rsidR="005921AC">
        <w:rPr>
          <w:rFonts w:cs="Arial"/>
        </w:rPr>
        <w:t xml:space="preserve"> </w:t>
      </w:r>
      <w:r w:rsidR="00A52571">
        <w:rPr>
          <w:rFonts w:cs="Arial"/>
        </w:rPr>
        <w:t>that could complement and add to our growing</w:t>
      </w:r>
      <w:r w:rsidR="005921AC">
        <w:rPr>
          <w:rFonts w:cs="Arial"/>
        </w:rPr>
        <w:t xml:space="preserve"> </w:t>
      </w:r>
      <w:r w:rsidR="00736C6E">
        <w:rPr>
          <w:rFonts w:cs="Arial"/>
        </w:rPr>
        <w:t>ar</w:t>
      </w:r>
      <w:r w:rsidR="00A52571">
        <w:rPr>
          <w:rFonts w:cs="Arial"/>
        </w:rPr>
        <w:t>senal of</w:t>
      </w:r>
      <w:r>
        <w:rPr>
          <w:rFonts w:cs="Arial"/>
        </w:rPr>
        <w:t xml:space="preserve"> detoxif</w:t>
      </w:r>
      <w:r w:rsidR="00A52571">
        <w:rPr>
          <w:rFonts w:cs="Arial"/>
        </w:rPr>
        <w:t>iers</w:t>
      </w:r>
      <w:r>
        <w:rPr>
          <w:rFonts w:cs="Arial"/>
        </w:rPr>
        <w:t xml:space="preserve">. </w:t>
      </w:r>
      <w:r w:rsidR="008E6857">
        <w:rPr>
          <w:rFonts w:cs="Arial"/>
        </w:rPr>
        <w:t xml:space="preserve">This </w:t>
      </w:r>
      <w:r w:rsidR="00A52571">
        <w:rPr>
          <w:rFonts w:cs="Arial"/>
        </w:rPr>
        <w:t xml:space="preserve">is </w:t>
      </w:r>
      <w:r>
        <w:rPr>
          <w:rFonts w:cs="Arial"/>
        </w:rPr>
        <w:t xml:space="preserve">a unique opportunity to use the extraordinary diversity of </w:t>
      </w:r>
      <w:r w:rsidR="008E6857">
        <w:rPr>
          <w:rFonts w:cs="Arial"/>
        </w:rPr>
        <w:t>our</w:t>
      </w:r>
      <w:r w:rsidR="00A52571">
        <w:rPr>
          <w:rFonts w:cs="Arial"/>
        </w:rPr>
        <w:t xml:space="preserve"> ecosystem</w:t>
      </w:r>
      <w:r w:rsidR="008E6857">
        <w:rPr>
          <w:rFonts w:cs="Arial"/>
        </w:rPr>
        <w:t>s</w:t>
      </w:r>
      <w:r>
        <w:rPr>
          <w:rFonts w:cs="Arial"/>
        </w:rPr>
        <w:t xml:space="preserve"> to </w:t>
      </w:r>
      <w:r w:rsidR="005921AC">
        <w:rPr>
          <w:rFonts w:cs="Arial"/>
        </w:rPr>
        <w:t xml:space="preserve">develop </w:t>
      </w:r>
      <w:r w:rsidR="009A003B">
        <w:rPr>
          <w:rFonts w:cs="Arial"/>
        </w:rPr>
        <w:t xml:space="preserve">much needed </w:t>
      </w:r>
      <w:r w:rsidR="005921AC">
        <w:rPr>
          <w:rFonts w:cs="Arial"/>
        </w:rPr>
        <w:t xml:space="preserve">tools to </w:t>
      </w:r>
      <w:r w:rsidR="00A52571">
        <w:rPr>
          <w:rFonts w:cs="Arial"/>
        </w:rPr>
        <w:t>protect our children</w:t>
      </w:r>
      <w:r w:rsidR="003C65A9">
        <w:rPr>
          <w:rFonts w:cs="Arial"/>
        </w:rPr>
        <w:t>,</w:t>
      </w:r>
      <w:r w:rsidR="00A52571">
        <w:rPr>
          <w:rFonts w:cs="Arial"/>
        </w:rPr>
        <w:t xml:space="preserve"> and </w:t>
      </w:r>
      <w:r w:rsidR="008E6857">
        <w:rPr>
          <w:rFonts w:cs="Arial"/>
        </w:rPr>
        <w:t>the aquatic environments</w:t>
      </w:r>
      <w:r w:rsidR="008E16B3">
        <w:rPr>
          <w:rFonts w:cs="Arial"/>
        </w:rPr>
        <w:t>.</w:t>
      </w:r>
      <w:r w:rsidR="008E6857">
        <w:rPr>
          <w:rFonts w:cs="Arial"/>
        </w:rPr>
        <w:t xml:space="preserve"> </w:t>
      </w:r>
      <w:r w:rsidR="00F86956" w:rsidRPr="00246845">
        <w:rPr>
          <w:rFonts w:cs="Arial"/>
          <w:b/>
        </w:rPr>
        <w:t xml:space="preserve">These achievements give our team </w:t>
      </w:r>
      <w:r w:rsidR="00FE35FB">
        <w:rPr>
          <w:rFonts w:cs="Arial"/>
          <w:b/>
        </w:rPr>
        <w:t>an undisputable</w:t>
      </w:r>
      <w:r w:rsidR="00F86956" w:rsidRPr="00246845">
        <w:rPr>
          <w:rFonts w:cs="Arial"/>
          <w:b/>
        </w:rPr>
        <w:t xml:space="preserve"> advantage and a </w:t>
      </w:r>
      <w:r w:rsidR="00A52571">
        <w:rPr>
          <w:rFonts w:cs="Arial"/>
          <w:b/>
        </w:rPr>
        <w:t>distinct</w:t>
      </w:r>
      <w:r w:rsidR="00A52571" w:rsidRPr="00246845">
        <w:rPr>
          <w:rFonts w:cs="Arial"/>
          <w:b/>
        </w:rPr>
        <w:t xml:space="preserve"> </w:t>
      </w:r>
      <w:r w:rsidR="00F86956" w:rsidRPr="00246845">
        <w:rPr>
          <w:rFonts w:cs="Arial"/>
          <w:b/>
        </w:rPr>
        <w:t xml:space="preserve">edge to </w:t>
      </w:r>
      <w:r w:rsidR="00DB5BA9" w:rsidRPr="00246845">
        <w:rPr>
          <w:rFonts w:cs="Arial"/>
          <w:b/>
        </w:rPr>
        <w:t xml:space="preserve">develop prototype </w:t>
      </w:r>
      <w:r w:rsidR="00DB5BA9" w:rsidRPr="001F65AA">
        <w:rPr>
          <w:rFonts w:asciiTheme="minorHAnsi" w:hAnsiTheme="minorHAnsi" w:cstheme="minorHAnsi"/>
          <w:b/>
        </w:rPr>
        <w:t>products</w:t>
      </w:r>
      <w:r w:rsidR="00F86956" w:rsidRPr="001F65AA">
        <w:rPr>
          <w:rFonts w:asciiTheme="minorHAnsi" w:hAnsiTheme="minorHAnsi" w:cstheme="minorHAnsi"/>
          <w:b/>
        </w:rPr>
        <w:t xml:space="preserve"> </w:t>
      </w:r>
      <w:r w:rsidR="00DB5BA9" w:rsidRPr="001F65AA">
        <w:rPr>
          <w:rFonts w:asciiTheme="minorHAnsi" w:hAnsiTheme="minorHAnsi" w:cstheme="minorHAnsi"/>
          <w:b/>
        </w:rPr>
        <w:t>based on</w:t>
      </w:r>
      <w:r w:rsidR="00F86956" w:rsidRPr="001F65AA">
        <w:rPr>
          <w:rFonts w:asciiTheme="minorHAnsi" w:hAnsiTheme="minorHAnsi" w:cstheme="minorHAnsi"/>
          <w:b/>
        </w:rPr>
        <w:t xml:space="preserve"> these 100% biological molecules to </w:t>
      </w:r>
      <w:r w:rsidR="00DB5BA9" w:rsidRPr="001F65AA">
        <w:rPr>
          <w:rFonts w:asciiTheme="minorHAnsi" w:hAnsiTheme="minorHAnsi" w:cstheme="minorHAnsi"/>
          <w:b/>
        </w:rPr>
        <w:t xml:space="preserve">clean water </w:t>
      </w:r>
      <w:r w:rsidR="00F86956" w:rsidRPr="001F65AA">
        <w:rPr>
          <w:rFonts w:asciiTheme="minorHAnsi" w:hAnsiTheme="minorHAnsi" w:cstheme="minorHAnsi"/>
          <w:b/>
        </w:rPr>
        <w:t>in real testing conditions.</w:t>
      </w:r>
      <w:r w:rsidR="00246845" w:rsidRPr="001F65AA">
        <w:rPr>
          <w:rFonts w:asciiTheme="minorHAnsi" w:hAnsiTheme="minorHAnsi" w:cstheme="minorHAnsi"/>
          <w:b/>
        </w:rPr>
        <w:t xml:space="preserve"> </w:t>
      </w:r>
      <w:r w:rsidR="005515B5" w:rsidRPr="001F65AA">
        <w:rPr>
          <w:rFonts w:asciiTheme="minorHAnsi" w:hAnsiTheme="minorHAnsi" w:cstheme="minorHAnsi"/>
        </w:rPr>
        <w:t>In order to achieve th</w:t>
      </w:r>
      <w:r w:rsidR="001F65AA">
        <w:rPr>
          <w:rFonts w:asciiTheme="minorHAnsi" w:hAnsiTheme="minorHAnsi" w:cstheme="minorHAnsi"/>
        </w:rPr>
        <w:t>ese</w:t>
      </w:r>
      <w:r w:rsidR="005515B5" w:rsidRPr="001F65AA">
        <w:rPr>
          <w:rFonts w:asciiTheme="minorHAnsi" w:hAnsiTheme="minorHAnsi" w:cstheme="minorHAnsi"/>
        </w:rPr>
        <w:t xml:space="preserve"> goals, we propose to:</w:t>
      </w:r>
    </w:p>
    <w:p w14:paraId="22ED9509" w14:textId="71A04125" w:rsidR="004A44F7" w:rsidRDefault="005515B5" w:rsidP="005515B5">
      <w:pPr>
        <w:pStyle w:val="ListParagraph"/>
        <w:numPr>
          <w:ilvl w:val="0"/>
          <w:numId w:val="12"/>
        </w:numPr>
        <w:jc w:val="both"/>
        <w:rPr>
          <w:rFonts w:cs="Arial"/>
        </w:rPr>
      </w:pPr>
      <w:r w:rsidRPr="005C1C28">
        <w:rPr>
          <w:rFonts w:cs="Arial"/>
          <w:u w:val="single"/>
        </w:rPr>
        <w:t>Study and develop prototype products for cleaning water</w:t>
      </w:r>
      <w:r w:rsidRPr="005515B5">
        <w:rPr>
          <w:rFonts w:cs="Arial"/>
        </w:rPr>
        <w:t xml:space="preserve">. </w:t>
      </w:r>
      <w:r w:rsidR="005C1C28">
        <w:rPr>
          <w:rFonts w:cs="Arial"/>
        </w:rPr>
        <w:t xml:space="preserve">We will develop and </w:t>
      </w:r>
      <w:r w:rsidR="00924640">
        <w:rPr>
          <w:rFonts w:cs="Arial"/>
        </w:rPr>
        <w:t xml:space="preserve">optimize </w:t>
      </w:r>
      <w:r w:rsidR="005C1C28">
        <w:rPr>
          <w:rFonts w:cs="Arial"/>
        </w:rPr>
        <w:t>water filtration prototypes with our active biologicals and measure their ability to clean water samples.</w:t>
      </w:r>
    </w:p>
    <w:p w14:paraId="044185B3" w14:textId="03F282D2" w:rsidR="005C1C28" w:rsidRDefault="005C1C28" w:rsidP="005515B5">
      <w:pPr>
        <w:pStyle w:val="ListParagraph"/>
        <w:numPr>
          <w:ilvl w:val="0"/>
          <w:numId w:val="12"/>
        </w:numPr>
        <w:jc w:val="both"/>
        <w:rPr>
          <w:rFonts w:cs="Arial"/>
        </w:rPr>
      </w:pPr>
      <w:r w:rsidRPr="005C1C28">
        <w:rPr>
          <w:rFonts w:cs="Arial"/>
          <w:u w:val="single"/>
        </w:rPr>
        <w:t>Expand the decontamination ability of our biologicals toolbox</w:t>
      </w:r>
      <w:r>
        <w:rPr>
          <w:rFonts w:cs="Arial"/>
        </w:rPr>
        <w:t xml:space="preserve"> by tapping into the hidden biological reservoir of the state of Minnesota.</w:t>
      </w:r>
    </w:p>
    <w:p w14:paraId="30DE57D9" w14:textId="7110E914" w:rsidR="00336A56" w:rsidRPr="00336A56" w:rsidRDefault="00336A56" w:rsidP="00336A56">
      <w:pPr>
        <w:jc w:val="both"/>
        <w:rPr>
          <w:rFonts w:cs="Arial"/>
        </w:rPr>
      </w:pPr>
      <w:r>
        <w:rPr>
          <w:rFonts w:cs="Arial"/>
        </w:rPr>
        <w:t xml:space="preserve">This proposal </w:t>
      </w:r>
      <w:r w:rsidR="00924640">
        <w:rPr>
          <w:rFonts w:cs="Arial"/>
        </w:rPr>
        <w:t>will</w:t>
      </w:r>
      <w:r w:rsidR="00E57EDE">
        <w:rPr>
          <w:rFonts w:cs="Arial"/>
        </w:rPr>
        <w:t xml:space="preserve"> provide biological prototypes to</w:t>
      </w:r>
      <w:r w:rsidR="00924640">
        <w:rPr>
          <w:rFonts w:cs="Arial"/>
        </w:rPr>
        <w:t xml:space="preserve"> solve</w:t>
      </w:r>
      <w:r w:rsidR="00E57EDE">
        <w:rPr>
          <w:rFonts w:cs="Arial"/>
        </w:rPr>
        <w:t xml:space="preserve"> </w:t>
      </w:r>
      <w:r w:rsidR="00924640">
        <w:rPr>
          <w:rFonts w:cs="Arial"/>
        </w:rPr>
        <w:t xml:space="preserve">serious contaminations issues </w:t>
      </w:r>
      <w:r w:rsidR="00E57EDE">
        <w:rPr>
          <w:rFonts w:cs="Arial"/>
        </w:rPr>
        <w:t>(pollution of ground, surface, and drinking water) for which there are no satisfactory solution</w:t>
      </w:r>
      <w:r w:rsidR="00924640">
        <w:rPr>
          <w:rFonts w:cs="Arial"/>
        </w:rPr>
        <w:t>s</w:t>
      </w:r>
      <w:r w:rsidR="00E57EDE">
        <w:rPr>
          <w:rFonts w:cs="Arial"/>
        </w:rPr>
        <w:t>. Moreover, the</w:t>
      </w:r>
      <w:r w:rsidR="00924640">
        <w:rPr>
          <w:rFonts w:cs="Arial"/>
        </w:rPr>
        <w:t>se</w:t>
      </w:r>
      <w:r w:rsidR="00E57EDE">
        <w:rPr>
          <w:rFonts w:cs="Arial"/>
        </w:rPr>
        <w:t xml:space="preserve"> biologicals will</w:t>
      </w:r>
      <w:r w:rsidR="00924640">
        <w:rPr>
          <w:rFonts w:cs="Arial"/>
        </w:rPr>
        <w:t xml:space="preserve"> serve as an ever-expanding and adaptable platform </w:t>
      </w:r>
      <w:r w:rsidR="00E57EDE">
        <w:rPr>
          <w:rFonts w:cs="Arial"/>
        </w:rPr>
        <w:t xml:space="preserve">to </w:t>
      </w:r>
      <w:r w:rsidR="00924640">
        <w:rPr>
          <w:rFonts w:cs="Arial"/>
        </w:rPr>
        <w:t xml:space="preserve">neutralize </w:t>
      </w:r>
      <w:r w:rsidR="00E57EDE">
        <w:rPr>
          <w:rFonts w:cs="Arial"/>
        </w:rPr>
        <w:t xml:space="preserve">other </w:t>
      </w:r>
      <w:r w:rsidR="00924640">
        <w:rPr>
          <w:rFonts w:cs="Arial"/>
        </w:rPr>
        <w:t>p</w:t>
      </w:r>
      <w:r w:rsidR="00736C6E">
        <w:rPr>
          <w:rFonts w:cs="Arial"/>
        </w:rPr>
        <w:t>ollutants</w:t>
      </w:r>
      <w:r w:rsidR="00924640">
        <w:rPr>
          <w:rFonts w:cs="Arial"/>
        </w:rPr>
        <w:t xml:space="preserve"> </w:t>
      </w:r>
      <w:r w:rsidR="00E57EDE">
        <w:rPr>
          <w:rFonts w:cs="Arial"/>
        </w:rPr>
        <w:t xml:space="preserve">for which </w:t>
      </w:r>
      <w:r w:rsidR="00924640">
        <w:rPr>
          <w:rFonts w:cs="Arial"/>
        </w:rPr>
        <w:t>there are no effective solutions</w:t>
      </w:r>
      <w:r w:rsidR="00E57EDE">
        <w:rPr>
          <w:rFonts w:cs="Arial"/>
        </w:rPr>
        <w:t>, such as the contamination of food products by man-made and natural toxins.</w:t>
      </w:r>
    </w:p>
    <w:p w14:paraId="4B6B0B72" w14:textId="77777777" w:rsidR="00296AC9" w:rsidRDefault="00296AC9" w:rsidP="006E0EFD">
      <w:pPr>
        <w:rPr>
          <w:rFonts w:cs="Arial"/>
          <w:b/>
        </w:rPr>
      </w:pPr>
    </w:p>
    <w:p w14:paraId="5B0814DC" w14:textId="6AF67E8C" w:rsidR="006E0EFD" w:rsidRDefault="006E0EFD" w:rsidP="006E0EFD">
      <w:pPr>
        <w:rPr>
          <w:rFonts w:cs="Arial"/>
        </w:rPr>
      </w:pPr>
      <w:r w:rsidRPr="009D6EC8">
        <w:rPr>
          <w:rFonts w:cs="Arial"/>
          <w:b/>
        </w:rPr>
        <w:t xml:space="preserve">II. PROJECT </w:t>
      </w:r>
      <w:r w:rsidR="00A13F26" w:rsidRPr="009D6EC8">
        <w:rPr>
          <w:rFonts w:cs="Arial"/>
          <w:b/>
        </w:rPr>
        <w:t>ACTIVIT</w:t>
      </w:r>
      <w:r w:rsidR="00533120" w:rsidRPr="009D6EC8">
        <w:rPr>
          <w:rFonts w:cs="Arial"/>
          <w:b/>
        </w:rPr>
        <w:t>I</w:t>
      </w:r>
      <w:r w:rsidR="00A13F26" w:rsidRPr="009D6EC8">
        <w:rPr>
          <w:rFonts w:cs="Arial"/>
          <w:b/>
        </w:rPr>
        <w:t>ES</w:t>
      </w:r>
      <w:r w:rsidR="00614DF2">
        <w:rPr>
          <w:rFonts w:cs="Arial"/>
          <w:b/>
        </w:rPr>
        <w:t xml:space="preserve"> AND OUTCOMES</w:t>
      </w:r>
    </w:p>
    <w:p w14:paraId="25ED749F" w14:textId="067150BB" w:rsidR="00BF0B17" w:rsidRPr="009A003B" w:rsidRDefault="00BF0B17" w:rsidP="006E0EFD">
      <w:pPr>
        <w:rPr>
          <w:rFonts w:cs="Arial"/>
          <w:b/>
        </w:rPr>
      </w:pPr>
      <w:r w:rsidRPr="00BF0B17">
        <w:rPr>
          <w:rFonts w:cs="Arial"/>
          <w:b/>
        </w:rPr>
        <w:t>Activity 1:</w:t>
      </w:r>
      <w:r w:rsidR="008E16B3" w:rsidRPr="008E16B3">
        <w:rPr>
          <w:rFonts w:cs="Arial"/>
          <w:b/>
        </w:rPr>
        <w:t xml:space="preserve"> </w:t>
      </w:r>
      <w:r w:rsidR="00924640">
        <w:rPr>
          <w:rFonts w:cs="Arial"/>
          <w:b/>
        </w:rPr>
        <w:t>D</w:t>
      </w:r>
      <w:r w:rsidR="008E16B3" w:rsidRPr="00142CDB">
        <w:rPr>
          <w:rFonts w:cs="Arial"/>
          <w:b/>
        </w:rPr>
        <w:t xml:space="preserve">evelop </w:t>
      </w:r>
      <w:r w:rsidR="00924640">
        <w:rPr>
          <w:rFonts w:cs="Arial"/>
          <w:b/>
        </w:rPr>
        <w:t xml:space="preserve">detoxification </w:t>
      </w:r>
      <w:r w:rsidR="008E16B3" w:rsidRPr="00142CDB">
        <w:rPr>
          <w:rFonts w:cs="Arial"/>
          <w:b/>
        </w:rPr>
        <w:t>prototype</w:t>
      </w:r>
      <w:r w:rsidR="00924640">
        <w:rPr>
          <w:rFonts w:cs="Arial"/>
          <w:b/>
        </w:rPr>
        <w:t>s</w:t>
      </w:r>
      <w:r w:rsidR="008E16B3" w:rsidRPr="00142CDB">
        <w:rPr>
          <w:rFonts w:cs="Arial"/>
          <w:b/>
        </w:rPr>
        <w:t xml:space="preserve"> </w:t>
      </w:r>
      <w:r w:rsidR="008E16B3">
        <w:rPr>
          <w:rFonts w:cs="Arial"/>
          <w:b/>
        </w:rPr>
        <w:t xml:space="preserve">for cleaning water </w:t>
      </w:r>
      <w:r w:rsidR="00BA1A84">
        <w:rPr>
          <w:rFonts w:cs="Arial"/>
          <w:b/>
        </w:rPr>
        <w:t xml:space="preserve">                           </w:t>
      </w:r>
      <w:r w:rsidR="00E01E9F">
        <w:rPr>
          <w:rFonts w:cs="Arial"/>
          <w:b/>
        </w:rPr>
        <w:t xml:space="preserve">         </w:t>
      </w:r>
      <w:r w:rsidR="00BA1A84">
        <w:rPr>
          <w:rFonts w:cs="Arial"/>
          <w:b/>
        </w:rPr>
        <w:t xml:space="preserve"> </w:t>
      </w:r>
      <w:r w:rsidR="00BA1A84" w:rsidRPr="00BF0B17">
        <w:rPr>
          <w:rFonts w:cs="Arial"/>
          <w:b/>
        </w:rPr>
        <w:t xml:space="preserve">ENRTF BUDGET: </w:t>
      </w:r>
      <w:r w:rsidR="009243AB">
        <w:rPr>
          <w:rFonts w:cs="Arial"/>
          <w:b/>
        </w:rPr>
        <w:t>2</w:t>
      </w:r>
      <w:r w:rsidR="00B2796F">
        <w:rPr>
          <w:rFonts w:cs="Arial"/>
          <w:b/>
        </w:rPr>
        <w:t>4</w:t>
      </w:r>
      <w:r w:rsidR="00E01E9F">
        <w:rPr>
          <w:rFonts w:cs="Arial"/>
          <w:b/>
        </w:rPr>
        <w:t>3</w:t>
      </w:r>
      <w:r w:rsidR="009243AB">
        <w:rPr>
          <w:rFonts w:cs="Arial"/>
          <w:b/>
        </w:rPr>
        <w:t>,</w:t>
      </w:r>
      <w:r w:rsidR="00E01E9F">
        <w:rPr>
          <w:rFonts w:cs="Arial"/>
          <w:b/>
        </w:rPr>
        <w:t>100</w:t>
      </w:r>
      <w:r w:rsidR="00BA1A84" w:rsidRPr="00BF0B17">
        <w:rPr>
          <w:rFonts w:cs="Arial"/>
          <w:b/>
        </w:rPr>
        <w:t>$</w:t>
      </w:r>
    </w:p>
    <w:p w14:paraId="0B13744D" w14:textId="640B813C" w:rsidR="006E0EFD" w:rsidRDefault="008A490E" w:rsidP="004E5739">
      <w:pPr>
        <w:jc w:val="both"/>
        <w:rPr>
          <w:rFonts w:cs="Arial"/>
        </w:rPr>
      </w:pPr>
      <w:r>
        <w:rPr>
          <w:rFonts w:cs="Arial"/>
        </w:rPr>
        <w:t xml:space="preserve">We will take </w:t>
      </w:r>
      <w:r w:rsidR="004E5739">
        <w:rPr>
          <w:rFonts w:cs="Arial"/>
        </w:rPr>
        <w:t>advantage of our recent discovery and success to</w:t>
      </w:r>
      <w:r w:rsidR="00F2370C">
        <w:rPr>
          <w:rFonts w:cs="Arial"/>
        </w:rPr>
        <w:t xml:space="preserve"> </w:t>
      </w:r>
      <w:r w:rsidR="00FE35FB">
        <w:rPr>
          <w:rFonts w:cs="Arial"/>
        </w:rPr>
        <w:t xml:space="preserve">affix </w:t>
      </w:r>
      <w:r w:rsidR="00F2370C">
        <w:rPr>
          <w:rFonts w:cs="Arial"/>
        </w:rPr>
        <w:t>our biologicals on surface</w:t>
      </w:r>
      <w:r w:rsidR="004E5739">
        <w:rPr>
          <w:rFonts w:cs="Arial"/>
        </w:rPr>
        <w:t>s</w:t>
      </w:r>
      <w:r w:rsidR="00F2370C">
        <w:rPr>
          <w:rFonts w:cs="Arial"/>
        </w:rPr>
        <w:t xml:space="preserve"> </w:t>
      </w:r>
      <w:r w:rsidR="00736C6E">
        <w:rPr>
          <w:rFonts w:cs="Arial"/>
        </w:rPr>
        <w:t>in</w:t>
      </w:r>
      <w:r w:rsidR="00F2370C">
        <w:rPr>
          <w:rFonts w:cs="Arial"/>
        </w:rPr>
        <w:t xml:space="preserve"> coatings, on fabrics, as well as </w:t>
      </w:r>
      <w:r>
        <w:rPr>
          <w:rFonts w:cs="Arial"/>
        </w:rPr>
        <w:t xml:space="preserve">in </w:t>
      </w:r>
      <w:r w:rsidR="00F2370C">
        <w:rPr>
          <w:rFonts w:cs="Arial"/>
        </w:rPr>
        <w:t xml:space="preserve">clay </w:t>
      </w:r>
      <w:r>
        <w:rPr>
          <w:rFonts w:cs="Arial"/>
        </w:rPr>
        <w:t>beads</w:t>
      </w:r>
      <w:r w:rsidR="00F2370C">
        <w:rPr>
          <w:rFonts w:cs="Arial"/>
        </w:rPr>
        <w:t>.</w:t>
      </w:r>
      <w:r w:rsidR="004B5C95">
        <w:rPr>
          <w:rFonts w:cs="Arial"/>
        </w:rPr>
        <w:t xml:space="preserve"> We propose to develop and optimize prototypes of water filters containing active biologicals, as well as filtration </w:t>
      </w:r>
      <w:r>
        <w:rPr>
          <w:rFonts w:cs="Arial"/>
        </w:rPr>
        <w:t>resins</w:t>
      </w:r>
      <w:r w:rsidR="004B5C95">
        <w:rPr>
          <w:rFonts w:cs="Arial"/>
        </w:rPr>
        <w:t xml:space="preserve">, and evaluate their ability to clean </w:t>
      </w:r>
      <w:r>
        <w:rPr>
          <w:rFonts w:cs="Arial"/>
        </w:rPr>
        <w:t>lab-</w:t>
      </w:r>
      <w:r w:rsidR="00736C6E">
        <w:rPr>
          <w:rFonts w:cs="Arial"/>
        </w:rPr>
        <w:t>monitored</w:t>
      </w:r>
      <w:r>
        <w:rPr>
          <w:rFonts w:cs="Arial"/>
        </w:rPr>
        <w:t xml:space="preserve"> </w:t>
      </w:r>
      <w:r w:rsidR="004B5C95">
        <w:rPr>
          <w:rFonts w:cs="Arial"/>
        </w:rPr>
        <w:t>water samples. We anticipate &gt;90% reduction of the toxic chemicals after filtration</w:t>
      </w:r>
      <w:r w:rsidR="00095F50">
        <w:rPr>
          <w:rFonts w:cs="Arial"/>
        </w:rPr>
        <w:t>, including the removal of degradation products.</w:t>
      </w:r>
    </w:p>
    <w:p w14:paraId="71CD76DD" w14:textId="77777777" w:rsidR="00F2370C" w:rsidRPr="00BF0B17" w:rsidRDefault="00F2370C" w:rsidP="006E0EFD">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5"/>
        <w:gridCol w:w="2065"/>
      </w:tblGrid>
      <w:tr w:rsidR="006E0EFD" w:rsidRPr="009D6EC8" w14:paraId="7B3873A0" w14:textId="77777777" w:rsidTr="00500D4D">
        <w:tc>
          <w:tcPr>
            <w:tcW w:w="8005" w:type="dxa"/>
          </w:tcPr>
          <w:p w14:paraId="04617037" w14:textId="77777777" w:rsidR="006E0EFD" w:rsidRPr="009D6EC8" w:rsidRDefault="00A13F26" w:rsidP="006E0EFD">
            <w:pPr>
              <w:rPr>
                <w:rFonts w:cs="Arial"/>
                <w:b/>
              </w:rPr>
            </w:pPr>
            <w:r w:rsidRPr="009D6EC8">
              <w:rPr>
                <w:rFonts w:cs="Arial"/>
                <w:b/>
              </w:rPr>
              <w:t>Outcome</w:t>
            </w:r>
          </w:p>
        </w:tc>
        <w:tc>
          <w:tcPr>
            <w:tcW w:w="2065" w:type="dxa"/>
          </w:tcPr>
          <w:p w14:paraId="291A90F9" w14:textId="77777777" w:rsidR="006E0EFD" w:rsidRPr="009D6EC8" w:rsidRDefault="006E0EFD" w:rsidP="005F7237">
            <w:pPr>
              <w:jc w:val="center"/>
              <w:rPr>
                <w:rFonts w:cs="Arial"/>
                <w:b/>
              </w:rPr>
            </w:pPr>
            <w:r w:rsidRPr="009D6EC8">
              <w:rPr>
                <w:rFonts w:cs="Arial"/>
                <w:b/>
              </w:rPr>
              <w:t>Completion Date</w:t>
            </w:r>
          </w:p>
        </w:tc>
      </w:tr>
      <w:tr w:rsidR="006E0EFD" w:rsidRPr="009D6EC8" w14:paraId="14F1FCE9" w14:textId="77777777" w:rsidTr="00500D4D">
        <w:tc>
          <w:tcPr>
            <w:tcW w:w="8005" w:type="dxa"/>
          </w:tcPr>
          <w:p w14:paraId="3FB8B2CB" w14:textId="2CFB9431" w:rsidR="006E0EFD" w:rsidRPr="005515B5" w:rsidRDefault="006E0EFD" w:rsidP="005515B5">
            <w:pPr>
              <w:rPr>
                <w:rFonts w:cs="Arial"/>
              </w:rPr>
            </w:pPr>
            <w:r w:rsidRPr="009D6EC8">
              <w:rPr>
                <w:rFonts w:cs="Arial"/>
                <w:i/>
              </w:rPr>
              <w:t xml:space="preserve">1.  </w:t>
            </w:r>
            <w:r w:rsidR="005515B5" w:rsidRPr="005515B5">
              <w:rPr>
                <w:rFonts w:cs="Arial"/>
                <w:i/>
              </w:rPr>
              <w:t xml:space="preserve">Production of </w:t>
            </w:r>
            <w:r w:rsidR="005515B5">
              <w:rPr>
                <w:rFonts w:cs="Arial"/>
                <w:i/>
              </w:rPr>
              <w:t>water filters</w:t>
            </w:r>
            <w:r w:rsidR="005515B5" w:rsidRPr="005515B5">
              <w:rPr>
                <w:rFonts w:cs="Arial"/>
                <w:i/>
              </w:rPr>
              <w:t xml:space="preserve"> containing </w:t>
            </w:r>
            <w:r w:rsidR="005515B5">
              <w:rPr>
                <w:rFonts w:cs="Arial"/>
                <w:i/>
              </w:rPr>
              <w:t>active biologicals</w:t>
            </w:r>
            <w:r w:rsidR="005515B5" w:rsidRPr="005515B5">
              <w:rPr>
                <w:rFonts w:cs="Arial"/>
                <w:i/>
              </w:rPr>
              <w:t>.</w:t>
            </w:r>
          </w:p>
        </w:tc>
        <w:tc>
          <w:tcPr>
            <w:tcW w:w="2065" w:type="dxa"/>
          </w:tcPr>
          <w:p w14:paraId="2BAFDE5A" w14:textId="45C14F78" w:rsidR="006E0EFD" w:rsidRPr="009D6EC8" w:rsidRDefault="00500D4D" w:rsidP="008D16B0">
            <w:pPr>
              <w:rPr>
                <w:rFonts w:cs="Arial"/>
                <w:i/>
              </w:rPr>
            </w:pPr>
            <w:r>
              <w:rPr>
                <w:rFonts w:cs="Arial"/>
              </w:rPr>
              <w:t>December 1, 20</w:t>
            </w:r>
            <w:r w:rsidR="008D16B0">
              <w:rPr>
                <w:rFonts w:cs="Arial"/>
              </w:rPr>
              <w:t>20</w:t>
            </w:r>
          </w:p>
        </w:tc>
      </w:tr>
      <w:tr w:rsidR="006E0EFD" w:rsidRPr="009D6EC8" w14:paraId="6D9AC34A" w14:textId="77777777" w:rsidTr="00500D4D">
        <w:tc>
          <w:tcPr>
            <w:tcW w:w="8005" w:type="dxa"/>
          </w:tcPr>
          <w:p w14:paraId="228044CC" w14:textId="6A924929" w:rsidR="006E0EFD" w:rsidRPr="009D6EC8" w:rsidRDefault="006E0EFD" w:rsidP="005515B5">
            <w:pPr>
              <w:rPr>
                <w:rFonts w:cs="Arial"/>
                <w:i/>
              </w:rPr>
            </w:pPr>
            <w:r w:rsidRPr="009D6EC8">
              <w:rPr>
                <w:rFonts w:cs="Arial"/>
                <w:i/>
              </w:rPr>
              <w:t xml:space="preserve">2.  </w:t>
            </w:r>
            <w:r w:rsidR="005515B5">
              <w:rPr>
                <w:rFonts w:cs="Arial"/>
                <w:i/>
              </w:rPr>
              <w:t>Optimization of the water filters</w:t>
            </w:r>
            <w:r w:rsidR="005515B5" w:rsidRPr="005515B5">
              <w:rPr>
                <w:rFonts w:cs="Arial"/>
                <w:i/>
              </w:rPr>
              <w:t>.</w:t>
            </w:r>
          </w:p>
        </w:tc>
        <w:tc>
          <w:tcPr>
            <w:tcW w:w="2065" w:type="dxa"/>
          </w:tcPr>
          <w:p w14:paraId="2DDC0AE5" w14:textId="7AA0E64E" w:rsidR="006E0EFD" w:rsidRPr="009D6EC8" w:rsidRDefault="00500D4D" w:rsidP="008D16B0">
            <w:pPr>
              <w:rPr>
                <w:rFonts w:cs="Arial"/>
                <w:i/>
              </w:rPr>
            </w:pPr>
            <w:r>
              <w:rPr>
                <w:rFonts w:cs="Arial"/>
              </w:rPr>
              <w:t>June 30, 202</w:t>
            </w:r>
            <w:r w:rsidR="008D16B0">
              <w:rPr>
                <w:rFonts w:cs="Arial"/>
              </w:rPr>
              <w:t>1</w:t>
            </w:r>
          </w:p>
        </w:tc>
      </w:tr>
      <w:tr w:rsidR="006E0EFD" w:rsidRPr="009D6EC8" w14:paraId="1B38C266" w14:textId="77777777" w:rsidTr="00500D4D">
        <w:tc>
          <w:tcPr>
            <w:tcW w:w="8005" w:type="dxa"/>
          </w:tcPr>
          <w:p w14:paraId="6542CE63" w14:textId="0595F2BC" w:rsidR="006E0EFD" w:rsidRPr="009D6EC8" w:rsidRDefault="006E0EFD" w:rsidP="008949EE">
            <w:pPr>
              <w:rPr>
                <w:rFonts w:cs="Arial"/>
                <w:i/>
              </w:rPr>
            </w:pPr>
            <w:r w:rsidRPr="009D6EC8">
              <w:rPr>
                <w:rFonts w:cs="Arial"/>
                <w:i/>
              </w:rPr>
              <w:t xml:space="preserve">3.  </w:t>
            </w:r>
            <w:r w:rsidR="005515B5" w:rsidRPr="005515B5">
              <w:rPr>
                <w:rFonts w:cs="Arial"/>
                <w:i/>
              </w:rPr>
              <w:t xml:space="preserve">Measure the activity of </w:t>
            </w:r>
            <w:r w:rsidR="005515B5">
              <w:rPr>
                <w:rFonts w:cs="Arial"/>
                <w:i/>
              </w:rPr>
              <w:t xml:space="preserve">filtration </w:t>
            </w:r>
            <w:r w:rsidR="005515B5" w:rsidRPr="005515B5">
              <w:rPr>
                <w:rFonts w:cs="Arial"/>
                <w:i/>
              </w:rPr>
              <w:t xml:space="preserve">beads in </w:t>
            </w:r>
            <w:r w:rsidR="005515B5">
              <w:rPr>
                <w:rFonts w:cs="Arial"/>
                <w:i/>
              </w:rPr>
              <w:t>ground and surface</w:t>
            </w:r>
            <w:r w:rsidR="005515B5" w:rsidRPr="005515B5">
              <w:rPr>
                <w:rFonts w:cs="Arial"/>
                <w:i/>
              </w:rPr>
              <w:t xml:space="preserve"> water</w:t>
            </w:r>
            <w:r w:rsidR="005515B5">
              <w:rPr>
                <w:rFonts w:cs="Arial"/>
                <w:i/>
              </w:rPr>
              <w:t xml:space="preserve"> samples</w:t>
            </w:r>
            <w:r w:rsidR="005515B5" w:rsidRPr="005515B5">
              <w:rPr>
                <w:rFonts w:cs="Arial"/>
                <w:i/>
              </w:rPr>
              <w:t>.</w:t>
            </w:r>
          </w:p>
        </w:tc>
        <w:tc>
          <w:tcPr>
            <w:tcW w:w="2065" w:type="dxa"/>
          </w:tcPr>
          <w:p w14:paraId="4EF4AA5E" w14:textId="54C0DECB" w:rsidR="006E0EFD" w:rsidRPr="009D6EC8" w:rsidRDefault="00500D4D" w:rsidP="008D16B0">
            <w:pPr>
              <w:rPr>
                <w:rFonts w:cs="Arial"/>
                <w:i/>
              </w:rPr>
            </w:pPr>
            <w:r>
              <w:rPr>
                <w:rFonts w:cs="Arial"/>
              </w:rPr>
              <w:t>November 30, 202</w:t>
            </w:r>
            <w:r w:rsidR="008D16B0">
              <w:rPr>
                <w:rFonts w:cs="Arial"/>
              </w:rPr>
              <w:t>1</w:t>
            </w:r>
          </w:p>
        </w:tc>
      </w:tr>
    </w:tbl>
    <w:p w14:paraId="67978A93" w14:textId="77777777" w:rsidR="005515B5" w:rsidRDefault="005515B5" w:rsidP="005431D4">
      <w:pPr>
        <w:tabs>
          <w:tab w:val="left" w:pos="540"/>
        </w:tabs>
        <w:autoSpaceDE w:val="0"/>
        <w:autoSpaceDN w:val="0"/>
        <w:adjustRightInd w:val="0"/>
        <w:rPr>
          <w:rFonts w:cs="Arial"/>
          <w:b/>
        </w:rPr>
      </w:pPr>
    </w:p>
    <w:p w14:paraId="39C237C6" w14:textId="357C8E71" w:rsidR="005515B5" w:rsidRPr="009A003B" w:rsidRDefault="005515B5" w:rsidP="005515B5">
      <w:pPr>
        <w:rPr>
          <w:rFonts w:cs="Arial"/>
          <w:b/>
        </w:rPr>
      </w:pPr>
      <w:r w:rsidRPr="00BF0B17">
        <w:rPr>
          <w:rFonts w:cs="Arial"/>
          <w:b/>
        </w:rPr>
        <w:t xml:space="preserve">Activity </w:t>
      </w:r>
      <w:r w:rsidR="004B5C95">
        <w:rPr>
          <w:rFonts w:cs="Arial"/>
          <w:b/>
        </w:rPr>
        <w:t>2</w:t>
      </w:r>
      <w:r w:rsidRPr="00BF0B17">
        <w:rPr>
          <w:rFonts w:cs="Arial"/>
          <w:b/>
        </w:rPr>
        <w:t>:</w:t>
      </w:r>
      <w:r w:rsidRPr="008E16B3">
        <w:rPr>
          <w:rFonts w:cs="Arial"/>
          <w:b/>
        </w:rPr>
        <w:t xml:space="preserve"> </w:t>
      </w:r>
      <w:r w:rsidR="00667B10" w:rsidRPr="00667B10">
        <w:rPr>
          <w:rFonts w:cs="Arial"/>
          <w:b/>
        </w:rPr>
        <w:t>Expand the decontamination ability of our biologicals toolbox</w:t>
      </w:r>
      <w:r w:rsidR="00BA1A84" w:rsidRPr="00BA1A84">
        <w:rPr>
          <w:rFonts w:cs="Arial"/>
          <w:b/>
        </w:rPr>
        <w:t xml:space="preserve"> </w:t>
      </w:r>
      <w:r w:rsidR="00BA1A84">
        <w:rPr>
          <w:rFonts w:cs="Arial"/>
          <w:b/>
        </w:rPr>
        <w:t xml:space="preserve">                     </w:t>
      </w:r>
      <w:r w:rsidR="00BA1A84" w:rsidRPr="00BF0B17">
        <w:rPr>
          <w:rFonts w:cs="Arial"/>
          <w:b/>
        </w:rPr>
        <w:t xml:space="preserve">ENRTF BUDGET: </w:t>
      </w:r>
      <w:r w:rsidR="009243AB">
        <w:rPr>
          <w:rFonts w:cs="Arial"/>
          <w:b/>
        </w:rPr>
        <w:t>12</w:t>
      </w:r>
      <w:r w:rsidR="007A1DE2">
        <w:rPr>
          <w:rFonts w:cs="Arial"/>
          <w:b/>
        </w:rPr>
        <w:t>6</w:t>
      </w:r>
      <w:r w:rsidR="009243AB">
        <w:rPr>
          <w:rFonts w:cs="Arial"/>
          <w:b/>
        </w:rPr>
        <w:t>,</w:t>
      </w:r>
      <w:r w:rsidR="007A1DE2">
        <w:rPr>
          <w:rFonts w:cs="Arial"/>
          <w:b/>
        </w:rPr>
        <w:t>9</w:t>
      </w:r>
      <w:r w:rsidR="00E01E9F">
        <w:rPr>
          <w:rFonts w:cs="Arial"/>
          <w:b/>
        </w:rPr>
        <w:t>00</w:t>
      </w:r>
      <w:r w:rsidR="00BA1A84" w:rsidRPr="00BF0B17">
        <w:rPr>
          <w:rFonts w:cs="Arial"/>
          <w:b/>
        </w:rPr>
        <w:t>$</w:t>
      </w:r>
    </w:p>
    <w:p w14:paraId="0FB1E8E3" w14:textId="77777777" w:rsidR="005515B5" w:rsidRPr="00BF0B17" w:rsidRDefault="005515B5" w:rsidP="005515B5">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5"/>
        <w:gridCol w:w="2065"/>
      </w:tblGrid>
      <w:tr w:rsidR="005515B5" w:rsidRPr="009D6EC8" w14:paraId="46327E61" w14:textId="77777777" w:rsidTr="00500D4D">
        <w:tc>
          <w:tcPr>
            <w:tcW w:w="8005" w:type="dxa"/>
          </w:tcPr>
          <w:p w14:paraId="3740027D" w14:textId="77777777" w:rsidR="005515B5" w:rsidRPr="009D6EC8" w:rsidRDefault="005515B5" w:rsidP="00DE2A70">
            <w:pPr>
              <w:rPr>
                <w:rFonts w:cs="Arial"/>
                <w:b/>
              </w:rPr>
            </w:pPr>
            <w:r w:rsidRPr="009D6EC8">
              <w:rPr>
                <w:rFonts w:cs="Arial"/>
                <w:b/>
              </w:rPr>
              <w:t>Outcome</w:t>
            </w:r>
          </w:p>
        </w:tc>
        <w:tc>
          <w:tcPr>
            <w:tcW w:w="2065" w:type="dxa"/>
          </w:tcPr>
          <w:p w14:paraId="2DAC4DD4" w14:textId="77777777" w:rsidR="005515B5" w:rsidRPr="009D6EC8" w:rsidRDefault="005515B5" w:rsidP="00DE2A70">
            <w:pPr>
              <w:jc w:val="center"/>
              <w:rPr>
                <w:rFonts w:cs="Arial"/>
                <w:b/>
              </w:rPr>
            </w:pPr>
            <w:r w:rsidRPr="009D6EC8">
              <w:rPr>
                <w:rFonts w:cs="Arial"/>
                <w:b/>
              </w:rPr>
              <w:t>Completion Date</w:t>
            </w:r>
          </w:p>
        </w:tc>
      </w:tr>
      <w:tr w:rsidR="00500D4D" w:rsidRPr="009D6EC8" w14:paraId="47F3C5F0" w14:textId="77777777" w:rsidTr="00500D4D">
        <w:tc>
          <w:tcPr>
            <w:tcW w:w="8005" w:type="dxa"/>
          </w:tcPr>
          <w:p w14:paraId="1A272A34" w14:textId="738BFEDC" w:rsidR="00500D4D" w:rsidRPr="005515B5" w:rsidRDefault="00500D4D" w:rsidP="00500D4D">
            <w:pPr>
              <w:rPr>
                <w:rFonts w:cs="Arial"/>
              </w:rPr>
            </w:pPr>
            <w:r w:rsidRPr="009D6EC8">
              <w:rPr>
                <w:rFonts w:cs="Arial"/>
                <w:i/>
              </w:rPr>
              <w:t xml:space="preserve">1.  </w:t>
            </w:r>
            <w:r>
              <w:rPr>
                <w:rFonts w:cs="Arial"/>
                <w:i/>
              </w:rPr>
              <w:t>Identify new biologicals for major emerging water pollutants</w:t>
            </w:r>
          </w:p>
        </w:tc>
        <w:tc>
          <w:tcPr>
            <w:tcW w:w="2065" w:type="dxa"/>
          </w:tcPr>
          <w:p w14:paraId="6B8AD3FF" w14:textId="43307F4B" w:rsidR="00500D4D" w:rsidRPr="009D6EC8" w:rsidRDefault="00500D4D" w:rsidP="008D16B0">
            <w:pPr>
              <w:rPr>
                <w:rFonts w:cs="Arial"/>
                <w:i/>
              </w:rPr>
            </w:pPr>
            <w:r>
              <w:rPr>
                <w:rFonts w:cs="Arial"/>
              </w:rPr>
              <w:t>January 30, 202</w:t>
            </w:r>
            <w:r w:rsidR="008D16B0">
              <w:rPr>
                <w:rFonts w:cs="Arial"/>
              </w:rPr>
              <w:t>2</w:t>
            </w:r>
          </w:p>
        </w:tc>
      </w:tr>
      <w:tr w:rsidR="00500D4D" w:rsidRPr="009D6EC8" w14:paraId="135D9845" w14:textId="77777777" w:rsidTr="00500D4D">
        <w:tc>
          <w:tcPr>
            <w:tcW w:w="8005" w:type="dxa"/>
          </w:tcPr>
          <w:p w14:paraId="6DFD5C08" w14:textId="6042032F" w:rsidR="00500D4D" w:rsidRPr="009D6EC8" w:rsidRDefault="00500D4D" w:rsidP="00500D4D">
            <w:pPr>
              <w:rPr>
                <w:rFonts w:cs="Arial"/>
                <w:i/>
              </w:rPr>
            </w:pPr>
            <w:r w:rsidRPr="009D6EC8">
              <w:rPr>
                <w:rFonts w:cs="Arial"/>
                <w:i/>
              </w:rPr>
              <w:t xml:space="preserve">2.  </w:t>
            </w:r>
            <w:r>
              <w:rPr>
                <w:rFonts w:cs="Arial"/>
                <w:i/>
              </w:rPr>
              <w:t>Production and optimization of water filters containing active biologicals</w:t>
            </w:r>
          </w:p>
        </w:tc>
        <w:tc>
          <w:tcPr>
            <w:tcW w:w="2065" w:type="dxa"/>
          </w:tcPr>
          <w:p w14:paraId="2BC08290" w14:textId="5E95381F" w:rsidR="00500D4D" w:rsidRPr="009D6EC8" w:rsidRDefault="00500D4D" w:rsidP="008D16B0">
            <w:pPr>
              <w:rPr>
                <w:rFonts w:cs="Arial"/>
                <w:i/>
              </w:rPr>
            </w:pPr>
            <w:r>
              <w:rPr>
                <w:rFonts w:cs="Arial"/>
              </w:rPr>
              <w:t>June 30, 202</w:t>
            </w:r>
            <w:r w:rsidR="008D16B0">
              <w:rPr>
                <w:rFonts w:cs="Arial"/>
              </w:rPr>
              <w:t>2</w:t>
            </w:r>
          </w:p>
        </w:tc>
      </w:tr>
    </w:tbl>
    <w:p w14:paraId="54F2CCBD" w14:textId="6A059999" w:rsidR="004E5739" w:rsidRDefault="004E5739" w:rsidP="004E5739">
      <w:pPr>
        <w:tabs>
          <w:tab w:val="left" w:pos="540"/>
        </w:tabs>
        <w:autoSpaceDE w:val="0"/>
        <w:autoSpaceDN w:val="0"/>
        <w:adjustRightInd w:val="0"/>
        <w:jc w:val="both"/>
        <w:rPr>
          <w:rFonts w:cs="Arial"/>
        </w:rPr>
      </w:pPr>
      <w:r>
        <w:rPr>
          <w:rFonts w:cs="Arial"/>
        </w:rPr>
        <w:t xml:space="preserve">Besides organophosphorus pesticides, other compounds are present in Minnesota waters, such as </w:t>
      </w:r>
      <w:r w:rsidR="003F3148">
        <w:rPr>
          <w:rFonts w:cs="Arial"/>
        </w:rPr>
        <w:t>Roundup</w:t>
      </w:r>
      <w:r>
        <w:rPr>
          <w:rFonts w:cs="Arial"/>
        </w:rPr>
        <w:t xml:space="preserve"> </w:t>
      </w:r>
      <w:r w:rsidR="00EA3F7A">
        <w:rPr>
          <w:rFonts w:cs="Arial"/>
        </w:rPr>
        <w:t xml:space="preserve">(glyphosate) </w:t>
      </w:r>
      <w:r>
        <w:rPr>
          <w:rFonts w:cs="Arial"/>
        </w:rPr>
        <w:t xml:space="preserve">and </w:t>
      </w:r>
      <w:r w:rsidR="003F3148">
        <w:rPr>
          <w:rFonts w:cs="Arial"/>
        </w:rPr>
        <w:t xml:space="preserve">other </w:t>
      </w:r>
      <w:r>
        <w:rPr>
          <w:rFonts w:cs="Arial"/>
        </w:rPr>
        <w:t xml:space="preserve">emerging contaminants. We have discovered </w:t>
      </w:r>
      <w:r w:rsidR="008A490E">
        <w:rPr>
          <w:rFonts w:cs="Arial"/>
        </w:rPr>
        <w:t>new types of our</w:t>
      </w:r>
      <w:r>
        <w:rPr>
          <w:rFonts w:cs="Arial"/>
        </w:rPr>
        <w:t xml:space="preserve"> biologicals </w:t>
      </w:r>
      <w:r w:rsidR="008A490E">
        <w:rPr>
          <w:rFonts w:cs="Arial"/>
        </w:rPr>
        <w:t xml:space="preserve">that we will collect </w:t>
      </w:r>
      <w:r w:rsidR="003F3148">
        <w:rPr>
          <w:rFonts w:cs="Arial"/>
        </w:rPr>
        <w:t xml:space="preserve">and harness </w:t>
      </w:r>
      <w:r w:rsidR="008A490E">
        <w:rPr>
          <w:rFonts w:cs="Arial"/>
        </w:rPr>
        <w:t>from</w:t>
      </w:r>
      <w:r>
        <w:rPr>
          <w:rFonts w:cs="Arial"/>
        </w:rPr>
        <w:t xml:space="preserve"> Minnesota resources (enormous variety of mushroom species) to </w:t>
      </w:r>
      <w:r w:rsidR="00BA1A84">
        <w:rPr>
          <w:rFonts w:cs="Arial"/>
        </w:rPr>
        <w:t xml:space="preserve">degrade </w:t>
      </w:r>
      <w:r w:rsidR="003F3148">
        <w:rPr>
          <w:rFonts w:cs="Arial"/>
        </w:rPr>
        <w:t>Roundup</w:t>
      </w:r>
      <w:r w:rsidR="00BA1A84">
        <w:rPr>
          <w:rFonts w:cs="Arial"/>
        </w:rPr>
        <w:t>, as well as emerging pollutants such as pharmaceuticals and compounds</w:t>
      </w:r>
      <w:r w:rsidR="003F3148">
        <w:rPr>
          <w:rFonts w:cs="Arial"/>
        </w:rPr>
        <w:t xml:space="preserve"> from birth control pills</w:t>
      </w:r>
      <w:r w:rsidR="00BA1A84">
        <w:rPr>
          <w:rFonts w:cs="Arial"/>
        </w:rPr>
        <w:t>.</w:t>
      </w:r>
    </w:p>
    <w:p w14:paraId="39C4461A" w14:textId="77777777" w:rsidR="005515B5" w:rsidRDefault="005515B5" w:rsidP="005431D4">
      <w:pPr>
        <w:tabs>
          <w:tab w:val="left" w:pos="540"/>
        </w:tabs>
        <w:autoSpaceDE w:val="0"/>
        <w:autoSpaceDN w:val="0"/>
        <w:adjustRightInd w:val="0"/>
        <w:rPr>
          <w:rFonts w:cs="Arial"/>
          <w:b/>
        </w:rPr>
      </w:pPr>
    </w:p>
    <w:p w14:paraId="0B25F9F3" w14:textId="77777777" w:rsidR="005431D4" w:rsidRPr="00AF4ECD" w:rsidRDefault="006E0EFD" w:rsidP="005431D4">
      <w:pPr>
        <w:tabs>
          <w:tab w:val="left" w:pos="540"/>
        </w:tabs>
        <w:autoSpaceDE w:val="0"/>
        <w:autoSpaceDN w:val="0"/>
        <w:adjustRightInd w:val="0"/>
        <w:rPr>
          <w:rFonts w:cs="Arial"/>
          <w:b/>
          <w:bCs/>
          <w:color w:val="000000"/>
        </w:rPr>
      </w:pPr>
      <w:r w:rsidRPr="009D6EC8">
        <w:rPr>
          <w:rFonts w:cs="Arial"/>
          <w:b/>
        </w:rPr>
        <w:t xml:space="preserve">III. </w:t>
      </w:r>
      <w:r w:rsidR="005431D4" w:rsidRPr="00AF4ECD">
        <w:rPr>
          <w:rFonts w:cs="Arial"/>
          <w:b/>
          <w:bCs/>
          <w:color w:val="000000"/>
        </w:rPr>
        <w:t xml:space="preserve">PROJECT </w:t>
      </w:r>
      <w:r w:rsidR="005431D4">
        <w:rPr>
          <w:rFonts w:cs="Arial"/>
          <w:b/>
          <w:bCs/>
          <w:color w:val="000000"/>
        </w:rPr>
        <w:t>PARTNERS</w:t>
      </w:r>
      <w:r w:rsidR="005431D4" w:rsidRPr="00AF4ECD">
        <w:rPr>
          <w:rFonts w:cs="Arial"/>
          <w:b/>
          <w:bCs/>
          <w:color w:val="000000"/>
        </w:rPr>
        <w:t>:</w:t>
      </w:r>
    </w:p>
    <w:p w14:paraId="0D61AE2F" w14:textId="2AA83B4A" w:rsidR="00CA0FA2" w:rsidRPr="00B05997" w:rsidRDefault="00BA1A84" w:rsidP="00B05997">
      <w:pPr>
        <w:tabs>
          <w:tab w:val="left" w:pos="540"/>
        </w:tabs>
        <w:autoSpaceDE w:val="0"/>
        <w:autoSpaceDN w:val="0"/>
        <w:adjustRightInd w:val="0"/>
        <w:jc w:val="both"/>
        <w:rPr>
          <w:rFonts w:cs="Calibri"/>
        </w:rPr>
      </w:pPr>
      <w:r w:rsidRPr="00BA1A84">
        <w:rPr>
          <w:rFonts w:cs="Calibri"/>
        </w:rPr>
        <w:t xml:space="preserve">The assembled team is highly complementary, and has the unique set of skills required for this highly innovative project, as well as all the necessary resources to successfully perform the proposed research. </w:t>
      </w:r>
      <w:r w:rsidRPr="00BA1A84">
        <w:rPr>
          <w:rFonts w:cs="Calibri"/>
          <w:b/>
        </w:rPr>
        <w:t>Dr. Elias</w:t>
      </w:r>
      <w:r w:rsidRPr="00BA1A84">
        <w:rPr>
          <w:rFonts w:cs="Calibri"/>
        </w:rPr>
        <w:t xml:space="preserve"> (PI, UMN, BTI) is an expert in </w:t>
      </w:r>
      <w:r>
        <w:rPr>
          <w:rFonts w:cs="Calibri"/>
        </w:rPr>
        <w:t>organophosphorus degradation</w:t>
      </w:r>
      <w:r w:rsidRPr="00BA1A84">
        <w:rPr>
          <w:rFonts w:cs="Calibri"/>
        </w:rPr>
        <w:t xml:space="preserve"> (&gt; 20 research</w:t>
      </w:r>
      <w:r>
        <w:rPr>
          <w:rFonts w:cs="Calibri"/>
        </w:rPr>
        <w:t xml:space="preserve"> articles). </w:t>
      </w:r>
      <w:r w:rsidRPr="00BA1A84">
        <w:rPr>
          <w:rFonts w:cs="Calibri"/>
        </w:rPr>
        <w:t xml:space="preserve">Dr. Elias also has acquired experience in field testing using </w:t>
      </w:r>
      <w:r>
        <w:rPr>
          <w:rFonts w:cs="Calibri"/>
        </w:rPr>
        <w:t>biologicals</w:t>
      </w:r>
      <w:r w:rsidRPr="00BA1A84">
        <w:rPr>
          <w:rFonts w:cs="Calibri"/>
        </w:rPr>
        <w:t xml:space="preserve"> and has founded and lead biotechnology companies. </w:t>
      </w:r>
      <w:r w:rsidRPr="00BA1A84">
        <w:rPr>
          <w:rFonts w:cs="Calibri"/>
          <w:b/>
        </w:rPr>
        <w:t>Dr. Michael Freeman</w:t>
      </w:r>
      <w:r w:rsidRPr="00BA1A84">
        <w:rPr>
          <w:rFonts w:cs="Calibri"/>
        </w:rPr>
        <w:t xml:space="preserve"> (co-PI, UMN, BTI)) is an expert in natural products. He has extensive experience in the isolation of new </w:t>
      </w:r>
      <w:r>
        <w:rPr>
          <w:rFonts w:cs="Calibri"/>
        </w:rPr>
        <w:t>biologicals</w:t>
      </w:r>
      <w:r w:rsidRPr="00BA1A84">
        <w:rPr>
          <w:rFonts w:cs="Calibri"/>
        </w:rPr>
        <w:t xml:space="preserve">, especially from unusual sources such as </w:t>
      </w:r>
      <w:r>
        <w:rPr>
          <w:rFonts w:cs="Calibri"/>
        </w:rPr>
        <w:t>fungi</w:t>
      </w:r>
      <w:r w:rsidRPr="00BA1A84">
        <w:rPr>
          <w:rFonts w:cs="Calibri"/>
        </w:rPr>
        <w:t xml:space="preserve">. </w:t>
      </w:r>
    </w:p>
    <w:p w14:paraId="59FFC4BD" w14:textId="0983EB06" w:rsidR="005431D4" w:rsidRPr="00474B3B" w:rsidRDefault="00B05997" w:rsidP="00B05997">
      <w:pPr>
        <w:pStyle w:val="Bodycopy"/>
        <w:spacing w:before="0"/>
        <w:rPr>
          <w:rFonts w:ascii="Calibri" w:hAnsi="Calibri" w:cs="Arial"/>
          <w:i/>
          <w:noProof/>
          <w:color w:val="auto"/>
          <w:sz w:val="22"/>
          <w:szCs w:val="22"/>
        </w:rPr>
      </w:pPr>
      <w:r>
        <w:rPr>
          <w:rFonts w:ascii="Calibri" w:hAnsi="Calibri" w:cs="Arial"/>
          <w:b/>
          <w:noProof/>
          <w:color w:val="auto"/>
          <w:sz w:val="22"/>
          <w:szCs w:val="22"/>
        </w:rPr>
        <w:t xml:space="preserve">A. </w:t>
      </w:r>
      <w:r w:rsidR="005431D4" w:rsidRPr="00157A46">
        <w:rPr>
          <w:rFonts w:ascii="Calibri" w:hAnsi="Calibri" w:cs="Arial"/>
          <w:b/>
          <w:noProof/>
          <w:color w:val="auto"/>
          <w:sz w:val="22"/>
          <w:szCs w:val="22"/>
        </w:rPr>
        <w:t xml:space="preserve">Partners receiving ENRTF funding </w:t>
      </w:r>
    </w:p>
    <w:tbl>
      <w:tblPr>
        <w:tblStyle w:val="TableGrid"/>
        <w:tblW w:w="0" w:type="auto"/>
        <w:tblLook w:val="04A0" w:firstRow="1" w:lastRow="0" w:firstColumn="1" w:lastColumn="0" w:noHBand="0" w:noVBand="1"/>
      </w:tblPr>
      <w:tblGrid>
        <w:gridCol w:w="2501"/>
        <w:gridCol w:w="2514"/>
        <w:gridCol w:w="2521"/>
        <w:gridCol w:w="2534"/>
      </w:tblGrid>
      <w:tr w:rsidR="00BA1A84" w14:paraId="69FC96F3" w14:textId="77777777" w:rsidTr="00BA1A84">
        <w:tc>
          <w:tcPr>
            <w:tcW w:w="2501" w:type="dxa"/>
          </w:tcPr>
          <w:p w14:paraId="442B5BC7" w14:textId="77777777" w:rsidR="005431D4" w:rsidRDefault="005431D4" w:rsidP="005439D5">
            <w:pPr>
              <w:pStyle w:val="Bodycopy"/>
              <w:rPr>
                <w:rFonts w:ascii="Calibri" w:hAnsi="Calibri" w:cs="Arial"/>
                <w:b/>
                <w:noProof/>
                <w:color w:val="auto"/>
                <w:sz w:val="22"/>
                <w:szCs w:val="22"/>
              </w:rPr>
            </w:pPr>
            <w:r>
              <w:rPr>
                <w:rFonts w:ascii="Calibri" w:hAnsi="Calibri" w:cs="Arial"/>
                <w:b/>
                <w:noProof/>
                <w:color w:val="auto"/>
                <w:sz w:val="22"/>
                <w:szCs w:val="22"/>
              </w:rPr>
              <w:t>Name</w:t>
            </w:r>
          </w:p>
        </w:tc>
        <w:tc>
          <w:tcPr>
            <w:tcW w:w="2514" w:type="dxa"/>
          </w:tcPr>
          <w:p w14:paraId="4E6CC852" w14:textId="77777777" w:rsidR="005431D4" w:rsidRDefault="005431D4" w:rsidP="005439D5">
            <w:pPr>
              <w:pStyle w:val="Bodycopy"/>
              <w:rPr>
                <w:rFonts w:ascii="Calibri" w:hAnsi="Calibri" w:cs="Arial"/>
                <w:b/>
                <w:noProof/>
                <w:color w:val="auto"/>
                <w:sz w:val="22"/>
                <w:szCs w:val="22"/>
              </w:rPr>
            </w:pPr>
            <w:r>
              <w:rPr>
                <w:rFonts w:ascii="Calibri" w:hAnsi="Calibri" w:cs="Arial"/>
                <w:b/>
                <w:noProof/>
                <w:color w:val="auto"/>
                <w:sz w:val="22"/>
                <w:szCs w:val="22"/>
              </w:rPr>
              <w:t>Title</w:t>
            </w:r>
          </w:p>
        </w:tc>
        <w:tc>
          <w:tcPr>
            <w:tcW w:w="2521" w:type="dxa"/>
          </w:tcPr>
          <w:p w14:paraId="3E4DC243" w14:textId="77777777" w:rsidR="005431D4" w:rsidRDefault="005431D4" w:rsidP="005439D5">
            <w:pPr>
              <w:pStyle w:val="Bodycopy"/>
              <w:rPr>
                <w:rFonts w:ascii="Calibri" w:hAnsi="Calibri" w:cs="Arial"/>
                <w:b/>
                <w:noProof/>
                <w:color w:val="auto"/>
                <w:sz w:val="22"/>
                <w:szCs w:val="22"/>
              </w:rPr>
            </w:pPr>
            <w:r>
              <w:rPr>
                <w:rFonts w:ascii="Calibri" w:hAnsi="Calibri" w:cs="Arial"/>
                <w:b/>
                <w:noProof/>
                <w:color w:val="auto"/>
                <w:sz w:val="22"/>
                <w:szCs w:val="22"/>
              </w:rPr>
              <w:t>Affiliation</w:t>
            </w:r>
          </w:p>
        </w:tc>
        <w:tc>
          <w:tcPr>
            <w:tcW w:w="2534" w:type="dxa"/>
          </w:tcPr>
          <w:p w14:paraId="48226153" w14:textId="77777777" w:rsidR="005431D4" w:rsidRDefault="005431D4" w:rsidP="005439D5">
            <w:pPr>
              <w:pStyle w:val="Bodycopy"/>
              <w:rPr>
                <w:rFonts w:ascii="Calibri" w:hAnsi="Calibri" w:cs="Arial"/>
                <w:b/>
                <w:noProof/>
                <w:color w:val="auto"/>
                <w:sz w:val="22"/>
                <w:szCs w:val="22"/>
              </w:rPr>
            </w:pPr>
            <w:r>
              <w:rPr>
                <w:rFonts w:ascii="Calibri" w:hAnsi="Calibri" w:cs="Arial"/>
                <w:b/>
                <w:noProof/>
                <w:color w:val="auto"/>
                <w:sz w:val="22"/>
                <w:szCs w:val="22"/>
              </w:rPr>
              <w:t>Role</w:t>
            </w:r>
          </w:p>
        </w:tc>
      </w:tr>
      <w:tr w:rsidR="00BA1A84" w14:paraId="6B040118" w14:textId="77777777" w:rsidTr="00BA1A84">
        <w:tc>
          <w:tcPr>
            <w:tcW w:w="2501" w:type="dxa"/>
          </w:tcPr>
          <w:p w14:paraId="1A37D467" w14:textId="7563D286" w:rsidR="005431D4" w:rsidRPr="00BA1A84" w:rsidRDefault="00BA1A84" w:rsidP="005439D5">
            <w:pPr>
              <w:pStyle w:val="Bodycopy"/>
              <w:rPr>
                <w:rFonts w:ascii="Calibri" w:hAnsi="Calibri" w:cs="Arial"/>
                <w:noProof/>
                <w:color w:val="auto"/>
                <w:sz w:val="22"/>
                <w:szCs w:val="22"/>
              </w:rPr>
            </w:pPr>
            <w:r w:rsidRPr="00BA1A84">
              <w:rPr>
                <w:rFonts w:ascii="Calibri" w:hAnsi="Calibri" w:cs="Arial"/>
                <w:noProof/>
                <w:color w:val="auto"/>
                <w:sz w:val="22"/>
                <w:szCs w:val="22"/>
              </w:rPr>
              <w:t>Mikael Elias</w:t>
            </w:r>
          </w:p>
        </w:tc>
        <w:tc>
          <w:tcPr>
            <w:tcW w:w="2514" w:type="dxa"/>
          </w:tcPr>
          <w:p w14:paraId="6ADC2B03" w14:textId="11905140" w:rsidR="005431D4" w:rsidRPr="00BA1A84" w:rsidRDefault="00BA1A84" w:rsidP="005439D5">
            <w:pPr>
              <w:pStyle w:val="Bodycopy"/>
              <w:rPr>
                <w:rFonts w:ascii="Calibri" w:hAnsi="Calibri" w:cs="Arial"/>
                <w:noProof/>
                <w:color w:val="auto"/>
                <w:sz w:val="22"/>
                <w:szCs w:val="22"/>
              </w:rPr>
            </w:pPr>
            <w:r w:rsidRPr="00BA1A84">
              <w:rPr>
                <w:rFonts w:ascii="Calibri" w:hAnsi="Calibri" w:cs="Arial"/>
                <w:noProof/>
                <w:color w:val="auto"/>
                <w:sz w:val="22"/>
                <w:szCs w:val="22"/>
              </w:rPr>
              <w:t>Assistant Professor, PhD</w:t>
            </w:r>
          </w:p>
        </w:tc>
        <w:tc>
          <w:tcPr>
            <w:tcW w:w="2521" w:type="dxa"/>
          </w:tcPr>
          <w:p w14:paraId="1B6B09C1" w14:textId="6889AD62" w:rsidR="005431D4" w:rsidRPr="00BA1A84" w:rsidRDefault="00BA1A84" w:rsidP="005439D5">
            <w:pPr>
              <w:pStyle w:val="Bodycopy"/>
              <w:rPr>
                <w:rFonts w:ascii="Calibri" w:hAnsi="Calibri" w:cs="Arial"/>
                <w:noProof/>
                <w:color w:val="auto"/>
                <w:sz w:val="22"/>
                <w:szCs w:val="22"/>
              </w:rPr>
            </w:pPr>
            <w:r>
              <w:rPr>
                <w:rFonts w:ascii="Calibri" w:hAnsi="Calibri" w:cs="Arial"/>
                <w:noProof/>
                <w:color w:val="auto"/>
                <w:sz w:val="22"/>
                <w:szCs w:val="22"/>
              </w:rPr>
              <w:t>University of Minnesota</w:t>
            </w:r>
          </w:p>
        </w:tc>
        <w:tc>
          <w:tcPr>
            <w:tcW w:w="2534" w:type="dxa"/>
          </w:tcPr>
          <w:p w14:paraId="7461E7BC" w14:textId="04CD7E18" w:rsidR="005431D4" w:rsidRPr="00BA1A84" w:rsidRDefault="00BA1A84" w:rsidP="005439D5">
            <w:pPr>
              <w:pStyle w:val="Bodycopy"/>
              <w:rPr>
                <w:rFonts w:ascii="Calibri" w:hAnsi="Calibri" w:cs="Arial"/>
                <w:noProof/>
                <w:color w:val="auto"/>
                <w:sz w:val="22"/>
                <w:szCs w:val="22"/>
              </w:rPr>
            </w:pPr>
            <w:r>
              <w:rPr>
                <w:rFonts w:ascii="Calibri" w:hAnsi="Calibri" w:cs="Arial"/>
                <w:noProof/>
                <w:color w:val="auto"/>
                <w:sz w:val="22"/>
                <w:szCs w:val="22"/>
              </w:rPr>
              <w:t>Principal Investigator</w:t>
            </w:r>
          </w:p>
        </w:tc>
      </w:tr>
      <w:tr w:rsidR="00BA1A84" w14:paraId="61473947" w14:textId="77777777" w:rsidTr="00BA1A84">
        <w:tc>
          <w:tcPr>
            <w:tcW w:w="2501" w:type="dxa"/>
          </w:tcPr>
          <w:p w14:paraId="18FF8419" w14:textId="046D3974" w:rsidR="00BA1A84" w:rsidRPr="00BA1A84" w:rsidRDefault="00BA1A84" w:rsidP="00BA1A84">
            <w:pPr>
              <w:pStyle w:val="Bodycopy"/>
              <w:rPr>
                <w:rFonts w:ascii="Calibri" w:hAnsi="Calibri" w:cs="Arial"/>
                <w:noProof/>
                <w:color w:val="auto"/>
                <w:sz w:val="22"/>
                <w:szCs w:val="22"/>
              </w:rPr>
            </w:pPr>
            <w:r>
              <w:rPr>
                <w:rFonts w:ascii="Calibri" w:hAnsi="Calibri" w:cs="Arial"/>
                <w:noProof/>
                <w:color w:val="auto"/>
                <w:sz w:val="22"/>
                <w:szCs w:val="22"/>
              </w:rPr>
              <w:t>Michael Freeman</w:t>
            </w:r>
          </w:p>
        </w:tc>
        <w:tc>
          <w:tcPr>
            <w:tcW w:w="2514" w:type="dxa"/>
          </w:tcPr>
          <w:p w14:paraId="1D7B6E47" w14:textId="318E02D7" w:rsidR="00BA1A84" w:rsidRPr="00BA1A84" w:rsidRDefault="00BA1A84" w:rsidP="00BA1A84">
            <w:pPr>
              <w:pStyle w:val="Bodycopy"/>
              <w:rPr>
                <w:rFonts w:ascii="Calibri" w:hAnsi="Calibri" w:cs="Arial"/>
                <w:noProof/>
                <w:color w:val="auto"/>
                <w:sz w:val="22"/>
                <w:szCs w:val="22"/>
              </w:rPr>
            </w:pPr>
            <w:r w:rsidRPr="00BA1A84">
              <w:rPr>
                <w:rFonts w:ascii="Calibri" w:hAnsi="Calibri" w:cs="Arial"/>
                <w:noProof/>
                <w:color w:val="auto"/>
                <w:sz w:val="22"/>
                <w:szCs w:val="22"/>
              </w:rPr>
              <w:t>Assistant Professor, PhD</w:t>
            </w:r>
          </w:p>
        </w:tc>
        <w:tc>
          <w:tcPr>
            <w:tcW w:w="2521" w:type="dxa"/>
          </w:tcPr>
          <w:p w14:paraId="2342604D" w14:textId="300FC2F4" w:rsidR="00BA1A84" w:rsidRDefault="00BA1A84" w:rsidP="00BA1A84">
            <w:pPr>
              <w:pStyle w:val="Bodycopy"/>
              <w:rPr>
                <w:rFonts w:ascii="Calibri" w:hAnsi="Calibri" w:cs="Arial"/>
                <w:noProof/>
                <w:color w:val="auto"/>
                <w:sz w:val="22"/>
                <w:szCs w:val="22"/>
              </w:rPr>
            </w:pPr>
            <w:r>
              <w:rPr>
                <w:rFonts w:ascii="Calibri" w:hAnsi="Calibri" w:cs="Arial"/>
                <w:noProof/>
                <w:color w:val="auto"/>
                <w:sz w:val="22"/>
                <w:szCs w:val="22"/>
              </w:rPr>
              <w:t>University of Minnesota</w:t>
            </w:r>
          </w:p>
        </w:tc>
        <w:tc>
          <w:tcPr>
            <w:tcW w:w="2534" w:type="dxa"/>
          </w:tcPr>
          <w:p w14:paraId="447540E4" w14:textId="0281AF00" w:rsidR="00BA1A84" w:rsidRDefault="00BA1A84" w:rsidP="00BA1A84">
            <w:pPr>
              <w:pStyle w:val="Bodycopy"/>
              <w:rPr>
                <w:rFonts w:ascii="Calibri" w:hAnsi="Calibri" w:cs="Arial"/>
                <w:noProof/>
                <w:color w:val="auto"/>
                <w:sz w:val="22"/>
                <w:szCs w:val="22"/>
              </w:rPr>
            </w:pPr>
            <w:r>
              <w:rPr>
                <w:rFonts w:ascii="Calibri" w:hAnsi="Calibri" w:cs="Arial"/>
                <w:noProof/>
                <w:color w:val="auto"/>
                <w:sz w:val="22"/>
                <w:szCs w:val="22"/>
              </w:rPr>
              <w:t>Co-investigator</w:t>
            </w:r>
          </w:p>
        </w:tc>
      </w:tr>
    </w:tbl>
    <w:p w14:paraId="6E8BE1E8" w14:textId="77777777" w:rsidR="005431D4" w:rsidRPr="009D6EC8" w:rsidRDefault="005431D4" w:rsidP="006E0EFD">
      <w:pPr>
        <w:rPr>
          <w:rFonts w:cs="Arial"/>
          <w:b/>
        </w:rPr>
      </w:pPr>
    </w:p>
    <w:p w14:paraId="076663F7" w14:textId="298C41B2" w:rsidR="005431D4" w:rsidRPr="00AF4ECD" w:rsidRDefault="005431D4" w:rsidP="00E67A31">
      <w:pPr>
        <w:tabs>
          <w:tab w:val="left" w:pos="540"/>
        </w:tabs>
        <w:autoSpaceDE w:val="0"/>
        <w:autoSpaceDN w:val="0"/>
        <w:adjustRightInd w:val="0"/>
        <w:jc w:val="both"/>
        <w:rPr>
          <w:rFonts w:cs="Arial"/>
          <w:b/>
          <w:bCs/>
          <w:color w:val="000000"/>
        </w:rPr>
      </w:pPr>
      <w:r>
        <w:rPr>
          <w:rFonts w:cs="Arial"/>
          <w:b/>
          <w:bCs/>
          <w:color w:val="000000"/>
        </w:rPr>
        <w:t>I</w:t>
      </w:r>
      <w:r w:rsidRPr="00AF4ECD">
        <w:rPr>
          <w:rFonts w:cs="Arial"/>
          <w:b/>
          <w:bCs/>
          <w:color w:val="000000"/>
        </w:rPr>
        <w:t xml:space="preserve">V. </w:t>
      </w:r>
      <w:r w:rsidRPr="00AF4ECD">
        <w:rPr>
          <w:rFonts w:cs="Arial"/>
          <w:b/>
          <w:bCs/>
          <w:color w:val="000000"/>
        </w:rPr>
        <w:tab/>
      </w:r>
      <w:r>
        <w:rPr>
          <w:rFonts w:cs="Arial"/>
          <w:b/>
          <w:bCs/>
          <w:color w:val="000000"/>
        </w:rPr>
        <w:t>LONG-TERM- IMPLEMENTATION AND FUNDING:</w:t>
      </w:r>
      <w:r w:rsidR="00E86BDB">
        <w:rPr>
          <w:rFonts w:cs="Arial"/>
          <w:b/>
          <w:bCs/>
          <w:color w:val="000000"/>
        </w:rPr>
        <w:t xml:space="preserve"> </w:t>
      </w:r>
      <w:r w:rsidR="00E86BDB" w:rsidRPr="00E86BDB">
        <w:rPr>
          <w:rFonts w:cs="Arial"/>
          <w:bCs/>
          <w:color w:val="000000"/>
        </w:rPr>
        <w:t xml:space="preserve">After consulting with various stakeholders, including </w:t>
      </w:r>
      <w:r w:rsidR="00A507DA">
        <w:rPr>
          <w:rFonts w:cs="Arial"/>
          <w:bCs/>
          <w:color w:val="000000"/>
        </w:rPr>
        <w:t xml:space="preserve">water treatment plants, </w:t>
      </w:r>
      <w:r w:rsidR="00E86BDB" w:rsidRPr="00E86BDB">
        <w:rPr>
          <w:rFonts w:cs="Arial"/>
          <w:bCs/>
          <w:color w:val="000000"/>
        </w:rPr>
        <w:t>local farmers, cooperatives, and packaging companies, we propose to evaluate the usefulness of our technologies in two different translational spaces.</w:t>
      </w:r>
      <w:r w:rsidR="00E86BDB">
        <w:rPr>
          <w:rFonts w:cs="Arial"/>
          <w:b/>
          <w:bCs/>
          <w:color w:val="000000"/>
        </w:rPr>
        <w:t xml:space="preserve"> </w:t>
      </w:r>
      <w:r w:rsidR="00E67A31" w:rsidRPr="00E67A31">
        <w:rPr>
          <w:rFonts w:cs="Arial"/>
          <w:bCs/>
          <w:color w:val="000000"/>
        </w:rPr>
        <w:t>The water</w:t>
      </w:r>
      <w:r w:rsidR="00E67A31">
        <w:rPr>
          <w:rFonts w:cs="Arial"/>
          <w:b/>
          <w:bCs/>
          <w:color w:val="000000"/>
        </w:rPr>
        <w:t xml:space="preserve"> </w:t>
      </w:r>
      <w:r w:rsidR="00E67A31" w:rsidRPr="00E67A31">
        <w:rPr>
          <w:rFonts w:cs="Arial"/>
          <w:bCs/>
          <w:color w:val="000000"/>
        </w:rPr>
        <w:t xml:space="preserve">filtration matrices will be evaluated for their ability to be effective in conditions similar to existing water treatment steps to facilitate its translation. The biologicals-embedded filters will be evaluated for their ability to clean drinking water </w:t>
      </w:r>
      <w:r w:rsidR="00B87BCA">
        <w:rPr>
          <w:rFonts w:cs="Arial"/>
          <w:bCs/>
          <w:color w:val="000000"/>
        </w:rPr>
        <w:t>and eliminate all insecticides residues</w:t>
      </w:r>
      <w:r w:rsidR="00E67A31" w:rsidRPr="00E67A31">
        <w:rPr>
          <w:rFonts w:cs="Arial"/>
          <w:bCs/>
          <w:color w:val="000000"/>
        </w:rPr>
        <w:t>.</w:t>
      </w:r>
      <w:r w:rsidR="00E67A31">
        <w:rPr>
          <w:rFonts w:cs="Arial"/>
          <w:bCs/>
          <w:color w:val="000000"/>
        </w:rPr>
        <w:t xml:space="preserve"> </w:t>
      </w:r>
      <w:r w:rsidR="00E86BDB" w:rsidRPr="00E86BDB">
        <w:rPr>
          <w:rFonts w:cs="Arial"/>
          <w:bCs/>
          <w:color w:val="000000"/>
        </w:rPr>
        <w:t>Our existing IPs, and new IP generated from this study will be used to kick-start the creation of a startup company for the development</w:t>
      </w:r>
      <w:r w:rsidR="003F3148">
        <w:rPr>
          <w:rFonts w:cs="Arial"/>
          <w:bCs/>
          <w:color w:val="000000"/>
        </w:rPr>
        <w:t>, funding</w:t>
      </w:r>
      <w:r w:rsidR="00E86BDB" w:rsidRPr="00E86BDB">
        <w:rPr>
          <w:rFonts w:cs="Arial"/>
          <w:bCs/>
          <w:color w:val="000000"/>
        </w:rPr>
        <w:t xml:space="preserve"> and translation of this research.</w:t>
      </w:r>
    </w:p>
    <w:p w14:paraId="7E15B6BF" w14:textId="77777777" w:rsidR="001E42AC" w:rsidRDefault="001E42AC" w:rsidP="006E0EFD">
      <w:pPr>
        <w:rPr>
          <w:rFonts w:cs="Arial"/>
          <w:b/>
        </w:rPr>
      </w:pPr>
    </w:p>
    <w:p w14:paraId="78F2CE96" w14:textId="0385CB54" w:rsidR="006E0EFD" w:rsidRPr="009D6EC8" w:rsidRDefault="005431D4" w:rsidP="00E67A31">
      <w:pPr>
        <w:jc w:val="both"/>
        <w:rPr>
          <w:rFonts w:cs="Arial"/>
        </w:rPr>
      </w:pPr>
      <w:r>
        <w:rPr>
          <w:rFonts w:cs="Arial"/>
          <w:b/>
          <w:bCs/>
          <w:color w:val="000000"/>
        </w:rPr>
        <w:t>V</w:t>
      </w:r>
      <w:r w:rsidRPr="00AF4ECD">
        <w:rPr>
          <w:rFonts w:cs="Arial"/>
          <w:b/>
          <w:bCs/>
          <w:color w:val="000000"/>
        </w:rPr>
        <w:t xml:space="preserve">. </w:t>
      </w:r>
      <w:r w:rsidRPr="00AF4ECD">
        <w:rPr>
          <w:rFonts w:cs="Arial"/>
          <w:b/>
          <w:bCs/>
          <w:color w:val="000000"/>
        </w:rPr>
        <w:tab/>
      </w:r>
      <w:r w:rsidR="003578A0">
        <w:rPr>
          <w:rFonts w:cs="Arial"/>
          <w:b/>
          <w:bCs/>
          <w:color w:val="000000"/>
        </w:rPr>
        <w:t>TIME LINE</w:t>
      </w:r>
      <w:r w:rsidRPr="00AF4ECD">
        <w:rPr>
          <w:rFonts w:cs="Arial"/>
          <w:b/>
          <w:bCs/>
          <w:color w:val="000000"/>
        </w:rPr>
        <w:t xml:space="preserve"> REQUIREMENTS:</w:t>
      </w:r>
      <w:r w:rsidR="00BA1A84">
        <w:rPr>
          <w:rFonts w:cs="Arial"/>
          <w:b/>
          <w:bCs/>
          <w:color w:val="000000"/>
        </w:rPr>
        <w:t xml:space="preserve"> </w:t>
      </w:r>
      <w:r w:rsidR="00BA1A84" w:rsidRPr="0094112B">
        <w:rPr>
          <w:rFonts w:cs="Arial"/>
          <w:iCs/>
        </w:rPr>
        <w:t xml:space="preserve">This project will take </w:t>
      </w:r>
      <w:r w:rsidR="00B2796F">
        <w:rPr>
          <w:rFonts w:cs="Arial"/>
          <w:iCs/>
        </w:rPr>
        <w:t>24</w:t>
      </w:r>
      <w:r w:rsidR="00BA1A84" w:rsidRPr="0094112B">
        <w:rPr>
          <w:rFonts w:cs="Arial"/>
          <w:iCs/>
        </w:rPr>
        <w:t xml:space="preserve"> months to carry out as described abov</w:t>
      </w:r>
      <w:r w:rsidR="00BA1A84">
        <w:rPr>
          <w:rFonts w:cs="Arial"/>
          <w:iCs/>
        </w:rPr>
        <w:t xml:space="preserve">e. </w:t>
      </w:r>
      <w:r w:rsidR="00BA1A84" w:rsidRPr="00E67A31">
        <w:rPr>
          <w:rFonts w:cs="Arial"/>
          <w:iCs/>
        </w:rPr>
        <w:t>Thereafter, it is expected that the products of the project to be handed off to state agencies and the private sector.</w:t>
      </w:r>
      <w:r w:rsidR="00E67A31" w:rsidRPr="00AF4ECD">
        <w:rPr>
          <w:rFonts w:cs="Arial"/>
          <w:b/>
          <w:bCs/>
          <w:color w:val="000000"/>
        </w:rPr>
        <w:t xml:space="preserve"> </w:t>
      </w:r>
    </w:p>
    <w:sectPr w:rsidR="006E0EFD" w:rsidRPr="009D6EC8" w:rsidSect="00E47145">
      <w:headerReference w:type="default" r:id="rId11"/>
      <w:footerReference w:type="default" r:id="rId12"/>
      <w:headerReference w:type="first" r:id="rId13"/>
      <w:footerReference w:type="first" r:id="rId14"/>
      <w:pgSz w:w="12240" w:h="15840" w:code="1"/>
      <w:pgMar w:top="1440" w:right="1080" w:bottom="1440" w:left="1080" w:header="648"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A6BC28" w16cid:durableId="204B1770"/>
  <w16cid:commentId w16cid:paraId="1BCD0189" w16cid:durableId="204B1801"/>
  <w16cid:commentId w16cid:paraId="484469AC" w16cid:durableId="204B18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1E3E18" w14:textId="77777777" w:rsidR="00523F33" w:rsidRDefault="00523F33" w:rsidP="00533120">
      <w:r>
        <w:separator/>
      </w:r>
    </w:p>
  </w:endnote>
  <w:endnote w:type="continuationSeparator" w:id="0">
    <w:p w14:paraId="2DACA43D" w14:textId="77777777" w:rsidR="00523F33" w:rsidRDefault="00523F33" w:rsidP="00533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A44B5" w14:textId="3F0D4774" w:rsidR="005F7237" w:rsidRDefault="005F7237">
    <w:pPr>
      <w:pStyle w:val="Footer"/>
      <w:jc w:val="center"/>
    </w:pPr>
    <w:r>
      <w:fldChar w:fldCharType="begin"/>
    </w:r>
    <w:r>
      <w:instrText xml:space="preserve"> PAGE   \* MERGEFORMAT </w:instrText>
    </w:r>
    <w:r>
      <w:fldChar w:fldCharType="separate"/>
    </w:r>
    <w:r w:rsidR="00846991">
      <w:rPr>
        <w:noProof/>
      </w:rPr>
      <w:t>2</w:t>
    </w:r>
    <w:r>
      <w:fldChar w:fldCharType="end"/>
    </w:r>
  </w:p>
  <w:p w14:paraId="29CAA5BA" w14:textId="77777777" w:rsidR="005F7237" w:rsidRDefault="005F72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879FA" w14:textId="77777777" w:rsidR="005F7237" w:rsidRDefault="005F7237" w:rsidP="00C72BD9">
    <w:pPr>
      <w:pStyle w:val="Footer"/>
      <w:jc w:val="center"/>
    </w:pPr>
    <w:r>
      <w:fldChar w:fldCharType="begin"/>
    </w:r>
    <w:r>
      <w:instrText xml:space="preserve"> PAGE   \* MERGEFORMAT </w:instrText>
    </w:r>
    <w:r>
      <w:fldChar w:fldCharType="separate"/>
    </w:r>
    <w:r>
      <w:rPr>
        <w:noProof/>
      </w:rPr>
      <w:t>1</w:t>
    </w:r>
    <w:r>
      <w:fldChar w:fldCharType="end"/>
    </w:r>
  </w:p>
  <w:p w14:paraId="09BC449D" w14:textId="77777777" w:rsidR="005F7237" w:rsidRDefault="005F72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43BDF6" w14:textId="77777777" w:rsidR="00523F33" w:rsidRDefault="00523F33" w:rsidP="00533120">
      <w:r>
        <w:separator/>
      </w:r>
    </w:p>
  </w:footnote>
  <w:footnote w:type="continuationSeparator" w:id="0">
    <w:p w14:paraId="0D0165B8" w14:textId="77777777" w:rsidR="00523F33" w:rsidRDefault="00523F33" w:rsidP="005331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1278"/>
      <w:gridCol w:w="9000"/>
    </w:tblGrid>
    <w:tr w:rsidR="005F7237" w14:paraId="762130B1" w14:textId="77777777" w:rsidTr="00E47145">
      <w:tc>
        <w:tcPr>
          <w:tcW w:w="1278" w:type="dxa"/>
        </w:tcPr>
        <w:p w14:paraId="16F86F26" w14:textId="77777777" w:rsidR="005F7237" w:rsidRPr="00EB5831" w:rsidRDefault="009541C4" w:rsidP="00E47145">
          <w:pPr>
            <w:pStyle w:val="Header"/>
            <w:tabs>
              <w:tab w:val="clear" w:pos="4680"/>
              <w:tab w:val="clear" w:pos="9360"/>
            </w:tabs>
            <w:rPr>
              <w:lang w:val="en-US" w:eastAsia="en-US"/>
            </w:rPr>
          </w:pPr>
          <w:r>
            <w:rPr>
              <w:noProof/>
              <w:lang w:val="en-US" w:eastAsia="en-US"/>
            </w:rPr>
            <w:drawing>
              <wp:inline distT="0" distB="0" distL="0" distR="0" wp14:anchorId="45653D10" wp14:editId="57E46581">
                <wp:extent cx="669925" cy="478155"/>
                <wp:effectExtent l="0" t="0" r="0" b="0"/>
                <wp:docPr id="1" name="Picture 1" descr="ENRTF 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RTF logo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925" cy="478155"/>
                        </a:xfrm>
                        <a:prstGeom prst="rect">
                          <a:avLst/>
                        </a:prstGeom>
                        <a:noFill/>
                        <a:ln>
                          <a:noFill/>
                        </a:ln>
                      </pic:spPr>
                    </pic:pic>
                  </a:graphicData>
                </a:graphic>
              </wp:inline>
            </w:drawing>
          </w:r>
        </w:p>
      </w:tc>
      <w:tc>
        <w:tcPr>
          <w:tcW w:w="9000" w:type="dxa"/>
        </w:tcPr>
        <w:p w14:paraId="53CCCE4F" w14:textId="77777777" w:rsidR="005F7237" w:rsidRPr="00A42E60" w:rsidRDefault="005F7237" w:rsidP="00EB5831">
          <w:pPr>
            <w:rPr>
              <w:b/>
            </w:rPr>
          </w:pPr>
          <w:r w:rsidRPr="00A42E60">
            <w:rPr>
              <w:b/>
            </w:rPr>
            <w:t>Environment and Natural Resources Trust Fund (ENRTF)</w:t>
          </w:r>
        </w:p>
        <w:p w14:paraId="73138DCE" w14:textId="21BB5937" w:rsidR="005F7237" w:rsidRPr="00EB5831" w:rsidRDefault="001E42AC" w:rsidP="00EB5831">
          <w:pPr>
            <w:pStyle w:val="Header"/>
            <w:rPr>
              <w:b/>
              <w:lang w:val="en-US" w:eastAsia="en-US"/>
            </w:rPr>
          </w:pPr>
          <w:r>
            <w:rPr>
              <w:b/>
              <w:lang w:val="en-US" w:eastAsia="en-US"/>
            </w:rPr>
            <w:t>20</w:t>
          </w:r>
          <w:r w:rsidR="00B2796F">
            <w:rPr>
              <w:b/>
              <w:lang w:val="en-US" w:eastAsia="en-US"/>
            </w:rPr>
            <w:t>20</w:t>
          </w:r>
          <w:r w:rsidR="005F7237" w:rsidRPr="00EB5831">
            <w:rPr>
              <w:b/>
              <w:lang w:val="en-US" w:eastAsia="en-US"/>
            </w:rPr>
            <w:t xml:space="preserve"> Main Proposal</w:t>
          </w:r>
        </w:p>
        <w:p w14:paraId="50340142" w14:textId="77777777" w:rsidR="005F7237" w:rsidRPr="00EB5831" w:rsidRDefault="005F7237" w:rsidP="00EB5831">
          <w:pPr>
            <w:pStyle w:val="Header"/>
            <w:rPr>
              <w:lang w:val="en-US" w:eastAsia="en-US"/>
            </w:rPr>
          </w:pPr>
        </w:p>
      </w:tc>
    </w:tr>
  </w:tbl>
  <w:p w14:paraId="7255EFD5" w14:textId="77777777" w:rsidR="005F7237" w:rsidRPr="00A42E60" w:rsidRDefault="005F7237" w:rsidP="00A42E60">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1098"/>
      <w:gridCol w:w="8478"/>
    </w:tblGrid>
    <w:tr w:rsidR="005F7237" w14:paraId="421EABDF" w14:textId="77777777" w:rsidTr="00C660F0">
      <w:tc>
        <w:tcPr>
          <w:tcW w:w="1098" w:type="dxa"/>
        </w:tcPr>
        <w:p w14:paraId="09A6A2B4" w14:textId="77777777" w:rsidR="005F7237" w:rsidRPr="00EB5831" w:rsidRDefault="009541C4" w:rsidP="00C660F0">
          <w:pPr>
            <w:pStyle w:val="Header"/>
            <w:rPr>
              <w:lang w:val="en-US" w:eastAsia="en-US"/>
            </w:rPr>
          </w:pPr>
          <w:r>
            <w:rPr>
              <w:noProof/>
              <w:lang w:val="en-US" w:eastAsia="en-US"/>
            </w:rPr>
            <w:drawing>
              <wp:inline distT="0" distB="0" distL="0" distR="0" wp14:anchorId="7016E5C5" wp14:editId="3979A396">
                <wp:extent cx="669925" cy="478155"/>
                <wp:effectExtent l="0" t="0" r="0" b="0"/>
                <wp:docPr id="2" name="Picture 2" descr="ENRTF 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RTF logo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9925" cy="478155"/>
                        </a:xfrm>
                        <a:prstGeom prst="rect">
                          <a:avLst/>
                        </a:prstGeom>
                        <a:noFill/>
                        <a:ln>
                          <a:noFill/>
                        </a:ln>
                      </pic:spPr>
                    </pic:pic>
                  </a:graphicData>
                </a:graphic>
              </wp:inline>
            </w:drawing>
          </w:r>
        </w:p>
      </w:tc>
      <w:tc>
        <w:tcPr>
          <w:tcW w:w="8478" w:type="dxa"/>
        </w:tcPr>
        <w:p w14:paraId="58BC7A47" w14:textId="77777777" w:rsidR="005F7237" w:rsidRPr="00A42E60" w:rsidRDefault="005F7237" w:rsidP="00C660F0">
          <w:pPr>
            <w:rPr>
              <w:b/>
            </w:rPr>
          </w:pPr>
          <w:r w:rsidRPr="00A42E60">
            <w:rPr>
              <w:b/>
            </w:rPr>
            <w:t>Environment and Natural Resources Trust Fund (ENRTF)</w:t>
          </w:r>
        </w:p>
        <w:p w14:paraId="51ABDA0C" w14:textId="77777777" w:rsidR="005F7237" w:rsidRPr="00EB5831" w:rsidRDefault="005F7237" w:rsidP="00806460">
          <w:pPr>
            <w:pStyle w:val="Header"/>
            <w:rPr>
              <w:b/>
              <w:lang w:val="en-US" w:eastAsia="en-US"/>
            </w:rPr>
          </w:pPr>
          <w:r w:rsidRPr="00EB5831">
            <w:rPr>
              <w:b/>
              <w:lang w:val="en-US" w:eastAsia="en-US"/>
            </w:rPr>
            <w:t>2014 Main Proposal</w:t>
          </w:r>
        </w:p>
        <w:p w14:paraId="48D8D98C" w14:textId="77777777" w:rsidR="005F7237" w:rsidRPr="00EB5831" w:rsidRDefault="005F7237" w:rsidP="00806460">
          <w:pPr>
            <w:pStyle w:val="Header"/>
            <w:rPr>
              <w:lang w:val="en-US" w:eastAsia="en-US"/>
            </w:rPr>
          </w:pPr>
          <w:r w:rsidRPr="00EB5831">
            <w:rPr>
              <w:b/>
              <w:lang w:val="en-US" w:eastAsia="en-US"/>
            </w:rPr>
            <w:t xml:space="preserve">Project Title: </w:t>
          </w:r>
          <w:r w:rsidRPr="00EB5831">
            <w:rPr>
              <w:i/>
              <w:lang w:val="en-US" w:eastAsia="en-US"/>
            </w:rPr>
            <w:t>[Insert “Project Title” here in document header]</w:t>
          </w:r>
        </w:p>
      </w:tc>
    </w:tr>
  </w:tbl>
  <w:p w14:paraId="2DB465F3" w14:textId="77777777" w:rsidR="005F7237" w:rsidRPr="00F96203" w:rsidRDefault="005F723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11BC8"/>
    <w:multiLevelType w:val="hybridMultilevel"/>
    <w:tmpl w:val="3A646E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846CD6"/>
    <w:multiLevelType w:val="hybridMultilevel"/>
    <w:tmpl w:val="815E5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C3021"/>
    <w:multiLevelType w:val="hybridMultilevel"/>
    <w:tmpl w:val="1E7E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5222CD"/>
    <w:multiLevelType w:val="hybridMultilevel"/>
    <w:tmpl w:val="907695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3326757"/>
    <w:multiLevelType w:val="hybridMultilevel"/>
    <w:tmpl w:val="79D8C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653136"/>
    <w:multiLevelType w:val="hybridMultilevel"/>
    <w:tmpl w:val="392CC3B6"/>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6" w15:restartNumberingAfterBreak="0">
    <w:nsid w:val="388055C9"/>
    <w:multiLevelType w:val="hybridMultilevel"/>
    <w:tmpl w:val="7CF073A8"/>
    <w:lvl w:ilvl="0" w:tplc="5E34567A">
      <w:numFmt w:val="bullet"/>
      <w:lvlText w:val=""/>
      <w:lvlJc w:val="left"/>
      <w:pPr>
        <w:ind w:left="720" w:hanging="360"/>
      </w:pPr>
      <w:rPr>
        <w:rFonts w:ascii="Wingdings" w:eastAsia="Calibri" w:hAnsi="Wingdings" w:cs="Times New Roman" w:hint="default"/>
        <w:sz w:val="1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1B7E7C"/>
    <w:multiLevelType w:val="hybridMultilevel"/>
    <w:tmpl w:val="F9CE1E86"/>
    <w:lvl w:ilvl="0" w:tplc="F9FA7F2A">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BD0F34"/>
    <w:multiLevelType w:val="hybridMultilevel"/>
    <w:tmpl w:val="A3DA742C"/>
    <w:lvl w:ilvl="0" w:tplc="9D7668CA">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F001D4"/>
    <w:multiLevelType w:val="hybridMultilevel"/>
    <w:tmpl w:val="A5541196"/>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FCC0A63"/>
    <w:multiLevelType w:val="hybridMultilevel"/>
    <w:tmpl w:val="BB2866D6"/>
    <w:lvl w:ilvl="0" w:tplc="E0CC8DFE">
      <w:start w:val="1"/>
      <w:numFmt w:val="decimal"/>
      <w:lvlText w:val="%1."/>
      <w:lvlJc w:val="left"/>
      <w:pPr>
        <w:ind w:left="353" w:hanging="360"/>
      </w:pPr>
      <w:rPr>
        <w:rFonts w:hint="default"/>
        <w:sz w:val="22"/>
      </w:rPr>
    </w:lvl>
    <w:lvl w:ilvl="1" w:tplc="04090003" w:tentative="1">
      <w:start w:val="1"/>
      <w:numFmt w:val="bullet"/>
      <w:lvlText w:val="o"/>
      <w:lvlJc w:val="left"/>
      <w:pPr>
        <w:ind w:left="1073" w:hanging="360"/>
      </w:pPr>
      <w:rPr>
        <w:rFonts w:ascii="Courier New" w:hAnsi="Courier New" w:cs="Courier New" w:hint="default"/>
      </w:rPr>
    </w:lvl>
    <w:lvl w:ilvl="2" w:tplc="04090005" w:tentative="1">
      <w:start w:val="1"/>
      <w:numFmt w:val="bullet"/>
      <w:lvlText w:val=""/>
      <w:lvlJc w:val="left"/>
      <w:pPr>
        <w:ind w:left="1793" w:hanging="360"/>
      </w:pPr>
      <w:rPr>
        <w:rFonts w:ascii="Wingdings" w:hAnsi="Wingdings" w:hint="default"/>
      </w:rPr>
    </w:lvl>
    <w:lvl w:ilvl="3" w:tplc="04090001" w:tentative="1">
      <w:start w:val="1"/>
      <w:numFmt w:val="bullet"/>
      <w:lvlText w:val=""/>
      <w:lvlJc w:val="left"/>
      <w:pPr>
        <w:ind w:left="2513" w:hanging="360"/>
      </w:pPr>
      <w:rPr>
        <w:rFonts w:ascii="Symbol" w:hAnsi="Symbol" w:hint="default"/>
      </w:rPr>
    </w:lvl>
    <w:lvl w:ilvl="4" w:tplc="04090003" w:tentative="1">
      <w:start w:val="1"/>
      <w:numFmt w:val="bullet"/>
      <w:lvlText w:val="o"/>
      <w:lvlJc w:val="left"/>
      <w:pPr>
        <w:ind w:left="3233" w:hanging="360"/>
      </w:pPr>
      <w:rPr>
        <w:rFonts w:ascii="Courier New" w:hAnsi="Courier New" w:cs="Courier New" w:hint="default"/>
      </w:rPr>
    </w:lvl>
    <w:lvl w:ilvl="5" w:tplc="04090005" w:tentative="1">
      <w:start w:val="1"/>
      <w:numFmt w:val="bullet"/>
      <w:lvlText w:val=""/>
      <w:lvlJc w:val="left"/>
      <w:pPr>
        <w:ind w:left="3953" w:hanging="360"/>
      </w:pPr>
      <w:rPr>
        <w:rFonts w:ascii="Wingdings" w:hAnsi="Wingdings" w:hint="default"/>
      </w:rPr>
    </w:lvl>
    <w:lvl w:ilvl="6" w:tplc="04090001" w:tentative="1">
      <w:start w:val="1"/>
      <w:numFmt w:val="bullet"/>
      <w:lvlText w:val=""/>
      <w:lvlJc w:val="left"/>
      <w:pPr>
        <w:ind w:left="4673" w:hanging="360"/>
      </w:pPr>
      <w:rPr>
        <w:rFonts w:ascii="Symbol" w:hAnsi="Symbol" w:hint="default"/>
      </w:rPr>
    </w:lvl>
    <w:lvl w:ilvl="7" w:tplc="04090003" w:tentative="1">
      <w:start w:val="1"/>
      <w:numFmt w:val="bullet"/>
      <w:lvlText w:val="o"/>
      <w:lvlJc w:val="left"/>
      <w:pPr>
        <w:ind w:left="5393" w:hanging="360"/>
      </w:pPr>
      <w:rPr>
        <w:rFonts w:ascii="Courier New" w:hAnsi="Courier New" w:cs="Courier New" w:hint="default"/>
      </w:rPr>
    </w:lvl>
    <w:lvl w:ilvl="8" w:tplc="04090005" w:tentative="1">
      <w:start w:val="1"/>
      <w:numFmt w:val="bullet"/>
      <w:lvlText w:val=""/>
      <w:lvlJc w:val="left"/>
      <w:pPr>
        <w:ind w:left="6113" w:hanging="360"/>
      </w:pPr>
      <w:rPr>
        <w:rFonts w:ascii="Wingdings" w:hAnsi="Wingdings" w:hint="default"/>
      </w:rPr>
    </w:lvl>
  </w:abstractNum>
  <w:abstractNum w:abstractNumId="11" w15:restartNumberingAfterBreak="0">
    <w:nsid w:val="5B11528E"/>
    <w:multiLevelType w:val="hybridMultilevel"/>
    <w:tmpl w:val="FAB47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336A08"/>
    <w:multiLevelType w:val="hybridMultilevel"/>
    <w:tmpl w:val="74C87E44"/>
    <w:lvl w:ilvl="0" w:tplc="ACD4C886">
      <w:start w:val="1"/>
      <w:numFmt w:val="decimal"/>
      <w:lvlText w:val="%1."/>
      <w:lvlJc w:val="left"/>
      <w:pPr>
        <w:ind w:left="353" w:hanging="360"/>
      </w:pPr>
      <w:rPr>
        <w:rFonts w:hint="default"/>
        <w:sz w:val="22"/>
      </w:rPr>
    </w:lvl>
    <w:lvl w:ilvl="1" w:tplc="04090003" w:tentative="1">
      <w:start w:val="1"/>
      <w:numFmt w:val="bullet"/>
      <w:lvlText w:val="o"/>
      <w:lvlJc w:val="left"/>
      <w:pPr>
        <w:ind w:left="1073" w:hanging="360"/>
      </w:pPr>
      <w:rPr>
        <w:rFonts w:ascii="Courier New" w:hAnsi="Courier New" w:cs="Courier New" w:hint="default"/>
      </w:rPr>
    </w:lvl>
    <w:lvl w:ilvl="2" w:tplc="04090005" w:tentative="1">
      <w:start w:val="1"/>
      <w:numFmt w:val="bullet"/>
      <w:lvlText w:val=""/>
      <w:lvlJc w:val="left"/>
      <w:pPr>
        <w:ind w:left="1793" w:hanging="360"/>
      </w:pPr>
      <w:rPr>
        <w:rFonts w:ascii="Wingdings" w:hAnsi="Wingdings" w:hint="default"/>
      </w:rPr>
    </w:lvl>
    <w:lvl w:ilvl="3" w:tplc="04090001" w:tentative="1">
      <w:start w:val="1"/>
      <w:numFmt w:val="bullet"/>
      <w:lvlText w:val=""/>
      <w:lvlJc w:val="left"/>
      <w:pPr>
        <w:ind w:left="2513" w:hanging="360"/>
      </w:pPr>
      <w:rPr>
        <w:rFonts w:ascii="Symbol" w:hAnsi="Symbol" w:hint="default"/>
      </w:rPr>
    </w:lvl>
    <w:lvl w:ilvl="4" w:tplc="04090003" w:tentative="1">
      <w:start w:val="1"/>
      <w:numFmt w:val="bullet"/>
      <w:lvlText w:val="o"/>
      <w:lvlJc w:val="left"/>
      <w:pPr>
        <w:ind w:left="3233" w:hanging="360"/>
      </w:pPr>
      <w:rPr>
        <w:rFonts w:ascii="Courier New" w:hAnsi="Courier New" w:cs="Courier New" w:hint="default"/>
      </w:rPr>
    </w:lvl>
    <w:lvl w:ilvl="5" w:tplc="04090005" w:tentative="1">
      <w:start w:val="1"/>
      <w:numFmt w:val="bullet"/>
      <w:lvlText w:val=""/>
      <w:lvlJc w:val="left"/>
      <w:pPr>
        <w:ind w:left="3953" w:hanging="360"/>
      </w:pPr>
      <w:rPr>
        <w:rFonts w:ascii="Wingdings" w:hAnsi="Wingdings" w:hint="default"/>
      </w:rPr>
    </w:lvl>
    <w:lvl w:ilvl="6" w:tplc="04090001" w:tentative="1">
      <w:start w:val="1"/>
      <w:numFmt w:val="bullet"/>
      <w:lvlText w:val=""/>
      <w:lvlJc w:val="left"/>
      <w:pPr>
        <w:ind w:left="4673" w:hanging="360"/>
      </w:pPr>
      <w:rPr>
        <w:rFonts w:ascii="Symbol" w:hAnsi="Symbol" w:hint="default"/>
      </w:rPr>
    </w:lvl>
    <w:lvl w:ilvl="7" w:tplc="04090003" w:tentative="1">
      <w:start w:val="1"/>
      <w:numFmt w:val="bullet"/>
      <w:lvlText w:val="o"/>
      <w:lvlJc w:val="left"/>
      <w:pPr>
        <w:ind w:left="5393" w:hanging="360"/>
      </w:pPr>
      <w:rPr>
        <w:rFonts w:ascii="Courier New" w:hAnsi="Courier New" w:cs="Courier New" w:hint="default"/>
      </w:rPr>
    </w:lvl>
    <w:lvl w:ilvl="8" w:tplc="04090005" w:tentative="1">
      <w:start w:val="1"/>
      <w:numFmt w:val="bullet"/>
      <w:lvlText w:val=""/>
      <w:lvlJc w:val="left"/>
      <w:pPr>
        <w:ind w:left="6113" w:hanging="360"/>
      </w:pPr>
      <w:rPr>
        <w:rFonts w:ascii="Wingdings" w:hAnsi="Wingdings" w:hint="default"/>
      </w:rPr>
    </w:lvl>
  </w:abstractNum>
  <w:abstractNum w:abstractNumId="13" w15:restartNumberingAfterBreak="0">
    <w:nsid w:val="6795012A"/>
    <w:multiLevelType w:val="hybridMultilevel"/>
    <w:tmpl w:val="E83E2AA2"/>
    <w:lvl w:ilvl="0" w:tplc="5E34567A">
      <w:numFmt w:val="bullet"/>
      <w:lvlText w:val=""/>
      <w:lvlJc w:val="left"/>
      <w:pPr>
        <w:ind w:left="353" w:hanging="360"/>
      </w:pPr>
      <w:rPr>
        <w:rFonts w:ascii="Wingdings" w:eastAsia="Calibri" w:hAnsi="Wingdings" w:cs="Times New Roman" w:hint="default"/>
        <w:sz w:val="12"/>
      </w:rPr>
    </w:lvl>
    <w:lvl w:ilvl="1" w:tplc="04090003" w:tentative="1">
      <w:start w:val="1"/>
      <w:numFmt w:val="bullet"/>
      <w:lvlText w:val="o"/>
      <w:lvlJc w:val="left"/>
      <w:pPr>
        <w:ind w:left="1073" w:hanging="360"/>
      </w:pPr>
      <w:rPr>
        <w:rFonts w:ascii="Courier New" w:hAnsi="Courier New" w:cs="Courier New" w:hint="default"/>
      </w:rPr>
    </w:lvl>
    <w:lvl w:ilvl="2" w:tplc="04090005" w:tentative="1">
      <w:start w:val="1"/>
      <w:numFmt w:val="bullet"/>
      <w:lvlText w:val=""/>
      <w:lvlJc w:val="left"/>
      <w:pPr>
        <w:ind w:left="1793" w:hanging="360"/>
      </w:pPr>
      <w:rPr>
        <w:rFonts w:ascii="Wingdings" w:hAnsi="Wingdings" w:hint="default"/>
      </w:rPr>
    </w:lvl>
    <w:lvl w:ilvl="3" w:tplc="04090001" w:tentative="1">
      <w:start w:val="1"/>
      <w:numFmt w:val="bullet"/>
      <w:lvlText w:val=""/>
      <w:lvlJc w:val="left"/>
      <w:pPr>
        <w:ind w:left="2513" w:hanging="360"/>
      </w:pPr>
      <w:rPr>
        <w:rFonts w:ascii="Symbol" w:hAnsi="Symbol" w:hint="default"/>
      </w:rPr>
    </w:lvl>
    <w:lvl w:ilvl="4" w:tplc="04090003" w:tentative="1">
      <w:start w:val="1"/>
      <w:numFmt w:val="bullet"/>
      <w:lvlText w:val="o"/>
      <w:lvlJc w:val="left"/>
      <w:pPr>
        <w:ind w:left="3233" w:hanging="360"/>
      </w:pPr>
      <w:rPr>
        <w:rFonts w:ascii="Courier New" w:hAnsi="Courier New" w:cs="Courier New" w:hint="default"/>
      </w:rPr>
    </w:lvl>
    <w:lvl w:ilvl="5" w:tplc="04090005" w:tentative="1">
      <w:start w:val="1"/>
      <w:numFmt w:val="bullet"/>
      <w:lvlText w:val=""/>
      <w:lvlJc w:val="left"/>
      <w:pPr>
        <w:ind w:left="3953" w:hanging="360"/>
      </w:pPr>
      <w:rPr>
        <w:rFonts w:ascii="Wingdings" w:hAnsi="Wingdings" w:hint="default"/>
      </w:rPr>
    </w:lvl>
    <w:lvl w:ilvl="6" w:tplc="04090001" w:tentative="1">
      <w:start w:val="1"/>
      <w:numFmt w:val="bullet"/>
      <w:lvlText w:val=""/>
      <w:lvlJc w:val="left"/>
      <w:pPr>
        <w:ind w:left="4673" w:hanging="360"/>
      </w:pPr>
      <w:rPr>
        <w:rFonts w:ascii="Symbol" w:hAnsi="Symbol" w:hint="default"/>
      </w:rPr>
    </w:lvl>
    <w:lvl w:ilvl="7" w:tplc="04090003" w:tentative="1">
      <w:start w:val="1"/>
      <w:numFmt w:val="bullet"/>
      <w:lvlText w:val="o"/>
      <w:lvlJc w:val="left"/>
      <w:pPr>
        <w:ind w:left="5393" w:hanging="360"/>
      </w:pPr>
      <w:rPr>
        <w:rFonts w:ascii="Courier New" w:hAnsi="Courier New" w:cs="Courier New" w:hint="default"/>
      </w:rPr>
    </w:lvl>
    <w:lvl w:ilvl="8" w:tplc="04090005" w:tentative="1">
      <w:start w:val="1"/>
      <w:numFmt w:val="bullet"/>
      <w:lvlText w:val=""/>
      <w:lvlJc w:val="left"/>
      <w:pPr>
        <w:ind w:left="6113" w:hanging="360"/>
      </w:pPr>
      <w:rPr>
        <w:rFonts w:ascii="Wingdings" w:hAnsi="Wingdings" w:hint="default"/>
      </w:rPr>
    </w:lvl>
  </w:abstractNum>
  <w:num w:numId="1">
    <w:abstractNumId w:val="0"/>
  </w:num>
  <w:num w:numId="2">
    <w:abstractNumId w:val="9"/>
  </w:num>
  <w:num w:numId="3">
    <w:abstractNumId w:val="4"/>
  </w:num>
  <w:num w:numId="4">
    <w:abstractNumId w:val="5"/>
  </w:num>
  <w:num w:numId="5">
    <w:abstractNumId w:val="13"/>
  </w:num>
  <w:num w:numId="6">
    <w:abstractNumId w:val="2"/>
  </w:num>
  <w:num w:numId="7">
    <w:abstractNumId w:val="6"/>
  </w:num>
  <w:num w:numId="8">
    <w:abstractNumId w:val="3"/>
  </w:num>
  <w:num w:numId="9">
    <w:abstractNumId w:val="12"/>
  </w:num>
  <w:num w:numId="10">
    <w:abstractNumId w:val="10"/>
  </w:num>
  <w:num w:numId="11">
    <w:abstractNumId w:val="1"/>
  </w:num>
  <w:num w:numId="12">
    <w:abstractNumId w:val="11"/>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EFD"/>
    <w:rsid w:val="00020FA1"/>
    <w:rsid w:val="00061EF5"/>
    <w:rsid w:val="00062497"/>
    <w:rsid w:val="00065366"/>
    <w:rsid w:val="00095DBC"/>
    <w:rsid w:val="00095F50"/>
    <w:rsid w:val="000A3799"/>
    <w:rsid w:val="000B34BA"/>
    <w:rsid w:val="000C3EF3"/>
    <w:rsid w:val="000D7F31"/>
    <w:rsid w:val="00100A34"/>
    <w:rsid w:val="00107495"/>
    <w:rsid w:val="00142CDB"/>
    <w:rsid w:val="001641D1"/>
    <w:rsid w:val="00165716"/>
    <w:rsid w:val="0018005E"/>
    <w:rsid w:val="001B0368"/>
    <w:rsid w:val="001B7B6A"/>
    <w:rsid w:val="001C3C18"/>
    <w:rsid w:val="001E42AC"/>
    <w:rsid w:val="001F636E"/>
    <w:rsid w:val="001F65AA"/>
    <w:rsid w:val="002159DD"/>
    <w:rsid w:val="00217C2A"/>
    <w:rsid w:val="00222792"/>
    <w:rsid w:val="00227A6E"/>
    <w:rsid w:val="00246845"/>
    <w:rsid w:val="00270523"/>
    <w:rsid w:val="00290E4E"/>
    <w:rsid w:val="00296AC9"/>
    <w:rsid w:val="002A74D9"/>
    <w:rsid w:val="002B469A"/>
    <w:rsid w:val="003205A7"/>
    <w:rsid w:val="003239FE"/>
    <w:rsid w:val="0033338B"/>
    <w:rsid w:val="00336A56"/>
    <w:rsid w:val="00347E7A"/>
    <w:rsid w:val="00351EA6"/>
    <w:rsid w:val="00354888"/>
    <w:rsid w:val="003578A0"/>
    <w:rsid w:val="0037310D"/>
    <w:rsid w:val="0039481E"/>
    <w:rsid w:val="003B7AE5"/>
    <w:rsid w:val="003C5E42"/>
    <w:rsid w:val="003C65A9"/>
    <w:rsid w:val="003F3148"/>
    <w:rsid w:val="003F32CA"/>
    <w:rsid w:val="004172C6"/>
    <w:rsid w:val="004357AE"/>
    <w:rsid w:val="004530F7"/>
    <w:rsid w:val="00454495"/>
    <w:rsid w:val="00460FA0"/>
    <w:rsid w:val="00487D08"/>
    <w:rsid w:val="0049103C"/>
    <w:rsid w:val="004A43B9"/>
    <w:rsid w:val="004A44F7"/>
    <w:rsid w:val="004A4BE4"/>
    <w:rsid w:val="004B55C4"/>
    <w:rsid w:val="004B5C95"/>
    <w:rsid w:val="004E06DA"/>
    <w:rsid w:val="004E5739"/>
    <w:rsid w:val="004E6113"/>
    <w:rsid w:val="00500D4D"/>
    <w:rsid w:val="00504736"/>
    <w:rsid w:val="00504B84"/>
    <w:rsid w:val="00523F33"/>
    <w:rsid w:val="00533120"/>
    <w:rsid w:val="00540E93"/>
    <w:rsid w:val="005431D4"/>
    <w:rsid w:val="00550B29"/>
    <w:rsid w:val="005515B5"/>
    <w:rsid w:val="005648A9"/>
    <w:rsid w:val="00567867"/>
    <w:rsid w:val="005921AC"/>
    <w:rsid w:val="005A1D00"/>
    <w:rsid w:val="005A4FB1"/>
    <w:rsid w:val="005C1C28"/>
    <w:rsid w:val="005D5A48"/>
    <w:rsid w:val="005E2D47"/>
    <w:rsid w:val="005F0DBA"/>
    <w:rsid w:val="005F1006"/>
    <w:rsid w:val="005F2956"/>
    <w:rsid w:val="005F7237"/>
    <w:rsid w:val="00602068"/>
    <w:rsid w:val="00614DF2"/>
    <w:rsid w:val="00640A9A"/>
    <w:rsid w:val="006562F0"/>
    <w:rsid w:val="006604E4"/>
    <w:rsid w:val="00667B10"/>
    <w:rsid w:val="00686B53"/>
    <w:rsid w:val="006E0EFD"/>
    <w:rsid w:val="006F7F24"/>
    <w:rsid w:val="00721661"/>
    <w:rsid w:val="00731A65"/>
    <w:rsid w:val="00732515"/>
    <w:rsid w:val="00736C6E"/>
    <w:rsid w:val="00787922"/>
    <w:rsid w:val="007A1DE2"/>
    <w:rsid w:val="007B284F"/>
    <w:rsid w:val="007B3535"/>
    <w:rsid w:val="00806460"/>
    <w:rsid w:val="008076FB"/>
    <w:rsid w:val="00835FCB"/>
    <w:rsid w:val="00846991"/>
    <w:rsid w:val="008555AE"/>
    <w:rsid w:val="00862AB6"/>
    <w:rsid w:val="008949EE"/>
    <w:rsid w:val="008A088E"/>
    <w:rsid w:val="008A4498"/>
    <w:rsid w:val="008A490E"/>
    <w:rsid w:val="008D16B0"/>
    <w:rsid w:val="008D2242"/>
    <w:rsid w:val="008D6252"/>
    <w:rsid w:val="008E16B3"/>
    <w:rsid w:val="008E6857"/>
    <w:rsid w:val="008E7E7D"/>
    <w:rsid w:val="00906705"/>
    <w:rsid w:val="00910DB8"/>
    <w:rsid w:val="00912C65"/>
    <w:rsid w:val="009243AB"/>
    <w:rsid w:val="00924640"/>
    <w:rsid w:val="009541C4"/>
    <w:rsid w:val="00983047"/>
    <w:rsid w:val="009A003B"/>
    <w:rsid w:val="009A49DE"/>
    <w:rsid w:val="009B6749"/>
    <w:rsid w:val="009C4875"/>
    <w:rsid w:val="009D0E57"/>
    <w:rsid w:val="009D14B4"/>
    <w:rsid w:val="009D6EC8"/>
    <w:rsid w:val="00A03E0A"/>
    <w:rsid w:val="00A13F26"/>
    <w:rsid w:val="00A24009"/>
    <w:rsid w:val="00A32370"/>
    <w:rsid w:val="00A42E60"/>
    <w:rsid w:val="00A45A41"/>
    <w:rsid w:val="00A507DA"/>
    <w:rsid w:val="00A52571"/>
    <w:rsid w:val="00A7257F"/>
    <w:rsid w:val="00A73B75"/>
    <w:rsid w:val="00AC2C07"/>
    <w:rsid w:val="00AC2CDE"/>
    <w:rsid w:val="00AD3337"/>
    <w:rsid w:val="00B05997"/>
    <w:rsid w:val="00B2796F"/>
    <w:rsid w:val="00B60719"/>
    <w:rsid w:val="00B728BF"/>
    <w:rsid w:val="00B73642"/>
    <w:rsid w:val="00B8369A"/>
    <w:rsid w:val="00B86A22"/>
    <w:rsid w:val="00B87BCA"/>
    <w:rsid w:val="00B94BF0"/>
    <w:rsid w:val="00BA1A84"/>
    <w:rsid w:val="00BC28A6"/>
    <w:rsid w:val="00BC4BB8"/>
    <w:rsid w:val="00BF0B17"/>
    <w:rsid w:val="00C02DAD"/>
    <w:rsid w:val="00C13200"/>
    <w:rsid w:val="00C17075"/>
    <w:rsid w:val="00C303CF"/>
    <w:rsid w:val="00C660F0"/>
    <w:rsid w:val="00C72BD9"/>
    <w:rsid w:val="00C82CD3"/>
    <w:rsid w:val="00C85E92"/>
    <w:rsid w:val="00C952E4"/>
    <w:rsid w:val="00CA0FA2"/>
    <w:rsid w:val="00CB652D"/>
    <w:rsid w:val="00CD69F5"/>
    <w:rsid w:val="00CE20AC"/>
    <w:rsid w:val="00CF13B6"/>
    <w:rsid w:val="00D02E23"/>
    <w:rsid w:val="00D121DD"/>
    <w:rsid w:val="00D25619"/>
    <w:rsid w:val="00D32CFB"/>
    <w:rsid w:val="00DB5BA9"/>
    <w:rsid w:val="00DD38CC"/>
    <w:rsid w:val="00E01E9F"/>
    <w:rsid w:val="00E125E3"/>
    <w:rsid w:val="00E24990"/>
    <w:rsid w:val="00E47145"/>
    <w:rsid w:val="00E5279E"/>
    <w:rsid w:val="00E57EDE"/>
    <w:rsid w:val="00E619C4"/>
    <w:rsid w:val="00E67A31"/>
    <w:rsid w:val="00E76D57"/>
    <w:rsid w:val="00E86BDB"/>
    <w:rsid w:val="00EA3F7A"/>
    <w:rsid w:val="00EB5831"/>
    <w:rsid w:val="00ED491F"/>
    <w:rsid w:val="00EE0DB4"/>
    <w:rsid w:val="00F2370C"/>
    <w:rsid w:val="00F37DD7"/>
    <w:rsid w:val="00F42507"/>
    <w:rsid w:val="00F70DE4"/>
    <w:rsid w:val="00F86956"/>
    <w:rsid w:val="00F9232B"/>
    <w:rsid w:val="00F92864"/>
    <w:rsid w:val="00F96203"/>
    <w:rsid w:val="00F963A3"/>
    <w:rsid w:val="00F97C94"/>
    <w:rsid w:val="00FE35FB"/>
    <w:rsid w:val="00FF1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E87A69"/>
  <w15:docId w15:val="{86B753F0-E2C8-4CCD-AFC0-3BF80CBE9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57AE"/>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EFD"/>
    <w:pPr>
      <w:ind w:left="720"/>
      <w:contextualSpacing/>
    </w:pPr>
  </w:style>
  <w:style w:type="table" w:styleId="TableGrid">
    <w:name w:val="Table Grid"/>
    <w:basedOn w:val="TableNormal"/>
    <w:uiPriority w:val="59"/>
    <w:rsid w:val="006E0E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533120"/>
    <w:pPr>
      <w:tabs>
        <w:tab w:val="center" w:pos="4680"/>
        <w:tab w:val="right" w:pos="9360"/>
      </w:tabs>
    </w:pPr>
    <w:rPr>
      <w:lang w:val="x-none" w:eastAsia="x-none"/>
    </w:rPr>
  </w:style>
  <w:style w:type="character" w:customStyle="1" w:styleId="HeaderChar">
    <w:name w:val="Header Char"/>
    <w:link w:val="Header"/>
    <w:uiPriority w:val="99"/>
    <w:rsid w:val="00533120"/>
    <w:rPr>
      <w:sz w:val="22"/>
      <w:szCs w:val="22"/>
    </w:rPr>
  </w:style>
  <w:style w:type="paragraph" w:styleId="Footer">
    <w:name w:val="footer"/>
    <w:basedOn w:val="Normal"/>
    <w:link w:val="FooterChar"/>
    <w:uiPriority w:val="99"/>
    <w:unhideWhenUsed/>
    <w:rsid w:val="00533120"/>
    <w:pPr>
      <w:tabs>
        <w:tab w:val="center" w:pos="4680"/>
        <w:tab w:val="right" w:pos="9360"/>
      </w:tabs>
    </w:pPr>
    <w:rPr>
      <w:lang w:val="x-none" w:eastAsia="x-none"/>
    </w:rPr>
  </w:style>
  <w:style w:type="character" w:customStyle="1" w:styleId="FooterChar">
    <w:name w:val="Footer Char"/>
    <w:link w:val="Footer"/>
    <w:uiPriority w:val="99"/>
    <w:rsid w:val="00533120"/>
    <w:rPr>
      <w:sz w:val="22"/>
      <w:szCs w:val="22"/>
    </w:rPr>
  </w:style>
  <w:style w:type="paragraph" w:customStyle="1" w:styleId="TOCtitle">
    <w:name w:val="TOC title"/>
    <w:rsid w:val="008A4498"/>
    <w:pPr>
      <w:spacing w:after="360" w:line="280" w:lineRule="atLeast"/>
    </w:pPr>
    <w:rPr>
      <w:rFonts w:ascii="Arial Black" w:eastAsia="Times New Roman" w:hAnsi="Arial Black"/>
      <w:snapToGrid w:val="0"/>
      <w:color w:val="000000"/>
      <w:sz w:val="24"/>
      <w:u w:val="single"/>
    </w:rPr>
  </w:style>
  <w:style w:type="paragraph" w:styleId="BalloonText">
    <w:name w:val="Balloon Text"/>
    <w:basedOn w:val="Normal"/>
    <w:link w:val="BalloonTextChar"/>
    <w:uiPriority w:val="99"/>
    <w:semiHidden/>
    <w:unhideWhenUsed/>
    <w:rsid w:val="00614DF2"/>
    <w:rPr>
      <w:rFonts w:ascii="Tahoma" w:hAnsi="Tahoma" w:cs="Tahoma"/>
      <w:sz w:val="16"/>
      <w:szCs w:val="16"/>
    </w:rPr>
  </w:style>
  <w:style w:type="character" w:customStyle="1" w:styleId="BalloonTextChar">
    <w:name w:val="Balloon Text Char"/>
    <w:basedOn w:val="DefaultParagraphFont"/>
    <w:link w:val="BalloonText"/>
    <w:uiPriority w:val="99"/>
    <w:semiHidden/>
    <w:rsid w:val="00614DF2"/>
    <w:rPr>
      <w:rFonts w:ascii="Tahoma" w:hAnsi="Tahoma" w:cs="Tahoma"/>
      <w:sz w:val="16"/>
      <w:szCs w:val="16"/>
    </w:rPr>
  </w:style>
  <w:style w:type="paragraph" w:customStyle="1" w:styleId="Bodycopy">
    <w:name w:val="Body copy"/>
    <w:rsid w:val="005431D4"/>
    <w:pPr>
      <w:spacing w:before="120" w:line="280" w:lineRule="atLeast"/>
    </w:pPr>
    <w:rPr>
      <w:rFonts w:ascii="Arial" w:eastAsia="Times New Roman" w:hAnsi="Arial"/>
      <w:snapToGrid w:val="0"/>
      <w:color w:val="000000"/>
      <w:kern w:val="28"/>
    </w:rPr>
  </w:style>
  <w:style w:type="character" w:styleId="CommentReference">
    <w:name w:val="annotation reference"/>
    <w:basedOn w:val="DefaultParagraphFont"/>
    <w:uiPriority w:val="99"/>
    <w:semiHidden/>
    <w:unhideWhenUsed/>
    <w:rsid w:val="00DB5BA9"/>
    <w:rPr>
      <w:sz w:val="16"/>
      <w:szCs w:val="16"/>
    </w:rPr>
  </w:style>
  <w:style w:type="paragraph" w:styleId="CommentText">
    <w:name w:val="annotation text"/>
    <w:basedOn w:val="Normal"/>
    <w:link w:val="CommentTextChar"/>
    <w:uiPriority w:val="99"/>
    <w:semiHidden/>
    <w:unhideWhenUsed/>
    <w:rsid w:val="00DB5BA9"/>
    <w:rPr>
      <w:sz w:val="20"/>
      <w:szCs w:val="20"/>
    </w:rPr>
  </w:style>
  <w:style w:type="character" w:customStyle="1" w:styleId="CommentTextChar">
    <w:name w:val="Comment Text Char"/>
    <w:basedOn w:val="DefaultParagraphFont"/>
    <w:link w:val="CommentText"/>
    <w:uiPriority w:val="99"/>
    <w:semiHidden/>
    <w:rsid w:val="00DB5BA9"/>
  </w:style>
  <w:style w:type="paragraph" w:styleId="CommentSubject">
    <w:name w:val="annotation subject"/>
    <w:basedOn w:val="CommentText"/>
    <w:next w:val="CommentText"/>
    <w:link w:val="CommentSubjectChar"/>
    <w:uiPriority w:val="99"/>
    <w:semiHidden/>
    <w:unhideWhenUsed/>
    <w:rsid w:val="00DB5BA9"/>
    <w:rPr>
      <w:b/>
      <w:bCs/>
    </w:rPr>
  </w:style>
  <w:style w:type="character" w:customStyle="1" w:styleId="CommentSubjectChar">
    <w:name w:val="Comment Subject Char"/>
    <w:basedOn w:val="CommentTextChar"/>
    <w:link w:val="CommentSubject"/>
    <w:uiPriority w:val="99"/>
    <w:semiHidden/>
    <w:rsid w:val="00DB5BA9"/>
    <w:rPr>
      <w:b/>
      <w:bCs/>
    </w:rPr>
  </w:style>
  <w:style w:type="character" w:styleId="Hyperlink">
    <w:name w:val="Hyperlink"/>
    <w:basedOn w:val="DefaultParagraphFont"/>
    <w:uiPriority w:val="99"/>
    <w:unhideWhenUsed/>
    <w:rsid w:val="00ED491F"/>
    <w:rPr>
      <w:color w:val="0000FF" w:themeColor="hyperlink"/>
      <w:u w:val="single"/>
    </w:rPr>
  </w:style>
  <w:style w:type="character" w:styleId="FollowedHyperlink">
    <w:name w:val="FollowedHyperlink"/>
    <w:basedOn w:val="DefaultParagraphFont"/>
    <w:uiPriority w:val="99"/>
    <w:semiHidden/>
    <w:unhideWhenUsed/>
    <w:rsid w:val="00ED491F"/>
    <w:rPr>
      <w:color w:val="800080" w:themeColor="followedHyperlink"/>
      <w:u w:val="single"/>
    </w:rPr>
  </w:style>
  <w:style w:type="paragraph" w:styleId="NormalWeb">
    <w:name w:val="Normal (Web)"/>
    <w:basedOn w:val="Normal"/>
    <w:uiPriority w:val="99"/>
    <w:unhideWhenUsed/>
    <w:rsid w:val="00A32370"/>
    <w:pPr>
      <w:spacing w:before="100" w:beforeAutospacing="1" w:after="100" w:afterAutospacing="1"/>
    </w:pPr>
    <w:rPr>
      <w:rFonts w:ascii="Times New Roman" w:eastAsia="Times New Roman" w:hAnsi="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767994">
      <w:bodyDiv w:val="1"/>
      <w:marLeft w:val="0"/>
      <w:marRight w:val="0"/>
      <w:marTop w:val="0"/>
      <w:marBottom w:val="0"/>
      <w:divBdr>
        <w:top w:val="none" w:sz="0" w:space="0" w:color="auto"/>
        <w:left w:val="none" w:sz="0" w:space="0" w:color="auto"/>
        <w:bottom w:val="none" w:sz="0" w:space="0" w:color="auto"/>
        <w:right w:val="none" w:sz="0" w:space="0" w:color="auto"/>
      </w:divBdr>
    </w:div>
    <w:div w:id="464206005">
      <w:bodyDiv w:val="1"/>
      <w:marLeft w:val="0"/>
      <w:marRight w:val="0"/>
      <w:marTop w:val="0"/>
      <w:marBottom w:val="0"/>
      <w:divBdr>
        <w:top w:val="none" w:sz="0" w:space="0" w:color="auto"/>
        <w:left w:val="none" w:sz="0" w:space="0" w:color="auto"/>
        <w:bottom w:val="none" w:sz="0" w:space="0" w:color="auto"/>
        <w:right w:val="none" w:sz="0" w:space="0" w:color="auto"/>
      </w:divBdr>
    </w:div>
    <w:div w:id="723336855">
      <w:bodyDiv w:val="1"/>
      <w:marLeft w:val="0"/>
      <w:marRight w:val="0"/>
      <w:marTop w:val="0"/>
      <w:marBottom w:val="0"/>
      <w:divBdr>
        <w:top w:val="none" w:sz="0" w:space="0" w:color="auto"/>
        <w:left w:val="none" w:sz="0" w:space="0" w:color="auto"/>
        <w:bottom w:val="none" w:sz="0" w:space="0" w:color="auto"/>
        <w:right w:val="none" w:sz="0" w:space="0" w:color="auto"/>
      </w:divBdr>
    </w:div>
    <w:div w:id="875123638">
      <w:bodyDiv w:val="1"/>
      <w:marLeft w:val="0"/>
      <w:marRight w:val="0"/>
      <w:marTop w:val="0"/>
      <w:marBottom w:val="0"/>
      <w:divBdr>
        <w:top w:val="none" w:sz="0" w:space="0" w:color="auto"/>
        <w:left w:val="none" w:sz="0" w:space="0" w:color="auto"/>
        <w:bottom w:val="none" w:sz="0" w:space="0" w:color="auto"/>
        <w:right w:val="none" w:sz="0" w:space="0" w:color="auto"/>
      </w:divBdr>
    </w:div>
    <w:div w:id="930428434">
      <w:bodyDiv w:val="1"/>
      <w:marLeft w:val="0"/>
      <w:marRight w:val="0"/>
      <w:marTop w:val="0"/>
      <w:marBottom w:val="0"/>
      <w:divBdr>
        <w:top w:val="none" w:sz="0" w:space="0" w:color="auto"/>
        <w:left w:val="none" w:sz="0" w:space="0" w:color="auto"/>
        <w:bottom w:val="none" w:sz="0" w:space="0" w:color="auto"/>
        <w:right w:val="none" w:sz="0" w:space="0" w:color="auto"/>
      </w:divBdr>
    </w:div>
    <w:div w:id="955257152">
      <w:bodyDiv w:val="1"/>
      <w:marLeft w:val="0"/>
      <w:marRight w:val="0"/>
      <w:marTop w:val="0"/>
      <w:marBottom w:val="0"/>
      <w:divBdr>
        <w:top w:val="none" w:sz="0" w:space="0" w:color="auto"/>
        <w:left w:val="none" w:sz="0" w:space="0" w:color="auto"/>
        <w:bottom w:val="none" w:sz="0" w:space="0" w:color="auto"/>
        <w:right w:val="none" w:sz="0" w:space="0" w:color="auto"/>
      </w:divBdr>
    </w:div>
    <w:div w:id="1030909533">
      <w:bodyDiv w:val="1"/>
      <w:marLeft w:val="0"/>
      <w:marRight w:val="0"/>
      <w:marTop w:val="0"/>
      <w:marBottom w:val="0"/>
      <w:divBdr>
        <w:top w:val="none" w:sz="0" w:space="0" w:color="auto"/>
        <w:left w:val="none" w:sz="0" w:space="0" w:color="auto"/>
        <w:bottom w:val="none" w:sz="0" w:space="0" w:color="auto"/>
        <w:right w:val="none" w:sz="0" w:space="0" w:color="auto"/>
      </w:divBdr>
    </w:div>
    <w:div w:id="1221867106">
      <w:bodyDiv w:val="1"/>
      <w:marLeft w:val="0"/>
      <w:marRight w:val="0"/>
      <w:marTop w:val="0"/>
      <w:marBottom w:val="0"/>
      <w:divBdr>
        <w:top w:val="none" w:sz="0" w:space="0" w:color="auto"/>
        <w:left w:val="none" w:sz="0" w:space="0" w:color="auto"/>
        <w:bottom w:val="none" w:sz="0" w:space="0" w:color="auto"/>
        <w:right w:val="none" w:sz="0" w:space="0" w:color="auto"/>
      </w:divBdr>
    </w:div>
    <w:div w:id="1264193955">
      <w:bodyDiv w:val="1"/>
      <w:marLeft w:val="0"/>
      <w:marRight w:val="0"/>
      <w:marTop w:val="0"/>
      <w:marBottom w:val="0"/>
      <w:divBdr>
        <w:top w:val="none" w:sz="0" w:space="0" w:color="auto"/>
        <w:left w:val="none" w:sz="0" w:space="0" w:color="auto"/>
        <w:bottom w:val="none" w:sz="0" w:space="0" w:color="auto"/>
        <w:right w:val="none" w:sz="0" w:space="0" w:color="auto"/>
      </w:divBdr>
    </w:div>
    <w:div w:id="1520199246">
      <w:bodyDiv w:val="1"/>
      <w:marLeft w:val="0"/>
      <w:marRight w:val="0"/>
      <w:marTop w:val="0"/>
      <w:marBottom w:val="0"/>
      <w:divBdr>
        <w:top w:val="none" w:sz="0" w:space="0" w:color="auto"/>
        <w:left w:val="none" w:sz="0" w:space="0" w:color="auto"/>
        <w:bottom w:val="none" w:sz="0" w:space="0" w:color="auto"/>
        <w:right w:val="none" w:sz="0" w:space="0" w:color="auto"/>
      </w:divBdr>
    </w:div>
    <w:div w:id="1576403889">
      <w:bodyDiv w:val="1"/>
      <w:marLeft w:val="0"/>
      <w:marRight w:val="0"/>
      <w:marTop w:val="0"/>
      <w:marBottom w:val="0"/>
      <w:divBdr>
        <w:top w:val="none" w:sz="0" w:space="0" w:color="auto"/>
        <w:left w:val="none" w:sz="0" w:space="0" w:color="auto"/>
        <w:bottom w:val="none" w:sz="0" w:space="0" w:color="auto"/>
        <w:right w:val="none" w:sz="0" w:space="0" w:color="auto"/>
      </w:divBdr>
    </w:div>
    <w:div w:id="1671982684">
      <w:bodyDiv w:val="1"/>
      <w:marLeft w:val="0"/>
      <w:marRight w:val="0"/>
      <w:marTop w:val="0"/>
      <w:marBottom w:val="0"/>
      <w:divBdr>
        <w:top w:val="none" w:sz="0" w:space="0" w:color="auto"/>
        <w:left w:val="none" w:sz="0" w:space="0" w:color="auto"/>
        <w:bottom w:val="none" w:sz="0" w:space="0" w:color="auto"/>
        <w:right w:val="none" w:sz="0" w:space="0" w:color="auto"/>
      </w:divBdr>
    </w:div>
    <w:div w:id="1694383860">
      <w:bodyDiv w:val="1"/>
      <w:marLeft w:val="0"/>
      <w:marRight w:val="0"/>
      <w:marTop w:val="0"/>
      <w:marBottom w:val="0"/>
      <w:divBdr>
        <w:top w:val="none" w:sz="0" w:space="0" w:color="auto"/>
        <w:left w:val="none" w:sz="0" w:space="0" w:color="auto"/>
        <w:bottom w:val="none" w:sz="0" w:space="0" w:color="auto"/>
        <w:right w:val="none" w:sz="0" w:space="0" w:color="auto"/>
      </w:divBdr>
    </w:div>
    <w:div w:id="1752970204">
      <w:bodyDiv w:val="1"/>
      <w:marLeft w:val="0"/>
      <w:marRight w:val="0"/>
      <w:marTop w:val="0"/>
      <w:marBottom w:val="0"/>
      <w:divBdr>
        <w:top w:val="none" w:sz="0" w:space="0" w:color="auto"/>
        <w:left w:val="none" w:sz="0" w:space="0" w:color="auto"/>
        <w:bottom w:val="none" w:sz="0" w:space="0" w:color="auto"/>
        <w:right w:val="none" w:sz="0" w:space="0" w:color="auto"/>
      </w:divBdr>
    </w:div>
    <w:div w:id="1839347612">
      <w:bodyDiv w:val="1"/>
      <w:marLeft w:val="0"/>
      <w:marRight w:val="0"/>
      <w:marTop w:val="0"/>
      <w:marBottom w:val="0"/>
      <w:divBdr>
        <w:top w:val="none" w:sz="0" w:space="0" w:color="auto"/>
        <w:left w:val="none" w:sz="0" w:space="0" w:color="auto"/>
        <w:bottom w:val="none" w:sz="0" w:space="0" w:color="auto"/>
        <w:right w:val="none" w:sz="0" w:space="0" w:color="auto"/>
      </w:divBdr>
    </w:div>
    <w:div w:id="1865098103">
      <w:bodyDiv w:val="1"/>
      <w:marLeft w:val="0"/>
      <w:marRight w:val="0"/>
      <w:marTop w:val="0"/>
      <w:marBottom w:val="0"/>
      <w:divBdr>
        <w:top w:val="none" w:sz="0" w:space="0" w:color="auto"/>
        <w:left w:val="none" w:sz="0" w:space="0" w:color="auto"/>
        <w:bottom w:val="none" w:sz="0" w:space="0" w:color="auto"/>
        <w:right w:val="none" w:sz="0" w:space="0" w:color="auto"/>
      </w:divBdr>
      <w:divsChild>
        <w:div w:id="1098064747">
          <w:marLeft w:val="0"/>
          <w:marRight w:val="0"/>
          <w:marTop w:val="0"/>
          <w:marBottom w:val="0"/>
          <w:divBdr>
            <w:top w:val="none" w:sz="0" w:space="0" w:color="auto"/>
            <w:left w:val="none" w:sz="0" w:space="0" w:color="auto"/>
            <w:bottom w:val="none" w:sz="0" w:space="0" w:color="auto"/>
            <w:right w:val="none" w:sz="0" w:space="0" w:color="auto"/>
          </w:divBdr>
        </w:div>
        <w:div w:id="1547715774">
          <w:marLeft w:val="0"/>
          <w:marRight w:val="0"/>
          <w:marTop w:val="0"/>
          <w:marBottom w:val="0"/>
          <w:divBdr>
            <w:top w:val="none" w:sz="0" w:space="0" w:color="auto"/>
            <w:left w:val="none" w:sz="0" w:space="0" w:color="auto"/>
            <w:bottom w:val="none" w:sz="0" w:space="0" w:color="auto"/>
            <w:right w:val="none" w:sz="0" w:space="0" w:color="auto"/>
          </w:divBdr>
        </w:div>
        <w:div w:id="1157651271">
          <w:marLeft w:val="0"/>
          <w:marRight w:val="0"/>
          <w:marTop w:val="0"/>
          <w:marBottom w:val="0"/>
          <w:divBdr>
            <w:top w:val="none" w:sz="0" w:space="0" w:color="auto"/>
            <w:left w:val="none" w:sz="0" w:space="0" w:color="auto"/>
            <w:bottom w:val="none" w:sz="0" w:space="0" w:color="auto"/>
            <w:right w:val="none" w:sz="0" w:space="0" w:color="auto"/>
          </w:divBdr>
        </w:div>
        <w:div w:id="1609313370">
          <w:marLeft w:val="0"/>
          <w:marRight w:val="0"/>
          <w:marTop w:val="0"/>
          <w:marBottom w:val="0"/>
          <w:divBdr>
            <w:top w:val="none" w:sz="0" w:space="0" w:color="auto"/>
            <w:left w:val="none" w:sz="0" w:space="0" w:color="auto"/>
            <w:bottom w:val="none" w:sz="0" w:space="0" w:color="auto"/>
            <w:right w:val="none" w:sz="0" w:space="0" w:color="auto"/>
          </w:divBdr>
        </w:div>
        <w:div w:id="264658950">
          <w:marLeft w:val="0"/>
          <w:marRight w:val="0"/>
          <w:marTop w:val="0"/>
          <w:marBottom w:val="0"/>
          <w:divBdr>
            <w:top w:val="none" w:sz="0" w:space="0" w:color="auto"/>
            <w:left w:val="none" w:sz="0" w:space="0" w:color="auto"/>
            <w:bottom w:val="none" w:sz="0" w:space="0" w:color="auto"/>
            <w:right w:val="none" w:sz="0" w:space="0" w:color="auto"/>
          </w:divBdr>
        </w:div>
      </w:divsChild>
    </w:div>
    <w:div w:id="1883057069">
      <w:bodyDiv w:val="1"/>
      <w:marLeft w:val="0"/>
      <w:marRight w:val="0"/>
      <w:marTop w:val="0"/>
      <w:marBottom w:val="0"/>
      <w:divBdr>
        <w:top w:val="none" w:sz="0" w:space="0" w:color="auto"/>
        <w:left w:val="none" w:sz="0" w:space="0" w:color="auto"/>
        <w:bottom w:val="none" w:sz="0" w:space="0" w:color="auto"/>
        <w:right w:val="none" w:sz="0" w:space="0" w:color="auto"/>
      </w:divBdr>
    </w:div>
    <w:div w:id="1930843905">
      <w:bodyDiv w:val="1"/>
      <w:marLeft w:val="0"/>
      <w:marRight w:val="0"/>
      <w:marTop w:val="0"/>
      <w:marBottom w:val="0"/>
      <w:divBdr>
        <w:top w:val="none" w:sz="0" w:space="0" w:color="auto"/>
        <w:left w:val="none" w:sz="0" w:space="0" w:color="auto"/>
        <w:bottom w:val="none" w:sz="0" w:space="0" w:color="auto"/>
        <w:right w:val="none" w:sz="0" w:space="0" w:color="auto"/>
      </w:divBdr>
    </w:div>
    <w:div w:id="1992519522">
      <w:bodyDiv w:val="1"/>
      <w:marLeft w:val="0"/>
      <w:marRight w:val="0"/>
      <w:marTop w:val="0"/>
      <w:marBottom w:val="0"/>
      <w:divBdr>
        <w:top w:val="none" w:sz="0" w:space="0" w:color="auto"/>
        <w:left w:val="none" w:sz="0" w:space="0" w:color="auto"/>
        <w:bottom w:val="none" w:sz="0" w:space="0" w:color="auto"/>
        <w:right w:val="none" w:sz="0" w:space="0" w:color="auto"/>
      </w:divBdr>
    </w:div>
    <w:div w:id="213208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rive.google.com/file/d/163usKlUxEVPcTO6RiRg8dTb4s6tOrEeb/view"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355E3-FED8-4259-92ED-38D0E800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1092</Words>
  <Characters>6226</Characters>
  <Application>Microsoft Office Word</Application>
  <DocSecurity>0</DocSecurity>
  <Lines>51</Lines>
  <Paragraphs>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mbanker</dc:creator>
  <cp:lastModifiedBy>Rachel M Clevenger</cp:lastModifiedBy>
  <cp:revision>2</cp:revision>
  <cp:lastPrinted>2017-12-18T15:03:00Z</cp:lastPrinted>
  <dcterms:created xsi:type="dcterms:W3CDTF">2019-04-12T15:45:00Z</dcterms:created>
  <dcterms:modified xsi:type="dcterms:W3CDTF">2019-04-12T15:45:00Z</dcterms:modified>
</cp:coreProperties>
</file>