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A6590" w14:textId="77777777" w:rsidR="005A4FB1" w:rsidRDefault="005A4FB1" w:rsidP="005A4FB1">
      <w:pPr>
        <w:jc w:val="center"/>
        <w:rPr>
          <w:rFonts w:cs="Arial"/>
          <w:i/>
        </w:rPr>
      </w:pPr>
      <w:bookmarkStart w:id="0" w:name="_GoBack"/>
      <w:bookmarkEnd w:id="0"/>
    </w:p>
    <w:p w14:paraId="6F270812" w14:textId="265A4243" w:rsidR="006E0EFD" w:rsidRPr="00F424CF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F424CF">
        <w:rPr>
          <w:rFonts w:cs="Arial"/>
          <w:b/>
        </w:rPr>
        <w:t xml:space="preserve">  </w:t>
      </w:r>
      <w:r w:rsidR="009228A3">
        <w:rPr>
          <w:rFonts w:cs="Arial"/>
        </w:rPr>
        <w:t>CHLORIDE-FREE HOME WATER TREATMENT: INCREASING EFFICIENCY, REDUCING COST</w:t>
      </w:r>
    </w:p>
    <w:p w14:paraId="476D94AC" w14:textId="77777777" w:rsidR="006E0EFD" w:rsidRPr="003C7BE5" w:rsidRDefault="006E0EFD" w:rsidP="006E0EFD">
      <w:pPr>
        <w:rPr>
          <w:rFonts w:cs="Arial"/>
          <w:sz w:val="16"/>
          <w:szCs w:val="16"/>
        </w:rPr>
      </w:pPr>
    </w:p>
    <w:p w14:paraId="54646D7E" w14:textId="04559F8F" w:rsidR="004B462E" w:rsidRPr="003C7BE5" w:rsidRDefault="0020540D" w:rsidP="003C7BE5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C357C" wp14:editId="0FC39FB7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6356350" cy="800100"/>
                <wp:effectExtent l="0" t="0" r="1905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A9086" w14:textId="739159B8" w:rsidR="0037118E" w:rsidRDefault="0037118E" w:rsidP="006A66E3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Our goal is to develop a new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low-cost, high-</w:t>
                            </w:r>
                            <w:r w:rsidRPr="009B5FE5">
                              <w:rPr>
                                <w:rFonts w:cs="Arial"/>
                                <w:b/>
                              </w:rPr>
                              <w:t>efficiency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pump</w:t>
                            </w:r>
                            <w:r w:rsidRPr="006977EE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that </w:t>
                            </w:r>
                            <w:r w:rsidR="00533D46">
                              <w:rPr>
                                <w:rFonts w:cs="Arial"/>
                              </w:rPr>
                              <w:t>will enable the use of</w:t>
                            </w:r>
                            <w:r>
                              <w:rPr>
                                <w:rFonts w:cs="Arial"/>
                              </w:rPr>
                              <w:t xml:space="preserve"> point-of-entry (household) reverse osmosis-</w:t>
                            </w:r>
                            <w:r w:rsidRPr="00F60CE8">
                              <w:rPr>
                                <w:rFonts w:cs="Arial"/>
                              </w:rPr>
                              <w:t>based water treatment and softening systems. If</w:t>
                            </w:r>
                            <w:r>
                              <w:rPr>
                                <w:rFonts w:cs="Arial"/>
                              </w:rPr>
                              <w:t xml:space="preserve"> adopted, these systems will </w:t>
                            </w:r>
                            <w:r w:rsidRPr="00F533F0">
                              <w:rPr>
                                <w:rFonts w:cs="Arial"/>
                                <w:b/>
                              </w:rPr>
                              <w:t>eliminate</w:t>
                            </w:r>
                            <w:r w:rsidRPr="006977EE">
                              <w:rPr>
                                <w:rFonts w:cs="Arial"/>
                                <w:b/>
                              </w:rPr>
                              <w:t xml:space="preserve"> the addition of </w:t>
                            </w:r>
                            <w:r w:rsidRPr="00A37D6B">
                              <w:rPr>
                                <w:rFonts w:cs="Arial"/>
                                <w:b/>
                              </w:rPr>
                              <w:t>chloride to our wastewater streams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, thus eliminating </w:t>
                            </w:r>
                            <w:r w:rsidRPr="00A37D6B">
                              <w:rPr>
                                <w:rFonts w:cs="Arial"/>
                                <w:b/>
                              </w:rPr>
                              <w:t>the</w:t>
                            </w:r>
                            <w:r w:rsidRPr="00112418">
                              <w:rPr>
                                <w:rFonts w:cs="Arial"/>
                                <w:b/>
                              </w:rPr>
                              <w:t xml:space="preserve"> need for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advanced</w:t>
                            </w:r>
                            <w:r w:rsidRPr="00112418">
                              <w:rPr>
                                <w:rFonts w:cs="Arial"/>
                                <w:b/>
                              </w:rPr>
                              <w:t xml:space="preserve"> treatment at WWTPs</w:t>
                            </w:r>
                            <w:r>
                              <w:rPr>
                                <w:rFonts w:cs="Arial"/>
                              </w:rPr>
                              <w:t xml:space="preserve">, all while </w:t>
                            </w:r>
                            <w:r w:rsidRPr="00A37D6B">
                              <w:rPr>
                                <w:rFonts w:cs="Arial"/>
                              </w:rPr>
                              <w:t>protecting residents and the environment from emerging contaminants.</w:t>
                            </w:r>
                          </w:p>
                          <w:p w14:paraId="49D76375" w14:textId="77777777" w:rsidR="0037118E" w:rsidRDefault="0037118E" w:rsidP="002845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20.8pt;width:500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" filled="f" strokecolor="black [3213]">
                <v:textbox>
                  <w:txbxContent>
                    <w:p w14:paraId="678A9086" w14:textId="739159B8" w:rsidR="0037118E" w:rsidRDefault="0037118E" w:rsidP="006A66E3">
                      <w:pPr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Our goal is to develop a new </w:t>
                      </w:r>
                      <w:r>
                        <w:rPr>
                          <w:rFonts w:cs="Arial"/>
                          <w:b/>
                        </w:rPr>
                        <w:t>low-cost, high-</w:t>
                      </w:r>
                      <w:r w:rsidRPr="009B5FE5">
                        <w:rPr>
                          <w:rFonts w:cs="Arial"/>
                          <w:b/>
                        </w:rPr>
                        <w:t>efficiency</w:t>
                      </w:r>
                      <w:r>
                        <w:rPr>
                          <w:rFonts w:cs="Arial"/>
                          <w:b/>
                        </w:rPr>
                        <w:t xml:space="preserve"> pump</w:t>
                      </w:r>
                      <w:r w:rsidRPr="006977EE"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that </w:t>
                      </w:r>
                      <w:r w:rsidR="00533D46">
                        <w:rPr>
                          <w:rFonts w:cs="Arial"/>
                        </w:rPr>
                        <w:t>will enable the use of</w:t>
                      </w:r>
                      <w:r>
                        <w:rPr>
                          <w:rFonts w:cs="Arial"/>
                        </w:rPr>
                        <w:t xml:space="preserve"> point-of-entry (household) reverse osmosis-</w:t>
                      </w:r>
                      <w:r w:rsidRPr="00F60CE8">
                        <w:rPr>
                          <w:rFonts w:cs="Arial"/>
                        </w:rPr>
                        <w:t>based water treatment and softening systems. If</w:t>
                      </w:r>
                      <w:r>
                        <w:rPr>
                          <w:rFonts w:cs="Arial"/>
                        </w:rPr>
                        <w:t xml:space="preserve"> adopted, these systems will </w:t>
                      </w:r>
                      <w:r w:rsidRPr="00F533F0">
                        <w:rPr>
                          <w:rFonts w:cs="Arial"/>
                          <w:b/>
                        </w:rPr>
                        <w:t>eliminate</w:t>
                      </w:r>
                      <w:r w:rsidRPr="006977EE">
                        <w:rPr>
                          <w:rFonts w:cs="Arial"/>
                          <w:b/>
                        </w:rPr>
                        <w:t xml:space="preserve"> the addition of </w:t>
                      </w:r>
                      <w:r w:rsidRPr="00A37D6B">
                        <w:rPr>
                          <w:rFonts w:cs="Arial"/>
                          <w:b/>
                        </w:rPr>
                        <w:t>chloride to our wastewater streams</w:t>
                      </w:r>
                      <w:r>
                        <w:rPr>
                          <w:rFonts w:cs="Arial"/>
                          <w:b/>
                        </w:rPr>
                        <w:t xml:space="preserve">, thus eliminating </w:t>
                      </w:r>
                      <w:r w:rsidRPr="00A37D6B">
                        <w:rPr>
                          <w:rFonts w:cs="Arial"/>
                          <w:b/>
                        </w:rPr>
                        <w:t>the</w:t>
                      </w:r>
                      <w:r w:rsidRPr="00112418">
                        <w:rPr>
                          <w:rFonts w:cs="Arial"/>
                          <w:b/>
                        </w:rPr>
                        <w:t xml:space="preserve"> need for </w:t>
                      </w:r>
                      <w:r>
                        <w:rPr>
                          <w:rFonts w:cs="Arial"/>
                          <w:b/>
                        </w:rPr>
                        <w:t>advanced</w:t>
                      </w:r>
                      <w:r w:rsidRPr="00112418">
                        <w:rPr>
                          <w:rFonts w:cs="Arial"/>
                          <w:b/>
                        </w:rPr>
                        <w:t xml:space="preserve"> treatment at WWTPs</w:t>
                      </w:r>
                      <w:r>
                        <w:rPr>
                          <w:rFonts w:cs="Arial"/>
                        </w:rPr>
                        <w:t xml:space="preserve">, all while </w:t>
                      </w:r>
                      <w:r w:rsidRPr="00A37D6B">
                        <w:rPr>
                          <w:rFonts w:cs="Arial"/>
                        </w:rPr>
                        <w:t>protecting residents and the environment from emerging contaminants.</w:t>
                      </w:r>
                    </w:p>
                    <w:p w14:paraId="49D76375" w14:textId="77777777" w:rsidR="0037118E" w:rsidRDefault="0037118E" w:rsidP="0028458F"/>
                  </w:txbxContent>
                </v:textbox>
                <w10:wrap type="square"/>
              </v:shape>
            </w:pict>
          </mc:Fallback>
        </mc:AlternateContent>
      </w:r>
      <w:r w:rsidR="006E0EFD" w:rsidRPr="004B462E">
        <w:rPr>
          <w:rFonts w:cs="Arial"/>
          <w:b/>
        </w:rPr>
        <w:t>PROJECT STATEMENT</w:t>
      </w:r>
    </w:p>
    <w:p w14:paraId="47451CE5" w14:textId="66DB8370" w:rsidR="003C7BE5" w:rsidRDefault="003C7BE5" w:rsidP="006329F4">
      <w:pPr>
        <w:jc w:val="both"/>
        <w:rPr>
          <w:rFonts w:eastAsia="Times New Roman"/>
          <w:i/>
          <w:color w:val="222222"/>
          <w:shd w:val="clear" w:color="auto" w:fill="FFFFFF"/>
        </w:rPr>
      </w:pPr>
      <w:r>
        <w:rPr>
          <w:rFonts w:cs="Arial"/>
          <w:bCs/>
          <w:color w:val="000000"/>
        </w:rPr>
        <w:t xml:space="preserve">Note: This study would complement the proposal </w:t>
      </w:r>
      <w:r w:rsidRPr="00EC6F98">
        <w:rPr>
          <w:rFonts w:eastAsia="Times New Roman"/>
          <w:i/>
          <w:color w:val="222222"/>
          <w:shd w:val="clear" w:color="auto" w:fill="FFFFFF"/>
        </w:rPr>
        <w:t>Reducing Chloride in Minnesota’s Water from Water Softenin</w:t>
      </w:r>
      <w:r>
        <w:rPr>
          <w:rFonts w:eastAsia="Times New Roman"/>
          <w:i/>
          <w:color w:val="222222"/>
          <w:shd w:val="clear" w:color="auto" w:fill="FFFFFF"/>
        </w:rPr>
        <w:t xml:space="preserve">g </w:t>
      </w:r>
      <w:r w:rsidRPr="003C7BE5">
        <w:rPr>
          <w:rFonts w:eastAsia="Times New Roman"/>
          <w:color w:val="222222"/>
          <w:shd w:val="clear" w:color="auto" w:fill="FFFFFF"/>
        </w:rPr>
        <w:t>submitted by</w:t>
      </w:r>
      <w:r>
        <w:rPr>
          <w:rFonts w:cs="Arial"/>
          <w:bCs/>
          <w:color w:val="000000"/>
        </w:rPr>
        <w:t xml:space="preserve"> Dr. Sara </w:t>
      </w:r>
      <w:proofErr w:type="spellStart"/>
      <w:r>
        <w:rPr>
          <w:rFonts w:cs="Arial"/>
          <w:bCs/>
          <w:color w:val="000000"/>
        </w:rPr>
        <w:t>Heger</w:t>
      </w:r>
      <w:proofErr w:type="spellEnd"/>
      <w:r>
        <w:rPr>
          <w:rFonts w:cs="Arial"/>
          <w:bCs/>
          <w:color w:val="000000"/>
        </w:rPr>
        <w:t xml:space="preserve"> (UMN), which focuses of the evaluation of existing water softeners /conditioners. </w:t>
      </w:r>
    </w:p>
    <w:p w14:paraId="59428DEF" w14:textId="77777777" w:rsidR="003C7BE5" w:rsidRPr="003C7BE5" w:rsidRDefault="003C7BE5" w:rsidP="006329F4">
      <w:pPr>
        <w:jc w:val="both"/>
        <w:rPr>
          <w:rFonts w:cs="Arial"/>
          <w:sz w:val="16"/>
          <w:szCs w:val="16"/>
        </w:rPr>
      </w:pPr>
    </w:p>
    <w:p w14:paraId="40C6F001" w14:textId="6D9AD255" w:rsidR="00D1689E" w:rsidRDefault="00AC41A7" w:rsidP="006329F4">
      <w:pPr>
        <w:jc w:val="both"/>
        <w:rPr>
          <w:rFonts w:cs="Arial"/>
        </w:rPr>
      </w:pPr>
      <w:r>
        <w:rPr>
          <w:rFonts w:cs="Arial"/>
        </w:rPr>
        <w:t>C</w:t>
      </w:r>
      <w:r w:rsidR="00666B05">
        <w:rPr>
          <w:rFonts w:cs="Arial"/>
        </w:rPr>
        <w:t>hloride levels in</w:t>
      </w:r>
      <w:r>
        <w:rPr>
          <w:rFonts w:cs="Arial"/>
        </w:rPr>
        <w:t xml:space="preserve"> Minnesota’s</w:t>
      </w:r>
      <w:r w:rsidR="00666B05">
        <w:rPr>
          <w:rFonts w:cs="Arial"/>
        </w:rPr>
        <w:t xml:space="preserve"> soils, lake</w:t>
      </w:r>
      <w:r>
        <w:rPr>
          <w:rFonts w:cs="Arial"/>
        </w:rPr>
        <w:t>s</w:t>
      </w:r>
      <w:r w:rsidR="00666B05">
        <w:rPr>
          <w:rFonts w:cs="Arial"/>
        </w:rPr>
        <w:t xml:space="preserve">, wetlands, and groundwater </w:t>
      </w:r>
      <w:r w:rsidR="00577A55">
        <w:rPr>
          <w:rFonts w:cs="Arial"/>
        </w:rPr>
        <w:t>is</w:t>
      </w:r>
      <w:r>
        <w:rPr>
          <w:rFonts w:cs="Arial"/>
        </w:rPr>
        <w:t xml:space="preserve"> increasing, </w:t>
      </w:r>
      <w:r w:rsidR="004B27F8">
        <w:rPr>
          <w:rFonts w:cs="Arial"/>
          <w:b/>
        </w:rPr>
        <w:t xml:space="preserve">harming aquatic life </w:t>
      </w:r>
      <w:r w:rsidRPr="00AC41A7">
        <w:rPr>
          <w:rFonts w:cs="Arial"/>
          <w:b/>
        </w:rPr>
        <w:t>and the quality of our drinking water</w:t>
      </w:r>
      <w:r w:rsidR="004B27F8">
        <w:rPr>
          <w:rFonts w:cs="Arial"/>
        </w:rPr>
        <w:t>. This chlorid</w:t>
      </w:r>
      <w:r w:rsidR="00577A55">
        <w:rPr>
          <w:rFonts w:cs="Arial"/>
        </w:rPr>
        <w:t>e comes from multiple sources including</w:t>
      </w:r>
      <w:r>
        <w:rPr>
          <w:rFonts w:cs="Arial"/>
        </w:rPr>
        <w:t xml:space="preserve"> the salt used </w:t>
      </w:r>
      <w:r w:rsidR="005F3005">
        <w:rPr>
          <w:rFonts w:cs="Arial"/>
        </w:rPr>
        <w:t xml:space="preserve">for </w:t>
      </w:r>
      <w:r>
        <w:rPr>
          <w:rFonts w:cs="Arial"/>
        </w:rPr>
        <w:t xml:space="preserve">winter </w:t>
      </w:r>
      <w:r w:rsidR="005F3005">
        <w:rPr>
          <w:rFonts w:cs="Arial"/>
        </w:rPr>
        <w:t xml:space="preserve">road </w:t>
      </w:r>
      <w:r>
        <w:rPr>
          <w:rFonts w:cs="Arial"/>
        </w:rPr>
        <w:t>maintenance, water softeners, industry</w:t>
      </w:r>
      <w:r w:rsidR="004B27F8">
        <w:rPr>
          <w:rFonts w:cs="Arial"/>
        </w:rPr>
        <w:t>,</w:t>
      </w:r>
      <w:r>
        <w:rPr>
          <w:rFonts w:cs="Arial"/>
        </w:rPr>
        <w:t xml:space="preserve"> and agriculture. </w:t>
      </w:r>
      <w:r w:rsidR="00577A55">
        <w:rPr>
          <w:rFonts w:cs="Arial"/>
        </w:rPr>
        <w:t xml:space="preserve">Recent </w:t>
      </w:r>
      <w:r w:rsidR="00533D46">
        <w:rPr>
          <w:rFonts w:cs="Arial"/>
        </w:rPr>
        <w:t>LCCMR</w:t>
      </w:r>
      <w:r w:rsidR="00577A55">
        <w:rPr>
          <w:rFonts w:cs="Arial"/>
        </w:rPr>
        <w:t xml:space="preserve">-funded work found that </w:t>
      </w:r>
      <w:r w:rsidR="00577A55" w:rsidRPr="00577A55">
        <w:rPr>
          <w:rFonts w:cs="Arial"/>
          <w:b/>
        </w:rPr>
        <w:t>household and commercial water softeners are the primary source of chloride</w:t>
      </w:r>
      <w:r w:rsidR="00577A55">
        <w:rPr>
          <w:rFonts w:cs="Arial"/>
        </w:rPr>
        <w:t xml:space="preserve"> to </w:t>
      </w:r>
      <w:r w:rsidR="006329F4">
        <w:rPr>
          <w:rFonts w:cs="Arial"/>
        </w:rPr>
        <w:t>wastewater treatment plants (</w:t>
      </w:r>
      <w:r w:rsidR="00577A55">
        <w:rPr>
          <w:rFonts w:cs="Arial"/>
        </w:rPr>
        <w:t>WWTP</w:t>
      </w:r>
      <w:r w:rsidR="006329F4">
        <w:rPr>
          <w:rFonts w:cs="Arial"/>
        </w:rPr>
        <w:t>s)</w:t>
      </w:r>
      <w:r w:rsidR="00577A55">
        <w:rPr>
          <w:rFonts w:cs="Arial"/>
        </w:rPr>
        <w:t xml:space="preserve">, </w:t>
      </w:r>
      <w:r w:rsidR="00F456DE">
        <w:rPr>
          <w:rFonts w:cs="Arial"/>
        </w:rPr>
        <w:t>contributing an estimated 65% to</w:t>
      </w:r>
      <w:r w:rsidR="00577A55">
        <w:rPr>
          <w:rFonts w:cs="Arial"/>
        </w:rPr>
        <w:t xml:space="preserve"> the total chloride discharge</w:t>
      </w:r>
      <w:proofErr w:type="gramStart"/>
      <w:r w:rsidR="00577A55">
        <w:rPr>
          <w:rFonts w:cs="Arial"/>
        </w:rPr>
        <w:t>.</w:t>
      </w:r>
      <w:r w:rsidR="00112418">
        <w:rPr>
          <w:rFonts w:cs="Arial"/>
        </w:rPr>
        <w:t>*</w:t>
      </w:r>
      <w:proofErr w:type="gramEnd"/>
      <w:r w:rsidR="00A7025F">
        <w:rPr>
          <w:rFonts w:cs="Arial"/>
        </w:rPr>
        <w:t xml:space="preserve"> </w:t>
      </w:r>
      <w:r w:rsidR="004B27F8">
        <w:rPr>
          <w:rFonts w:cs="Arial"/>
        </w:rPr>
        <w:t>Because WWTPs are not equipped with the technology to remove chloride, it ends up back in MN waterways, accumulating each year.</w:t>
      </w:r>
      <w:r w:rsidR="00A7025F">
        <w:rPr>
          <w:rFonts w:cs="Arial"/>
        </w:rPr>
        <w:t xml:space="preserve"> </w:t>
      </w:r>
      <w:r w:rsidR="004B27F8">
        <w:rPr>
          <w:rFonts w:cs="Arial"/>
        </w:rPr>
        <w:t xml:space="preserve">In </w:t>
      </w:r>
      <w:r w:rsidR="00533D46">
        <w:rPr>
          <w:rFonts w:cs="Arial"/>
          <w:b/>
        </w:rPr>
        <w:t>g</w:t>
      </w:r>
      <w:r w:rsidR="004B27F8" w:rsidRPr="00B956F7">
        <w:rPr>
          <w:rFonts w:cs="Arial"/>
          <w:b/>
        </w:rPr>
        <w:t>reater Minnesota</w:t>
      </w:r>
      <w:r w:rsidR="004B27F8">
        <w:rPr>
          <w:rFonts w:cs="Arial"/>
        </w:rPr>
        <w:t xml:space="preserve">, </w:t>
      </w:r>
      <w:r w:rsidR="00A7025F">
        <w:rPr>
          <w:rFonts w:cs="Arial"/>
        </w:rPr>
        <w:t>household chloride</w:t>
      </w:r>
      <w:r w:rsidR="004B27F8">
        <w:rPr>
          <w:rFonts w:cs="Arial"/>
        </w:rPr>
        <w:t xml:space="preserve"> generally flows </w:t>
      </w:r>
      <w:r w:rsidR="00A7025F">
        <w:rPr>
          <w:rFonts w:cs="Arial"/>
        </w:rPr>
        <w:t>to</w:t>
      </w:r>
      <w:r w:rsidR="005F1671">
        <w:rPr>
          <w:rFonts w:cs="Arial"/>
        </w:rPr>
        <w:t xml:space="preserve"> septic tanks</w:t>
      </w:r>
      <w:r w:rsidR="00A37D6B">
        <w:rPr>
          <w:rFonts w:cs="Arial"/>
        </w:rPr>
        <w:t>,</w:t>
      </w:r>
      <w:r w:rsidR="00577A55">
        <w:rPr>
          <w:rFonts w:cs="Arial"/>
        </w:rPr>
        <w:t xml:space="preserve"> </w:t>
      </w:r>
      <w:r w:rsidR="00A37D6B">
        <w:rPr>
          <w:rFonts w:cs="Arial"/>
        </w:rPr>
        <w:t>reaching</w:t>
      </w:r>
      <w:r w:rsidR="004B27F8">
        <w:rPr>
          <w:rFonts w:cs="Arial"/>
        </w:rPr>
        <w:t xml:space="preserve"> groundwater through subsurface flow. </w:t>
      </w:r>
      <w:r w:rsidR="005F1671">
        <w:rPr>
          <w:rFonts w:cs="Arial"/>
        </w:rPr>
        <w:t xml:space="preserve"> </w:t>
      </w:r>
    </w:p>
    <w:p w14:paraId="2A8311CB" w14:textId="77777777" w:rsidR="00D1689E" w:rsidRPr="003C7BE5" w:rsidRDefault="00D1689E" w:rsidP="006329F4">
      <w:pPr>
        <w:jc w:val="both"/>
        <w:rPr>
          <w:rFonts w:cs="Arial"/>
          <w:sz w:val="16"/>
          <w:szCs w:val="16"/>
        </w:rPr>
      </w:pPr>
    </w:p>
    <w:p w14:paraId="2AB84C80" w14:textId="442A06FA" w:rsidR="004B27F8" w:rsidRDefault="008504C3" w:rsidP="006329F4">
      <w:pPr>
        <w:jc w:val="both"/>
        <w:rPr>
          <w:rFonts w:cs="Arial"/>
        </w:rPr>
      </w:pPr>
      <w:r>
        <w:rPr>
          <w:rFonts w:cs="Arial"/>
        </w:rPr>
        <w:t>Traditional</w:t>
      </w:r>
      <w:r w:rsidR="004B27F8">
        <w:rPr>
          <w:rFonts w:cs="Arial"/>
        </w:rPr>
        <w:t xml:space="preserve"> water softeners </w:t>
      </w:r>
      <w:r>
        <w:rPr>
          <w:rFonts w:cs="Arial"/>
        </w:rPr>
        <w:t>use ion exchange technology</w:t>
      </w:r>
      <w:r w:rsidR="005F1671">
        <w:rPr>
          <w:rFonts w:cs="Arial"/>
        </w:rPr>
        <w:t xml:space="preserve"> in w</w:t>
      </w:r>
      <w:r w:rsidR="001C4BFF">
        <w:rPr>
          <w:rFonts w:cs="Arial"/>
        </w:rPr>
        <w:t>hich the ions causing hardness (</w:t>
      </w:r>
      <w:r w:rsidR="00B956F7">
        <w:rPr>
          <w:rFonts w:cs="Arial"/>
        </w:rPr>
        <w:t>calcium and magnes</w:t>
      </w:r>
      <w:r w:rsidR="001C4BFF">
        <w:rPr>
          <w:rFonts w:cs="Arial"/>
        </w:rPr>
        <w:t>ium)</w:t>
      </w:r>
      <w:r w:rsidR="006329F4">
        <w:rPr>
          <w:rFonts w:cs="Arial"/>
        </w:rPr>
        <w:t xml:space="preserve"> are exchanged for sodium</w:t>
      </w:r>
      <w:r w:rsidR="00F51A25">
        <w:rPr>
          <w:rFonts w:cs="Arial"/>
        </w:rPr>
        <w:t>.</w:t>
      </w:r>
      <w:r w:rsidR="005F1671">
        <w:rPr>
          <w:rFonts w:cs="Arial"/>
        </w:rPr>
        <w:t xml:space="preserve"> </w:t>
      </w:r>
      <w:proofErr w:type="gramStart"/>
      <w:r w:rsidR="005F1671">
        <w:rPr>
          <w:rFonts w:cs="Arial"/>
        </w:rPr>
        <w:t>The system is rechar</w:t>
      </w:r>
      <w:r w:rsidR="00B956F7">
        <w:rPr>
          <w:rFonts w:cs="Arial"/>
        </w:rPr>
        <w:t>ged by adding more salt (</w:t>
      </w:r>
      <w:r>
        <w:rPr>
          <w:rFonts w:cs="Arial"/>
        </w:rPr>
        <w:t xml:space="preserve">in the form of </w:t>
      </w:r>
      <w:r w:rsidR="006329F4">
        <w:rPr>
          <w:rFonts w:cs="Arial"/>
        </w:rPr>
        <w:t>sodium chloride</w:t>
      </w:r>
      <w:r w:rsidR="005F1671">
        <w:rPr>
          <w:rFonts w:cs="Arial"/>
        </w:rPr>
        <w:t xml:space="preserve">) </w:t>
      </w:r>
      <w:r w:rsidR="00577A55">
        <w:rPr>
          <w:rFonts w:cs="Arial"/>
        </w:rPr>
        <w:t>to</w:t>
      </w:r>
      <w:r w:rsidR="005F1671">
        <w:rPr>
          <w:rFonts w:cs="Arial"/>
        </w:rPr>
        <w:t xml:space="preserve"> the water softener</w:t>
      </w:r>
      <w:proofErr w:type="gramEnd"/>
      <w:r w:rsidR="005F1671">
        <w:rPr>
          <w:rFonts w:cs="Arial"/>
        </w:rPr>
        <w:t xml:space="preserve">. </w:t>
      </w:r>
      <w:r w:rsidR="00B956F7">
        <w:rPr>
          <w:rFonts w:cs="Arial"/>
        </w:rPr>
        <w:t>The dissolved chloride leave</w:t>
      </w:r>
      <w:r>
        <w:rPr>
          <w:rFonts w:cs="Arial"/>
        </w:rPr>
        <w:t>s</w:t>
      </w:r>
      <w:r w:rsidR="00B956F7">
        <w:rPr>
          <w:rFonts w:cs="Arial"/>
        </w:rPr>
        <w:t xml:space="preserve"> the system as waste. </w:t>
      </w:r>
      <w:r w:rsidR="008C0915">
        <w:rPr>
          <w:rFonts w:cs="Arial"/>
        </w:rPr>
        <w:t xml:space="preserve">While </w:t>
      </w:r>
      <w:r w:rsidR="008C0915" w:rsidRPr="00533D46">
        <w:rPr>
          <w:rFonts w:cs="Arial"/>
          <w:b/>
        </w:rPr>
        <w:t>no-salt water conditioners exist, these systems do not</w:t>
      </w:r>
      <w:r w:rsidR="00083CA7" w:rsidRPr="00533D46">
        <w:rPr>
          <w:rFonts w:cs="Arial"/>
          <w:b/>
        </w:rPr>
        <w:t xml:space="preserve"> actually</w:t>
      </w:r>
      <w:r w:rsidR="008C0915" w:rsidRPr="00533D46">
        <w:rPr>
          <w:rFonts w:cs="Arial"/>
          <w:b/>
        </w:rPr>
        <w:t xml:space="preserve"> remove water hardness and are not well proven</w:t>
      </w:r>
      <w:r w:rsidR="008C0915">
        <w:rPr>
          <w:rFonts w:cs="Arial"/>
        </w:rPr>
        <w:t>.</w:t>
      </w:r>
    </w:p>
    <w:p w14:paraId="2D4B82CA" w14:textId="77777777" w:rsidR="0020540D" w:rsidRPr="003C7BE5" w:rsidRDefault="0020540D" w:rsidP="006329F4">
      <w:pPr>
        <w:jc w:val="both"/>
        <w:rPr>
          <w:rFonts w:cs="Arial"/>
          <w:sz w:val="16"/>
          <w:szCs w:val="16"/>
        </w:rPr>
      </w:pPr>
    </w:p>
    <w:p w14:paraId="62B64771" w14:textId="08762C81" w:rsidR="006977EE" w:rsidRDefault="00D16787" w:rsidP="006329F4">
      <w:pPr>
        <w:jc w:val="both"/>
        <w:rPr>
          <w:rFonts w:cs="Arial"/>
          <w:b/>
        </w:rPr>
      </w:pPr>
      <w:r>
        <w:rPr>
          <w:rFonts w:cs="Arial"/>
        </w:rPr>
        <w:t xml:space="preserve">An opportunity exists to </w:t>
      </w:r>
      <w:r w:rsidR="006977EE" w:rsidRPr="006918E6">
        <w:rPr>
          <w:rFonts w:cs="Arial"/>
          <w:b/>
        </w:rPr>
        <w:t>elimi</w:t>
      </w:r>
      <w:r w:rsidR="00B956F7" w:rsidRPr="006918E6">
        <w:rPr>
          <w:rFonts w:cs="Arial"/>
          <w:b/>
        </w:rPr>
        <w:t>nate the use of traditional chloride</w:t>
      </w:r>
      <w:r w:rsidR="006977EE" w:rsidRPr="006918E6">
        <w:rPr>
          <w:rFonts w:cs="Arial"/>
          <w:b/>
        </w:rPr>
        <w:t>-based water softeners</w:t>
      </w:r>
      <w:r w:rsidR="008C0915">
        <w:rPr>
          <w:rFonts w:cs="Arial"/>
          <w:b/>
        </w:rPr>
        <w:t xml:space="preserve"> utilizing proven technology</w:t>
      </w:r>
      <w:r w:rsidR="009D44B6">
        <w:rPr>
          <w:rFonts w:cs="Arial"/>
        </w:rPr>
        <w:t>.</w:t>
      </w:r>
      <w:r w:rsidR="006977EE">
        <w:rPr>
          <w:rFonts w:cs="Arial"/>
        </w:rPr>
        <w:t xml:space="preserve"> </w:t>
      </w:r>
      <w:r w:rsidR="00D74F35" w:rsidRPr="008C0915">
        <w:rPr>
          <w:rFonts w:cs="Arial"/>
          <w:b/>
        </w:rPr>
        <w:t>Reverse Osmosis (</w:t>
      </w:r>
      <w:r w:rsidR="004C0A5F" w:rsidRPr="008C0915">
        <w:rPr>
          <w:rFonts w:cs="Arial"/>
          <w:b/>
        </w:rPr>
        <w:t>RO</w:t>
      </w:r>
      <w:r w:rsidR="00D74F35" w:rsidRPr="008C0915">
        <w:rPr>
          <w:rFonts w:cs="Arial"/>
          <w:b/>
        </w:rPr>
        <w:t>)</w:t>
      </w:r>
      <w:r w:rsidR="004C0A5F" w:rsidRPr="008C0915">
        <w:rPr>
          <w:rFonts w:cs="Arial"/>
          <w:b/>
        </w:rPr>
        <w:t xml:space="preserve"> </w:t>
      </w:r>
      <w:r w:rsidR="008C0915" w:rsidRPr="008C0915">
        <w:rPr>
          <w:rFonts w:cs="Arial"/>
          <w:b/>
        </w:rPr>
        <w:t>is a proven technology</w:t>
      </w:r>
      <w:r w:rsidR="006977EE">
        <w:rPr>
          <w:rFonts w:cs="Arial"/>
        </w:rPr>
        <w:t xml:space="preserve"> in which</w:t>
      </w:r>
      <w:r w:rsidR="006918E6">
        <w:rPr>
          <w:rFonts w:cs="Arial"/>
        </w:rPr>
        <w:t xml:space="preserve"> a pump is used to pressurize the feed water and force it through a semi-permeable membrane, removing water hardness without the use of chloride. </w:t>
      </w:r>
      <w:r w:rsidR="00B25176">
        <w:rPr>
          <w:rFonts w:cs="Arial"/>
        </w:rPr>
        <w:t xml:space="preserve">RO </w:t>
      </w:r>
      <w:r w:rsidR="006977EE" w:rsidRPr="005223EE">
        <w:rPr>
          <w:rFonts w:cs="Arial"/>
        </w:rPr>
        <w:t>has the</w:t>
      </w:r>
      <w:r w:rsidR="006329F4" w:rsidRPr="005223EE">
        <w:rPr>
          <w:rFonts w:cs="Arial"/>
        </w:rPr>
        <w:t xml:space="preserve"> added benefit </w:t>
      </w:r>
      <w:r w:rsidR="00701517" w:rsidRPr="005223EE">
        <w:rPr>
          <w:rFonts w:cs="Arial"/>
        </w:rPr>
        <w:t xml:space="preserve">of </w:t>
      </w:r>
      <w:r w:rsidR="006918E6" w:rsidRPr="005223EE">
        <w:rPr>
          <w:rFonts w:cs="Arial"/>
        </w:rPr>
        <w:t>removing</w:t>
      </w:r>
      <w:r w:rsidR="006977EE" w:rsidRPr="005223EE">
        <w:rPr>
          <w:rFonts w:cs="Arial"/>
        </w:rPr>
        <w:t xml:space="preserve"> other contaminants</w:t>
      </w:r>
      <w:r w:rsidR="006918E6" w:rsidRPr="005223EE">
        <w:rPr>
          <w:rFonts w:cs="Arial"/>
        </w:rPr>
        <w:t xml:space="preserve"> (for example</w:t>
      </w:r>
      <w:r w:rsidR="002A146E" w:rsidRPr="005223EE">
        <w:rPr>
          <w:rFonts w:cs="Arial"/>
        </w:rPr>
        <w:t xml:space="preserve"> pharmaceuticals and</w:t>
      </w:r>
      <w:r w:rsidR="006918E6" w:rsidRPr="005223EE">
        <w:rPr>
          <w:rFonts w:cs="Arial"/>
        </w:rPr>
        <w:t xml:space="preserve"> heavy metals like lead </w:t>
      </w:r>
      <w:r w:rsidR="007E3ABC" w:rsidRPr="005223EE">
        <w:rPr>
          <w:rFonts w:cs="Arial"/>
        </w:rPr>
        <w:t>and manganese</w:t>
      </w:r>
      <w:r w:rsidR="006918E6" w:rsidRPr="005223EE">
        <w:rPr>
          <w:rFonts w:cs="Arial"/>
        </w:rPr>
        <w:t>)</w:t>
      </w:r>
      <w:r w:rsidR="0037118E">
        <w:rPr>
          <w:rFonts w:cs="Arial"/>
        </w:rPr>
        <w:t>, all while softening the water</w:t>
      </w:r>
      <w:r w:rsidR="006918E6" w:rsidRPr="005223EE">
        <w:rPr>
          <w:rFonts w:cs="Arial"/>
        </w:rPr>
        <w:t>.</w:t>
      </w:r>
      <w:r w:rsidR="006918E6">
        <w:rPr>
          <w:rFonts w:cs="Arial"/>
        </w:rPr>
        <w:t xml:space="preserve"> </w:t>
      </w:r>
      <w:r w:rsidR="00F51A25">
        <w:rPr>
          <w:rFonts w:cs="Arial"/>
          <w:b/>
        </w:rPr>
        <w:t>T</w:t>
      </w:r>
      <w:r w:rsidR="005223EE" w:rsidRPr="00F51A25">
        <w:rPr>
          <w:rFonts w:cs="Arial"/>
          <w:b/>
        </w:rPr>
        <w:t>he</w:t>
      </w:r>
      <w:r w:rsidR="005223EE" w:rsidRPr="005223EE">
        <w:rPr>
          <w:rFonts w:cs="Arial"/>
          <w:b/>
        </w:rPr>
        <w:t xml:space="preserve"> </w:t>
      </w:r>
      <w:r w:rsidR="004C0A5F" w:rsidRPr="005223EE">
        <w:rPr>
          <w:rFonts w:cs="Arial"/>
          <w:b/>
        </w:rPr>
        <w:t>MPCA estimates the upfront cost of in</w:t>
      </w:r>
      <w:r w:rsidR="00533D46">
        <w:rPr>
          <w:rFonts w:cs="Arial"/>
          <w:b/>
        </w:rPr>
        <w:t>stalling a RO system</w:t>
      </w:r>
      <w:r w:rsidR="00EB53B2">
        <w:rPr>
          <w:rFonts w:cs="Arial"/>
          <w:b/>
        </w:rPr>
        <w:t xml:space="preserve"> at a WWTP</w:t>
      </w:r>
      <w:r w:rsidR="0037118E">
        <w:rPr>
          <w:rFonts w:cs="Arial"/>
          <w:b/>
        </w:rPr>
        <w:t xml:space="preserve"> would </w:t>
      </w:r>
      <w:r w:rsidR="00EB53B2">
        <w:rPr>
          <w:rFonts w:cs="Arial"/>
          <w:b/>
        </w:rPr>
        <w:t>be</w:t>
      </w:r>
      <w:r w:rsidR="004C0A5F" w:rsidRPr="005223EE">
        <w:rPr>
          <w:rFonts w:cs="Arial"/>
          <w:b/>
        </w:rPr>
        <w:t xml:space="preserve"> $30-100 million </w:t>
      </w:r>
      <w:r w:rsidR="0037118E">
        <w:rPr>
          <w:rFonts w:cs="Arial"/>
          <w:b/>
        </w:rPr>
        <w:t xml:space="preserve">which is not feasible </w:t>
      </w:r>
      <w:r w:rsidR="004C0A5F" w:rsidRPr="005223EE">
        <w:rPr>
          <w:rFonts w:cs="Arial"/>
          <w:b/>
        </w:rPr>
        <w:t>for most towns</w:t>
      </w:r>
      <w:proofErr w:type="gramStart"/>
      <w:r w:rsidR="004C0A5F">
        <w:rPr>
          <w:rFonts w:cs="Arial"/>
        </w:rPr>
        <w:t>.</w:t>
      </w:r>
      <w:r w:rsidR="005223EE">
        <w:rPr>
          <w:rFonts w:cs="Arial"/>
        </w:rPr>
        <w:t>*</w:t>
      </w:r>
      <w:proofErr w:type="gramEnd"/>
      <w:r w:rsidR="005223EE">
        <w:rPr>
          <w:rFonts w:cs="Arial"/>
        </w:rPr>
        <w:t>*</w:t>
      </w:r>
      <w:r w:rsidR="006918E6">
        <w:rPr>
          <w:rFonts w:cs="Arial"/>
        </w:rPr>
        <w:t xml:space="preserve"> </w:t>
      </w:r>
      <w:r w:rsidR="004E1F10">
        <w:rPr>
          <w:rFonts w:cs="Arial"/>
        </w:rPr>
        <w:t xml:space="preserve">While </w:t>
      </w:r>
      <w:r w:rsidR="005223EE">
        <w:rPr>
          <w:rFonts w:cs="Arial"/>
        </w:rPr>
        <w:t xml:space="preserve">household level </w:t>
      </w:r>
      <w:r w:rsidR="004E1F10">
        <w:rPr>
          <w:rFonts w:cs="Arial"/>
        </w:rPr>
        <w:t>point-o</w:t>
      </w:r>
      <w:r w:rsidR="001F13D0">
        <w:rPr>
          <w:rFonts w:cs="Arial"/>
        </w:rPr>
        <w:t>f-entry RO systems are available</w:t>
      </w:r>
      <w:r w:rsidR="004E1F10">
        <w:rPr>
          <w:rFonts w:cs="Arial"/>
        </w:rPr>
        <w:t>, they are too expensive</w:t>
      </w:r>
      <w:r w:rsidR="008C0915">
        <w:rPr>
          <w:rFonts w:cs="Arial"/>
        </w:rPr>
        <w:t xml:space="preserve"> (&gt;$5000)</w:t>
      </w:r>
      <w:r w:rsidR="004E1F10">
        <w:rPr>
          <w:rFonts w:cs="Arial"/>
        </w:rPr>
        <w:t xml:space="preserve"> and waste too much water, discouraging widespread adoption. R</w:t>
      </w:r>
      <w:r w:rsidR="00577A55">
        <w:rPr>
          <w:rFonts w:cs="Arial"/>
        </w:rPr>
        <w:t>ecent developments</w:t>
      </w:r>
      <w:r w:rsidR="004E1F10">
        <w:rPr>
          <w:rFonts w:cs="Arial"/>
        </w:rPr>
        <w:t>, however,</w:t>
      </w:r>
      <w:r w:rsidR="00577A55">
        <w:rPr>
          <w:rFonts w:cs="Arial"/>
        </w:rPr>
        <w:t xml:space="preserve"> have </w:t>
      </w:r>
      <w:r w:rsidR="008658FE">
        <w:rPr>
          <w:rFonts w:cs="Arial"/>
        </w:rPr>
        <w:t>le</w:t>
      </w:r>
      <w:r w:rsidR="004E1F10">
        <w:rPr>
          <w:rFonts w:cs="Arial"/>
        </w:rPr>
        <w:t>d to</w:t>
      </w:r>
      <w:r w:rsidR="00577A55" w:rsidRPr="00533D46">
        <w:rPr>
          <w:rFonts w:cs="Arial"/>
        </w:rPr>
        <w:t xml:space="preserve"> a novel operating scheme called Closed Circuit Reverse Osmosis</w:t>
      </w:r>
      <w:r w:rsidR="002A146E" w:rsidRPr="00533D46">
        <w:rPr>
          <w:rFonts w:cs="Arial"/>
        </w:rPr>
        <w:t xml:space="preserve"> (CCRO)</w:t>
      </w:r>
      <w:r w:rsidR="000E1F6E" w:rsidRPr="00533D46">
        <w:rPr>
          <w:rFonts w:cs="Arial"/>
        </w:rPr>
        <w:t xml:space="preserve">.  </w:t>
      </w:r>
      <w:r w:rsidR="000E1F6E" w:rsidRPr="00533D46">
        <w:rPr>
          <w:rFonts w:cs="Arial"/>
          <w:b/>
        </w:rPr>
        <w:t>CCRO has successfully</w:t>
      </w:r>
      <w:r w:rsidR="00577A55" w:rsidRPr="00533D46">
        <w:rPr>
          <w:rFonts w:cs="Arial"/>
          <w:b/>
        </w:rPr>
        <w:t xml:space="preserve"> </w:t>
      </w:r>
      <w:r w:rsidR="000E1F6E" w:rsidRPr="00533D46">
        <w:rPr>
          <w:rFonts w:cs="Arial"/>
          <w:b/>
        </w:rPr>
        <w:t>decreased</w:t>
      </w:r>
      <w:r w:rsidR="00577A55" w:rsidRPr="00533D46">
        <w:rPr>
          <w:rFonts w:cs="Arial"/>
          <w:b/>
        </w:rPr>
        <w:t xml:space="preserve"> water </w:t>
      </w:r>
      <w:r w:rsidR="000E1F6E" w:rsidRPr="00533D46">
        <w:rPr>
          <w:rFonts w:cs="Arial"/>
          <w:b/>
        </w:rPr>
        <w:t>waste to &lt;1</w:t>
      </w:r>
      <w:r w:rsidR="00577A55" w:rsidRPr="00533D46">
        <w:rPr>
          <w:rFonts w:cs="Arial"/>
          <w:b/>
        </w:rPr>
        <w:t>0%</w:t>
      </w:r>
      <w:r w:rsidR="00F456DE" w:rsidRPr="00533D46">
        <w:rPr>
          <w:rFonts w:cs="Arial"/>
          <w:b/>
        </w:rPr>
        <w:t>,</w:t>
      </w:r>
      <w:r w:rsidR="00577A55" w:rsidRPr="00533D46">
        <w:rPr>
          <w:rFonts w:cs="Arial"/>
          <w:b/>
        </w:rPr>
        <w:t xml:space="preserve"> simultaneousl</w:t>
      </w:r>
      <w:r w:rsidR="002A146E" w:rsidRPr="00533D46">
        <w:rPr>
          <w:rFonts w:cs="Arial"/>
          <w:b/>
        </w:rPr>
        <w:t>y reducing en</w:t>
      </w:r>
      <w:r w:rsidR="00701517" w:rsidRPr="00533D46">
        <w:rPr>
          <w:rFonts w:cs="Arial"/>
          <w:b/>
        </w:rPr>
        <w:t>ergy consumption</w:t>
      </w:r>
      <w:r w:rsidR="008C0915" w:rsidRPr="00533D46">
        <w:rPr>
          <w:rFonts w:cs="Arial"/>
          <w:b/>
        </w:rPr>
        <w:t xml:space="preserve"> and maintenance</w:t>
      </w:r>
      <w:r w:rsidR="00F456DE">
        <w:rPr>
          <w:rFonts w:cs="Arial"/>
        </w:rPr>
        <w:t>,</w:t>
      </w:r>
      <w:r w:rsidR="00701517">
        <w:rPr>
          <w:rFonts w:cs="Arial"/>
        </w:rPr>
        <w:t xml:space="preserve"> by recirculating</w:t>
      </w:r>
      <w:r w:rsidR="002A146E">
        <w:rPr>
          <w:rFonts w:cs="Arial"/>
        </w:rPr>
        <w:t xml:space="preserve"> the </w:t>
      </w:r>
      <w:r w:rsidR="008C0915">
        <w:rPr>
          <w:rFonts w:cs="Arial"/>
        </w:rPr>
        <w:t>brine</w:t>
      </w:r>
      <w:r w:rsidR="002A146E">
        <w:rPr>
          <w:rFonts w:cs="Arial"/>
        </w:rPr>
        <w:t xml:space="preserve">. </w:t>
      </w:r>
      <w:r w:rsidR="008C0915">
        <w:rPr>
          <w:rFonts w:cs="Arial"/>
        </w:rPr>
        <w:t>H</w:t>
      </w:r>
      <w:r w:rsidR="002A146E">
        <w:rPr>
          <w:rFonts w:cs="Arial"/>
        </w:rPr>
        <w:t xml:space="preserve">owever, </w:t>
      </w:r>
      <w:r w:rsidR="008C0915">
        <w:rPr>
          <w:rFonts w:cs="Arial"/>
        </w:rPr>
        <w:t xml:space="preserve">this </w:t>
      </w:r>
      <w:r w:rsidR="008C0915" w:rsidRPr="008C0915">
        <w:rPr>
          <w:rFonts w:cs="Arial"/>
          <w:b/>
        </w:rPr>
        <w:t xml:space="preserve">requires </w:t>
      </w:r>
      <w:r w:rsidR="002A146E" w:rsidRPr="008C0915">
        <w:rPr>
          <w:rFonts w:cs="Arial"/>
          <w:b/>
        </w:rPr>
        <w:t>p</w:t>
      </w:r>
      <w:r w:rsidR="002A146E" w:rsidRPr="005223EE">
        <w:rPr>
          <w:rFonts w:cs="Arial"/>
          <w:b/>
        </w:rPr>
        <w:t>umps with precise flow control</w:t>
      </w:r>
      <w:r w:rsidR="002A146E">
        <w:rPr>
          <w:rFonts w:cs="Arial"/>
        </w:rPr>
        <w:t xml:space="preserve">. </w:t>
      </w:r>
      <w:r w:rsidR="004B462E" w:rsidRPr="004E1F10">
        <w:rPr>
          <w:rFonts w:cs="Arial"/>
        </w:rPr>
        <w:t>L</w:t>
      </w:r>
      <w:r w:rsidR="006918E6" w:rsidRPr="004E1F10">
        <w:rPr>
          <w:rFonts w:cs="Arial"/>
        </w:rPr>
        <w:t xml:space="preserve">ittle research has gone into the design of pumps </w:t>
      </w:r>
      <w:r w:rsidR="006329F4" w:rsidRPr="004E1F10">
        <w:rPr>
          <w:rFonts w:cs="Arial"/>
        </w:rPr>
        <w:t xml:space="preserve">capable </w:t>
      </w:r>
      <w:r w:rsidR="002A146E" w:rsidRPr="004E1F10">
        <w:rPr>
          <w:rFonts w:cs="Arial"/>
        </w:rPr>
        <w:t>of driving CCRO at the</w:t>
      </w:r>
      <w:r w:rsidR="004E1F10" w:rsidRPr="004E1F10">
        <w:rPr>
          <w:rFonts w:cs="Arial"/>
        </w:rPr>
        <w:t xml:space="preserve"> size-scale required for small </w:t>
      </w:r>
      <w:r w:rsidR="002A146E" w:rsidRPr="004E1F10">
        <w:rPr>
          <w:rFonts w:cs="Arial"/>
        </w:rPr>
        <w:t xml:space="preserve">treatment </w:t>
      </w:r>
      <w:r w:rsidR="004E1F10" w:rsidRPr="004E1F10">
        <w:rPr>
          <w:rFonts w:cs="Arial"/>
        </w:rPr>
        <w:t>systems</w:t>
      </w:r>
      <w:r w:rsidR="002A146E" w:rsidRPr="004E1F10">
        <w:rPr>
          <w:rFonts w:cs="Arial"/>
        </w:rPr>
        <w:t>.</w:t>
      </w:r>
      <w:r w:rsidR="00D1689E">
        <w:rPr>
          <w:rFonts w:cs="Arial"/>
        </w:rPr>
        <w:t xml:space="preserve"> </w:t>
      </w:r>
      <w:r w:rsidR="007431E8" w:rsidRPr="004E1F10">
        <w:rPr>
          <w:rFonts w:cs="Arial"/>
          <w:b/>
        </w:rPr>
        <w:t>Existing p</w:t>
      </w:r>
      <w:r w:rsidR="002A146E" w:rsidRPr="004E1F10">
        <w:rPr>
          <w:rFonts w:cs="Arial"/>
          <w:b/>
        </w:rPr>
        <w:t xml:space="preserve">umps that could achieve the desired result are cost-prohibitive. </w:t>
      </w:r>
    </w:p>
    <w:p w14:paraId="1E8D03AA" w14:textId="77777777" w:rsidR="004B27F8" w:rsidRPr="003C7BE5" w:rsidRDefault="004B27F8" w:rsidP="006329F4">
      <w:pPr>
        <w:jc w:val="both"/>
        <w:rPr>
          <w:rFonts w:cs="Arial"/>
          <w:sz w:val="16"/>
          <w:szCs w:val="16"/>
        </w:rPr>
      </w:pPr>
    </w:p>
    <w:p w14:paraId="3219C145" w14:textId="5DE19ED5" w:rsidR="00112418" w:rsidRDefault="00DF6E97" w:rsidP="00701517">
      <w:pPr>
        <w:jc w:val="both"/>
        <w:rPr>
          <w:rFonts w:cs="Arial"/>
        </w:rPr>
      </w:pPr>
      <w:r>
        <w:rPr>
          <w:rFonts w:cs="Arial"/>
        </w:rPr>
        <w:t xml:space="preserve">Our goal of developing </w:t>
      </w:r>
      <w:r w:rsidRPr="002A146E">
        <w:rPr>
          <w:rFonts w:cs="Arial"/>
          <w:b/>
        </w:rPr>
        <w:t>a low</w:t>
      </w:r>
      <w:r w:rsidR="007E75BA">
        <w:rPr>
          <w:rFonts w:cs="Arial"/>
          <w:b/>
        </w:rPr>
        <w:t>-</w:t>
      </w:r>
      <w:r w:rsidR="00820430" w:rsidRPr="002A146E">
        <w:rPr>
          <w:rFonts w:cs="Arial"/>
          <w:b/>
        </w:rPr>
        <w:t xml:space="preserve">cost, </w:t>
      </w:r>
      <w:r w:rsidR="007E75BA">
        <w:rPr>
          <w:rFonts w:cs="Arial"/>
          <w:b/>
        </w:rPr>
        <w:t>high-</w:t>
      </w:r>
      <w:r w:rsidRPr="002A146E">
        <w:rPr>
          <w:rFonts w:cs="Arial"/>
          <w:b/>
        </w:rPr>
        <w:t>efficiency</w:t>
      </w:r>
      <w:r w:rsidR="00820430" w:rsidRPr="002A146E">
        <w:rPr>
          <w:rFonts w:cs="Arial"/>
          <w:b/>
        </w:rPr>
        <w:t xml:space="preserve">, </w:t>
      </w:r>
      <w:r w:rsidR="007E75BA">
        <w:rPr>
          <w:rFonts w:cs="Arial"/>
          <w:b/>
        </w:rPr>
        <w:t>low-water waste</w:t>
      </w:r>
      <w:r w:rsidR="00820430" w:rsidRPr="002A146E">
        <w:rPr>
          <w:rFonts w:cs="Arial"/>
          <w:b/>
        </w:rPr>
        <w:t xml:space="preserve">, </w:t>
      </w:r>
      <w:r w:rsidR="005223EE">
        <w:rPr>
          <w:rFonts w:cs="Arial"/>
          <w:b/>
        </w:rPr>
        <w:t>household</w:t>
      </w:r>
      <w:r w:rsidR="00820430" w:rsidRPr="002A146E">
        <w:rPr>
          <w:rFonts w:cs="Arial"/>
          <w:b/>
        </w:rPr>
        <w:t xml:space="preserve"> RO system</w:t>
      </w:r>
      <w:r w:rsidR="00820430">
        <w:rPr>
          <w:rFonts w:cs="Arial"/>
        </w:rPr>
        <w:t xml:space="preserve"> will be achieved by </w:t>
      </w:r>
      <w:r w:rsidR="00701517">
        <w:rPr>
          <w:rFonts w:cs="Arial"/>
        </w:rPr>
        <w:t>modeling, optimizing, and prototyping</w:t>
      </w:r>
      <w:r w:rsidR="00CF4557">
        <w:rPr>
          <w:rFonts w:cs="Arial"/>
        </w:rPr>
        <w:t xml:space="preserve"> </w:t>
      </w:r>
      <w:r w:rsidR="00820430">
        <w:rPr>
          <w:rFonts w:cs="Arial"/>
        </w:rPr>
        <w:t xml:space="preserve">a </w:t>
      </w:r>
      <w:r w:rsidR="0037118E">
        <w:rPr>
          <w:rFonts w:cs="Arial"/>
        </w:rPr>
        <w:t>new</w:t>
      </w:r>
      <w:r w:rsidR="00820430">
        <w:rPr>
          <w:rFonts w:cs="Arial"/>
        </w:rPr>
        <w:t xml:space="preserve"> progressive cavity pump</w:t>
      </w:r>
      <w:r w:rsidR="007431E8">
        <w:rPr>
          <w:rFonts w:cs="Arial"/>
        </w:rPr>
        <w:t xml:space="preserve"> (PCP)</w:t>
      </w:r>
      <w:r w:rsidR="009B5FE5">
        <w:rPr>
          <w:rFonts w:cs="Arial"/>
        </w:rPr>
        <w:t xml:space="preserve"> </w:t>
      </w:r>
      <w:r w:rsidR="009B5FE5" w:rsidRPr="00EB52D7">
        <w:rPr>
          <w:rFonts w:cs="Arial"/>
          <w:b/>
        </w:rPr>
        <w:t>designed out of injection moldable components</w:t>
      </w:r>
      <w:r w:rsidR="00820430">
        <w:rPr>
          <w:rFonts w:cs="Arial"/>
        </w:rPr>
        <w:t>.</w:t>
      </w:r>
      <w:r w:rsidR="00951C87">
        <w:rPr>
          <w:rFonts w:cs="Arial"/>
        </w:rPr>
        <w:t xml:space="preserve"> </w:t>
      </w:r>
      <w:r w:rsidR="001F13D0">
        <w:rPr>
          <w:rFonts w:cs="Arial"/>
        </w:rPr>
        <w:t xml:space="preserve">PCPs have a number of benefits over other pumps including precise flow control without pulsations, and the ability to perform with high efficiency over a wide range of pressures; </w:t>
      </w:r>
      <w:r w:rsidR="00EB53B2">
        <w:rPr>
          <w:rFonts w:cs="Arial"/>
        </w:rPr>
        <w:t>both</w:t>
      </w:r>
      <w:r w:rsidR="001F13D0">
        <w:rPr>
          <w:rFonts w:cs="Arial"/>
        </w:rPr>
        <w:t xml:space="preserve"> requirements for CCRO. </w:t>
      </w:r>
      <w:r w:rsidR="00951C87">
        <w:rPr>
          <w:rFonts w:cs="Arial"/>
        </w:rPr>
        <w:t xml:space="preserve">A PCP consists of an inner rod (called </w:t>
      </w:r>
      <w:r w:rsidR="001C4BFF">
        <w:rPr>
          <w:rFonts w:cs="Arial"/>
        </w:rPr>
        <w:t>a</w:t>
      </w:r>
      <w:r w:rsidR="00951C87">
        <w:rPr>
          <w:rFonts w:cs="Arial"/>
        </w:rPr>
        <w:t xml:space="preserve"> </w:t>
      </w:r>
      <w:r w:rsidR="00951C87" w:rsidRPr="001C4BFF">
        <w:rPr>
          <w:rFonts w:cs="Arial"/>
          <w:i/>
        </w:rPr>
        <w:t>rotor</w:t>
      </w:r>
      <w:r w:rsidR="00951C87">
        <w:rPr>
          <w:rFonts w:cs="Arial"/>
        </w:rPr>
        <w:t xml:space="preserve">) </w:t>
      </w:r>
      <w:r w:rsidR="00701517">
        <w:rPr>
          <w:rFonts w:cs="Arial"/>
        </w:rPr>
        <w:t>that</w:t>
      </w:r>
      <w:r w:rsidR="00951C87">
        <w:rPr>
          <w:rFonts w:cs="Arial"/>
        </w:rPr>
        <w:t xml:space="preserve"> turns inside of an outer stationary housing (called a </w:t>
      </w:r>
      <w:r w:rsidR="00951C87" w:rsidRPr="001C4BFF">
        <w:rPr>
          <w:rFonts w:cs="Arial"/>
          <w:i/>
        </w:rPr>
        <w:t>stator</w:t>
      </w:r>
      <w:r w:rsidR="00951C87">
        <w:rPr>
          <w:rFonts w:cs="Arial"/>
        </w:rPr>
        <w:t>).</w:t>
      </w:r>
      <w:r w:rsidR="001F13D0">
        <w:rPr>
          <w:rFonts w:cs="Arial"/>
        </w:rPr>
        <w:t xml:space="preserve"> Injection molded components would substantially reduce the capital cost of PCPs but would normally result in poor efficiency; manufacturing via injection molding leads to loose dimensional tolerances and causes a variable clearance between the rotor and the stator. </w:t>
      </w:r>
      <w:r w:rsidR="001C4BFF">
        <w:rPr>
          <w:rFonts w:cs="Arial"/>
        </w:rPr>
        <w:t>To overcome this challenge, we will introduce a compliant</w:t>
      </w:r>
      <w:r w:rsidR="001F13D0">
        <w:rPr>
          <w:rFonts w:cs="Arial"/>
        </w:rPr>
        <w:t xml:space="preserve"> (</w:t>
      </w:r>
      <w:r w:rsidR="001F13D0" w:rsidRPr="005223EE">
        <w:rPr>
          <w:rFonts w:cs="Arial"/>
          <w:i/>
        </w:rPr>
        <w:t>flexible</w:t>
      </w:r>
      <w:r w:rsidR="001F13D0">
        <w:rPr>
          <w:rFonts w:cs="Arial"/>
        </w:rPr>
        <w:t>, e.g. made of rubber instead of metal)</w:t>
      </w:r>
      <w:r w:rsidR="005223EE">
        <w:rPr>
          <w:rFonts w:cs="Arial"/>
        </w:rPr>
        <w:t xml:space="preserve"> </w:t>
      </w:r>
      <w:r w:rsidR="001C4BFF">
        <w:rPr>
          <w:rFonts w:cs="Arial"/>
        </w:rPr>
        <w:t>stator</w:t>
      </w:r>
      <w:r w:rsidR="001F13D0">
        <w:rPr>
          <w:rFonts w:cs="Arial"/>
        </w:rPr>
        <w:t xml:space="preserve">. </w:t>
      </w:r>
      <w:r w:rsidR="001C4BFF">
        <w:rPr>
          <w:rFonts w:cs="Arial"/>
        </w:rPr>
        <w:t xml:space="preserve">This </w:t>
      </w:r>
      <w:r w:rsidR="008206C1">
        <w:rPr>
          <w:rFonts w:cs="Arial"/>
        </w:rPr>
        <w:t xml:space="preserve">will </w:t>
      </w:r>
      <w:r w:rsidR="00F456DE">
        <w:rPr>
          <w:rFonts w:cs="Arial"/>
        </w:rPr>
        <w:t>serve</w:t>
      </w:r>
      <w:r w:rsidR="008206C1">
        <w:rPr>
          <w:rFonts w:cs="Arial"/>
        </w:rPr>
        <w:t xml:space="preserve"> to counteract the variable clearance</w:t>
      </w:r>
      <w:r w:rsidR="00EB52D7">
        <w:rPr>
          <w:rFonts w:cs="Arial"/>
        </w:rPr>
        <w:t xml:space="preserve"> </w:t>
      </w:r>
      <w:r w:rsidR="001C4BFF">
        <w:rPr>
          <w:rFonts w:cs="Arial"/>
        </w:rPr>
        <w:t>and allow some of the expensive mechanical components, such as bearings</w:t>
      </w:r>
      <w:r w:rsidR="00EB52D7">
        <w:rPr>
          <w:rFonts w:cs="Arial"/>
        </w:rPr>
        <w:t>,</w:t>
      </w:r>
      <w:r w:rsidR="001C4BFF">
        <w:rPr>
          <w:rFonts w:cs="Arial"/>
        </w:rPr>
        <w:t xml:space="preserve"> to be removed, further reducing the capital cost and maintenance.</w:t>
      </w:r>
    </w:p>
    <w:p w14:paraId="21183B53" w14:textId="43F77BE7" w:rsidR="00112418" w:rsidRDefault="00820430" w:rsidP="00EB52D7">
      <w:pPr>
        <w:jc w:val="both"/>
        <w:rPr>
          <w:rFonts w:cs="Arial"/>
          <w:b/>
        </w:rPr>
      </w:pPr>
      <w:r>
        <w:rPr>
          <w:rFonts w:cs="Arial"/>
        </w:rPr>
        <w:lastRenderedPageBreak/>
        <w:t xml:space="preserve">In order to develop such a pump, we must expand upon existing academic </w:t>
      </w:r>
      <w:r w:rsidR="001C4BFF">
        <w:rPr>
          <w:rFonts w:cs="Arial"/>
        </w:rPr>
        <w:t xml:space="preserve">pump </w:t>
      </w:r>
      <w:r>
        <w:rPr>
          <w:rFonts w:cs="Arial"/>
        </w:rPr>
        <w:t>literature to model</w:t>
      </w:r>
      <w:r w:rsidR="00951C87">
        <w:rPr>
          <w:rFonts w:cs="Arial"/>
        </w:rPr>
        <w:t xml:space="preserve"> the </w:t>
      </w:r>
      <w:r w:rsidR="001C4BFF">
        <w:rPr>
          <w:rFonts w:cs="Arial"/>
        </w:rPr>
        <w:t>variable clearances</w:t>
      </w:r>
      <w:r w:rsidR="00701517">
        <w:rPr>
          <w:rFonts w:cs="Arial"/>
        </w:rPr>
        <w:t xml:space="preserve"> inherit with injection-</w:t>
      </w:r>
      <w:r w:rsidR="00951C87">
        <w:rPr>
          <w:rFonts w:cs="Arial"/>
        </w:rPr>
        <w:t xml:space="preserve">molded components and couple that with models describing the </w:t>
      </w:r>
      <w:r w:rsidR="005223EE">
        <w:rPr>
          <w:rFonts w:cs="Arial"/>
        </w:rPr>
        <w:t>flexible</w:t>
      </w:r>
      <w:r w:rsidR="00951C87">
        <w:rPr>
          <w:rFonts w:cs="Arial"/>
        </w:rPr>
        <w:t xml:space="preserve"> stator. We can then </w:t>
      </w:r>
      <w:r>
        <w:rPr>
          <w:rFonts w:cs="Arial"/>
        </w:rPr>
        <w:t xml:space="preserve">optimize, </w:t>
      </w:r>
      <w:r w:rsidR="00701517">
        <w:rPr>
          <w:rFonts w:cs="Arial"/>
        </w:rPr>
        <w:t>prototype, and test</w:t>
      </w:r>
      <w:r w:rsidR="005223EE">
        <w:rPr>
          <w:rFonts w:cs="Arial"/>
        </w:rPr>
        <w:t xml:space="preserve"> the </w:t>
      </w:r>
      <w:r>
        <w:rPr>
          <w:rFonts w:cs="Arial"/>
        </w:rPr>
        <w:t xml:space="preserve">pump </w:t>
      </w:r>
      <w:r w:rsidR="00951C87">
        <w:rPr>
          <w:rFonts w:cs="Arial"/>
        </w:rPr>
        <w:t>in a CCRO system.</w:t>
      </w:r>
      <w:r w:rsidR="001C4BFF">
        <w:rPr>
          <w:rFonts w:cs="Arial"/>
        </w:rPr>
        <w:t xml:space="preserve">  </w:t>
      </w:r>
      <w:r w:rsidR="001C4BFF" w:rsidRPr="004B462E">
        <w:rPr>
          <w:rFonts w:cs="Arial"/>
          <w:b/>
        </w:rPr>
        <w:t xml:space="preserve">With these modifications, we aim for a chloride-free </w:t>
      </w:r>
      <w:r w:rsidR="008206C1" w:rsidRPr="004B462E">
        <w:rPr>
          <w:rFonts w:cs="Arial"/>
          <w:b/>
        </w:rPr>
        <w:t>system</w:t>
      </w:r>
      <w:r w:rsidR="004B462E">
        <w:rPr>
          <w:rFonts w:cs="Arial"/>
          <w:b/>
        </w:rPr>
        <w:t xml:space="preserve">, </w:t>
      </w:r>
      <w:r w:rsidR="005223EE">
        <w:rPr>
          <w:rFonts w:cs="Arial"/>
          <w:b/>
        </w:rPr>
        <w:t>capable of removing</w:t>
      </w:r>
      <w:r w:rsidR="004B462E">
        <w:rPr>
          <w:rFonts w:cs="Arial"/>
          <w:b/>
        </w:rPr>
        <w:t xml:space="preserve"> hardness and </w:t>
      </w:r>
      <w:r w:rsidR="00EB53B2">
        <w:rPr>
          <w:rFonts w:cs="Arial"/>
          <w:b/>
        </w:rPr>
        <w:t>other</w:t>
      </w:r>
      <w:r w:rsidR="001F13D0">
        <w:rPr>
          <w:rFonts w:cs="Arial"/>
          <w:b/>
        </w:rPr>
        <w:t xml:space="preserve"> </w:t>
      </w:r>
      <w:r w:rsidR="004B462E">
        <w:rPr>
          <w:rFonts w:cs="Arial"/>
          <w:b/>
        </w:rPr>
        <w:t>contaminants</w:t>
      </w:r>
      <w:r w:rsidR="001F13D0">
        <w:rPr>
          <w:rFonts w:cs="Arial"/>
          <w:b/>
        </w:rPr>
        <w:t xml:space="preserve">. Creating </w:t>
      </w:r>
      <w:r w:rsidR="00104492">
        <w:rPr>
          <w:rFonts w:cs="Arial"/>
          <w:b/>
        </w:rPr>
        <w:t>a system</w:t>
      </w:r>
      <w:r w:rsidR="001C4BFF" w:rsidRPr="004B462E">
        <w:rPr>
          <w:rFonts w:cs="Arial"/>
          <w:b/>
        </w:rPr>
        <w:t xml:space="preserve"> that is cost-competitive with curre</w:t>
      </w:r>
      <w:r w:rsidR="00EB53B2">
        <w:rPr>
          <w:rFonts w:cs="Arial"/>
          <w:b/>
        </w:rPr>
        <w:t>nt water softening technologies</w:t>
      </w:r>
      <w:r w:rsidR="005223EE">
        <w:rPr>
          <w:rFonts w:cs="Arial"/>
          <w:b/>
        </w:rPr>
        <w:t xml:space="preserve"> and eliminates the need for </w:t>
      </w:r>
      <w:r w:rsidR="00104492">
        <w:rPr>
          <w:rFonts w:cs="Arial"/>
          <w:b/>
        </w:rPr>
        <w:t xml:space="preserve">new installations of </w:t>
      </w:r>
      <w:r w:rsidR="005223EE">
        <w:rPr>
          <w:rFonts w:cs="Arial"/>
          <w:b/>
        </w:rPr>
        <w:t>advanced treatment at WWTPs</w:t>
      </w:r>
      <w:r w:rsidR="00EB53B2">
        <w:rPr>
          <w:rFonts w:cs="Arial"/>
          <w:b/>
        </w:rPr>
        <w:t>,</w:t>
      </w:r>
      <w:r w:rsidR="001F13D0">
        <w:rPr>
          <w:rFonts w:cs="Arial"/>
          <w:b/>
        </w:rPr>
        <w:t xml:space="preserve"> we can save tax dollars and our waterways.</w:t>
      </w:r>
    </w:p>
    <w:p w14:paraId="7BD86681" w14:textId="77777777" w:rsidR="004A554F" w:rsidRPr="004A554F" w:rsidRDefault="004A554F" w:rsidP="00EB52D7">
      <w:pPr>
        <w:jc w:val="both"/>
        <w:rPr>
          <w:rFonts w:cs="Arial"/>
          <w:b/>
          <w:sz w:val="16"/>
          <w:szCs w:val="16"/>
        </w:rPr>
      </w:pPr>
    </w:p>
    <w:p w14:paraId="48D116AD" w14:textId="31301842" w:rsidR="004B27F8" w:rsidRPr="00DE32A2" w:rsidRDefault="00DE32A2" w:rsidP="006E0EFD">
      <w:pPr>
        <w:rPr>
          <w:rFonts w:cs="Arial"/>
          <w:sz w:val="15"/>
          <w:szCs w:val="15"/>
        </w:rPr>
      </w:pPr>
      <w:r>
        <w:rPr>
          <w:rFonts w:cs="Arial"/>
          <w:sz w:val="15"/>
          <w:szCs w:val="15"/>
        </w:rPr>
        <w:t>*</w:t>
      </w:r>
      <w:proofErr w:type="spellStart"/>
      <w:r w:rsidR="00577A55" w:rsidRPr="00DE32A2">
        <w:rPr>
          <w:rFonts w:cs="Arial"/>
          <w:sz w:val="15"/>
          <w:szCs w:val="15"/>
        </w:rPr>
        <w:t>Overbo</w:t>
      </w:r>
      <w:proofErr w:type="spellEnd"/>
      <w:r w:rsidR="00577A55" w:rsidRPr="00DE32A2">
        <w:rPr>
          <w:rFonts w:cs="Arial"/>
          <w:sz w:val="15"/>
          <w:szCs w:val="15"/>
        </w:rPr>
        <w:t xml:space="preserve"> </w:t>
      </w:r>
      <w:r w:rsidR="00577A55" w:rsidRPr="00DE32A2">
        <w:rPr>
          <w:rFonts w:cs="Arial"/>
          <w:i/>
          <w:sz w:val="15"/>
          <w:szCs w:val="15"/>
        </w:rPr>
        <w:t>et al.</w:t>
      </w:r>
      <w:r w:rsidR="00577A55" w:rsidRPr="00DE32A2">
        <w:rPr>
          <w:rFonts w:cs="Arial"/>
          <w:sz w:val="15"/>
          <w:szCs w:val="15"/>
        </w:rPr>
        <w:t xml:space="preserve"> Chloride Contributions from Water Softeners and Other Domestic, Commercial, Industrial, and Agricultural Sour</w:t>
      </w:r>
      <w:r w:rsidRPr="00DE32A2">
        <w:rPr>
          <w:rFonts w:cs="Arial"/>
          <w:sz w:val="15"/>
          <w:szCs w:val="15"/>
        </w:rPr>
        <w:t>ces to Minnesota Waters. Jan</w:t>
      </w:r>
      <w:r w:rsidR="00577A55" w:rsidRPr="00DE32A2">
        <w:rPr>
          <w:rFonts w:cs="Arial"/>
          <w:sz w:val="15"/>
          <w:szCs w:val="15"/>
        </w:rPr>
        <w:t xml:space="preserve"> 2019.</w:t>
      </w:r>
    </w:p>
    <w:p w14:paraId="4258B01B" w14:textId="75D79D53" w:rsidR="005223EE" w:rsidRPr="00DE32A2" w:rsidRDefault="00DE32A2" w:rsidP="006E0EFD">
      <w:pPr>
        <w:rPr>
          <w:rFonts w:cs="Arial"/>
          <w:sz w:val="15"/>
          <w:szCs w:val="15"/>
        </w:rPr>
      </w:pPr>
      <w:r w:rsidRPr="00DE32A2">
        <w:rPr>
          <w:rFonts w:cs="Arial"/>
          <w:sz w:val="15"/>
          <w:szCs w:val="15"/>
        </w:rPr>
        <w:t>**Minnesota Pollution Control Agency. Analyzing Alternatives for Sulfate Treatment in Municipal Wastewater. May 2018.</w:t>
      </w:r>
    </w:p>
    <w:p w14:paraId="2A8F3C46" w14:textId="77777777" w:rsidR="00C02DAD" w:rsidRPr="004A554F" w:rsidRDefault="00C02DAD" w:rsidP="006E0EFD">
      <w:pPr>
        <w:rPr>
          <w:rFonts w:cs="Arial"/>
          <w:b/>
          <w:sz w:val="16"/>
          <w:szCs w:val="16"/>
        </w:rPr>
      </w:pPr>
    </w:p>
    <w:p w14:paraId="54080C57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14:paraId="53CE4750" w14:textId="77777777" w:rsidR="006E0EFD" w:rsidRPr="004A554F" w:rsidRDefault="006E0EFD" w:rsidP="006E0EFD">
      <w:pPr>
        <w:rPr>
          <w:rFonts w:cs="Arial"/>
          <w:i/>
          <w:sz w:val="16"/>
          <w:szCs w:val="16"/>
        </w:rPr>
      </w:pPr>
    </w:p>
    <w:tbl>
      <w:tblPr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4B462E" w:rsidRPr="00EB5831" w14:paraId="23DD7CAF" w14:textId="77777777" w:rsidTr="004B462E">
        <w:tc>
          <w:tcPr>
            <w:tcW w:w="10278" w:type="dxa"/>
          </w:tcPr>
          <w:p w14:paraId="2B929C82" w14:textId="51C6B04E" w:rsidR="004B462E" w:rsidRDefault="004B462E" w:rsidP="00217C2A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</w:t>
            </w:r>
            <w:r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="00DE32A2" w:rsidRPr="00DE32A2">
              <w:rPr>
                <w:rFonts w:cs="Arial"/>
                <w:i/>
              </w:rPr>
              <w:t xml:space="preserve">Model and </w:t>
            </w:r>
            <w:r w:rsidR="00956846">
              <w:rPr>
                <w:rFonts w:cs="Arial"/>
                <w:i/>
              </w:rPr>
              <w:t>Prototype</w:t>
            </w:r>
            <w:r w:rsidR="00DE32A2" w:rsidRPr="00DE32A2">
              <w:rPr>
                <w:rFonts w:cs="Arial"/>
                <w:i/>
              </w:rPr>
              <w:t>:</w:t>
            </w:r>
            <w:r w:rsidR="00DE32A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i/>
              </w:rPr>
              <w:t xml:space="preserve">Incorporate the effects of variable clearances in </w:t>
            </w:r>
            <w:r w:rsidR="00385EC1">
              <w:rPr>
                <w:rFonts w:cs="Arial"/>
                <w:i/>
              </w:rPr>
              <w:t>theory</w:t>
            </w:r>
            <w:r>
              <w:rPr>
                <w:rFonts w:cs="Arial"/>
                <w:i/>
              </w:rPr>
              <w:t xml:space="preserve"> and prototype</w:t>
            </w:r>
          </w:p>
          <w:p w14:paraId="18086E1F" w14:textId="28DD1ECF" w:rsidR="004B462E" w:rsidRPr="00533D46" w:rsidRDefault="004B462E" w:rsidP="00EB52D7">
            <w:pPr>
              <w:widowControl w:val="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>
              <w:rPr>
                <w:rFonts w:cs="Arial"/>
                <w:i/>
              </w:rPr>
              <w:t xml:space="preserve"> </w:t>
            </w:r>
            <w:r w:rsidR="00DE32A2">
              <w:rPr>
                <w:rFonts w:cs="Arial"/>
              </w:rPr>
              <w:t xml:space="preserve">Current </w:t>
            </w:r>
            <w:r>
              <w:rPr>
                <w:rFonts w:cs="Arial"/>
              </w:rPr>
              <w:t xml:space="preserve">models for PCPs assume a constant clearance between the rotor and the stator. Because injection molding would result in non-uniform clearances, the existing literature will be extended to account for this.  A rigid </w:t>
            </w:r>
            <w:r w:rsidRPr="00533D46">
              <w:rPr>
                <w:rFonts w:cs="Arial"/>
              </w:rPr>
              <w:t>PCP will be prototyped and tested to understand the predictive capability of this model.</w:t>
            </w:r>
          </w:p>
          <w:p w14:paraId="2D51DAB9" w14:textId="6F8FFF7F" w:rsidR="004B462E" w:rsidRPr="002A146E" w:rsidRDefault="004B462E" w:rsidP="005A4FB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533D46">
              <w:rPr>
                <w:rFonts w:cs="Arial"/>
                <w:b/>
                <w:bCs/>
                <w:color w:val="000000"/>
              </w:rPr>
              <w:t xml:space="preserve">ENRTF BUDGET: </w:t>
            </w:r>
            <w:r w:rsidR="00533D46" w:rsidRPr="00533D46">
              <w:rPr>
                <w:rFonts w:cs="Arial"/>
                <w:b/>
                <w:bCs/>
                <w:color w:val="000000"/>
              </w:rPr>
              <w:t>$ 12</w:t>
            </w:r>
            <w:r w:rsidRPr="00533D46">
              <w:rPr>
                <w:rFonts w:cs="Arial"/>
                <w:b/>
                <w:bCs/>
                <w:color w:val="000000"/>
              </w:rPr>
              <w:t>5,000</w:t>
            </w:r>
          </w:p>
        </w:tc>
      </w:tr>
    </w:tbl>
    <w:p w14:paraId="03051BE5" w14:textId="77777777" w:rsidR="006E0EFD" w:rsidRPr="004A554F" w:rsidRDefault="006E0EFD" w:rsidP="006E0EFD">
      <w:pPr>
        <w:rPr>
          <w:rFonts w:cs="Arial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6E0EFD" w:rsidRPr="009D6EC8" w14:paraId="272D0638" w14:textId="77777777" w:rsidTr="005F7237">
        <w:tc>
          <w:tcPr>
            <w:tcW w:w="8478" w:type="dxa"/>
          </w:tcPr>
          <w:p w14:paraId="760BDD41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4034083E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14:paraId="49EC70CA" w14:textId="77777777" w:rsidTr="005F7237">
        <w:tc>
          <w:tcPr>
            <w:tcW w:w="8478" w:type="dxa"/>
          </w:tcPr>
          <w:p w14:paraId="05546811" w14:textId="16FC7B75" w:rsidR="006E0EFD" w:rsidRPr="009D6EC8" w:rsidRDefault="006E0EFD" w:rsidP="00087A99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</w:t>
            </w:r>
            <w:r w:rsidR="00087A99" w:rsidRPr="00087A99">
              <w:rPr>
                <w:rFonts w:cs="Arial"/>
                <w:i/>
              </w:rPr>
              <w:t>Extension of exist</w:t>
            </w:r>
            <w:r w:rsidR="00087A99">
              <w:rPr>
                <w:rFonts w:cs="Arial"/>
                <w:i/>
              </w:rPr>
              <w:t>ing</w:t>
            </w:r>
            <w:r w:rsidR="00087A99" w:rsidRPr="00087A99">
              <w:rPr>
                <w:rFonts w:cs="Arial"/>
                <w:i/>
              </w:rPr>
              <w:t xml:space="preserve"> models to include variable clearances between rotor and stator</w:t>
            </w:r>
          </w:p>
        </w:tc>
        <w:tc>
          <w:tcPr>
            <w:tcW w:w="1800" w:type="dxa"/>
          </w:tcPr>
          <w:p w14:paraId="1228FFDD" w14:textId="5D28C1EB" w:rsidR="006E0EFD" w:rsidRPr="009D6EC8" w:rsidRDefault="00EA3B17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6/30/2021</w:t>
            </w:r>
          </w:p>
        </w:tc>
      </w:tr>
      <w:tr w:rsidR="006E0EFD" w:rsidRPr="009D6EC8" w14:paraId="34F040AA" w14:textId="77777777" w:rsidTr="005F7237">
        <w:tc>
          <w:tcPr>
            <w:tcW w:w="8478" w:type="dxa"/>
          </w:tcPr>
          <w:p w14:paraId="0EAFD55F" w14:textId="63F65D2A" w:rsidR="006E0EFD" w:rsidRPr="009D6EC8" w:rsidRDefault="00087A99" w:rsidP="008949EE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2. </w:t>
            </w:r>
            <w:r w:rsidR="00883BC7">
              <w:rPr>
                <w:rFonts w:cs="Arial"/>
                <w:i/>
              </w:rPr>
              <w:t>Experimentally validate the model using a rigid prototype</w:t>
            </w:r>
          </w:p>
        </w:tc>
        <w:tc>
          <w:tcPr>
            <w:tcW w:w="1800" w:type="dxa"/>
          </w:tcPr>
          <w:p w14:paraId="0A9944C7" w14:textId="7FA44B47" w:rsidR="006E0EFD" w:rsidRPr="009D6EC8" w:rsidRDefault="00EA3B17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12/30/2021</w:t>
            </w:r>
          </w:p>
        </w:tc>
      </w:tr>
    </w:tbl>
    <w:p w14:paraId="74A20158" w14:textId="77777777" w:rsidR="00C02DAD" w:rsidRPr="004A554F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  <w:sz w:val="16"/>
          <w:szCs w:val="16"/>
        </w:rPr>
      </w:pPr>
    </w:p>
    <w:tbl>
      <w:tblPr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4B462E" w:rsidRPr="00EB5831" w14:paraId="576E29A3" w14:textId="77777777" w:rsidTr="004B462E">
        <w:tc>
          <w:tcPr>
            <w:tcW w:w="10278" w:type="dxa"/>
          </w:tcPr>
          <w:p w14:paraId="38A04579" w14:textId="75FAF0D5" w:rsidR="004B462E" w:rsidRDefault="004B462E" w:rsidP="00883BC7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Activity 2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</w:t>
            </w:r>
            <w:r w:rsidR="00956846" w:rsidRPr="00956846">
              <w:rPr>
                <w:rFonts w:cs="Arial"/>
                <w:i/>
              </w:rPr>
              <w:t>Model and Prototype:</w:t>
            </w:r>
            <w:r w:rsidR="00956846">
              <w:rPr>
                <w:rFonts w:cs="Arial"/>
                <w:b/>
              </w:rPr>
              <w:t xml:space="preserve"> </w:t>
            </w:r>
            <w:r w:rsidRPr="00DC1E8B">
              <w:rPr>
                <w:rFonts w:cs="Arial"/>
                <w:i/>
              </w:rPr>
              <w:t xml:space="preserve">Develop </w:t>
            </w:r>
            <w:r>
              <w:rPr>
                <w:rFonts w:cs="Arial"/>
                <w:i/>
              </w:rPr>
              <w:t xml:space="preserve">the </w:t>
            </w:r>
            <w:r w:rsidRPr="00DC1E8B">
              <w:rPr>
                <w:rFonts w:cs="Arial"/>
                <w:i/>
              </w:rPr>
              <w:t>theory and hardware necessary for a compliant stator pump</w:t>
            </w:r>
            <w:r>
              <w:rPr>
                <w:rFonts w:cs="Arial"/>
                <w:b/>
              </w:rPr>
              <w:t xml:space="preserve"> </w:t>
            </w:r>
          </w:p>
          <w:p w14:paraId="48DDC466" w14:textId="60128829" w:rsidR="004B462E" w:rsidRPr="008206C1" w:rsidRDefault="004B462E" w:rsidP="00EB52D7">
            <w:pPr>
              <w:widowControl w:val="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>
              <w:rPr>
                <w:rFonts w:cs="Arial"/>
                <w:i/>
              </w:rPr>
              <w:t xml:space="preserve"> </w:t>
            </w:r>
            <w:r w:rsidRPr="00807D80">
              <w:rPr>
                <w:rFonts w:cs="Arial"/>
                <w:bCs/>
                <w:color w:val="000000"/>
              </w:rPr>
              <w:t xml:space="preserve">The model from Activity 1 will need to be </w:t>
            </w:r>
            <w:r w:rsidR="003C7BE5">
              <w:rPr>
                <w:rFonts w:cs="Arial"/>
                <w:bCs/>
                <w:color w:val="000000"/>
              </w:rPr>
              <w:t>combined with</w:t>
            </w:r>
            <w:r w:rsidRPr="00807D80">
              <w:rPr>
                <w:rFonts w:cs="Arial"/>
                <w:bCs/>
                <w:color w:val="000000"/>
              </w:rPr>
              <w:t xml:space="preserve"> another model describing the </w:t>
            </w:r>
            <w:r w:rsidR="003C7BE5">
              <w:rPr>
                <w:rFonts w:cs="Arial"/>
                <w:bCs/>
                <w:color w:val="000000"/>
              </w:rPr>
              <w:t>flexible</w:t>
            </w:r>
            <w:r w:rsidRPr="00807D80">
              <w:rPr>
                <w:rFonts w:cs="Arial"/>
                <w:bCs/>
                <w:color w:val="000000"/>
              </w:rPr>
              <w:t xml:space="preserve"> stator</w:t>
            </w:r>
            <w:r w:rsidR="003E3F40">
              <w:rPr>
                <w:rFonts w:cs="Arial"/>
                <w:bCs/>
                <w:color w:val="000000"/>
              </w:rPr>
              <w:t>;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="003E3F40">
              <w:rPr>
                <w:rFonts w:cs="Arial"/>
                <w:bCs/>
                <w:color w:val="000000"/>
              </w:rPr>
              <w:t>together this will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="003E3F40">
              <w:rPr>
                <w:rFonts w:cs="Arial"/>
                <w:bCs/>
                <w:color w:val="000000"/>
              </w:rPr>
              <w:t xml:space="preserve">tell </w:t>
            </w:r>
            <w:r>
              <w:rPr>
                <w:rFonts w:cs="Arial"/>
                <w:bCs/>
                <w:color w:val="000000"/>
              </w:rPr>
              <w:t xml:space="preserve">us how the fluid flow through the pump acts to structurally deform the stator, and how that in turn affects the fluid flow. </w:t>
            </w:r>
            <w:r w:rsidRPr="00807D80">
              <w:rPr>
                <w:rFonts w:cs="Arial"/>
                <w:bCs/>
                <w:color w:val="000000"/>
              </w:rPr>
              <w:t>Initial optimization for various pump parameters (</w:t>
            </w:r>
            <w:r>
              <w:rPr>
                <w:rFonts w:cs="Arial"/>
                <w:bCs/>
                <w:color w:val="000000"/>
              </w:rPr>
              <w:t>for example,</w:t>
            </w:r>
            <w:r w:rsidRPr="00807D80">
              <w:rPr>
                <w:rFonts w:cs="Arial"/>
                <w:bCs/>
                <w:color w:val="000000"/>
              </w:rPr>
              <w:t xml:space="preserve"> the diameter and length of the </w:t>
            </w:r>
            <w:r>
              <w:rPr>
                <w:rFonts w:cs="Arial"/>
                <w:bCs/>
                <w:color w:val="000000"/>
              </w:rPr>
              <w:t>rotor</w:t>
            </w:r>
            <w:r w:rsidRPr="00807D80">
              <w:rPr>
                <w:rFonts w:cs="Arial"/>
                <w:bCs/>
                <w:color w:val="000000"/>
              </w:rPr>
              <w:t>) will allow us to analyze the tradeoffs in hydraulic and mechanical efficiency</w:t>
            </w:r>
            <w:r>
              <w:rPr>
                <w:rFonts w:cs="Arial"/>
                <w:bCs/>
                <w:color w:val="000000"/>
              </w:rPr>
              <w:t>, quantity of material required</w:t>
            </w:r>
            <w:r w:rsidR="00DE32A2">
              <w:rPr>
                <w:rFonts w:cs="Arial"/>
                <w:bCs/>
                <w:color w:val="000000"/>
              </w:rPr>
              <w:t>, and manufacturing tolerances.</w:t>
            </w:r>
            <w:r>
              <w:rPr>
                <w:rFonts w:cs="Arial"/>
                <w:bCs/>
                <w:color w:val="000000"/>
              </w:rPr>
              <w:t xml:space="preserve"> We will work with various stakeholders in the residential water softening business to understand a representative operating point which will act as a case study for this optimization, and then prototype and test that pump.</w:t>
            </w:r>
          </w:p>
          <w:p w14:paraId="1387DD2C" w14:textId="5E92821C" w:rsidR="004B462E" w:rsidRPr="002A146E" w:rsidRDefault="004B462E" w:rsidP="00883BC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ENRTF BUDGET: </w:t>
            </w:r>
            <w:r w:rsidR="00533D46" w:rsidRPr="00533D46">
              <w:rPr>
                <w:rFonts w:cs="Arial"/>
                <w:b/>
                <w:bCs/>
                <w:color w:val="000000"/>
              </w:rPr>
              <w:t>$ 140</w:t>
            </w:r>
            <w:r w:rsidRPr="00533D46">
              <w:rPr>
                <w:rFonts w:cs="Arial"/>
                <w:b/>
                <w:bCs/>
                <w:color w:val="000000"/>
              </w:rPr>
              <w:t>,000</w:t>
            </w:r>
          </w:p>
        </w:tc>
      </w:tr>
    </w:tbl>
    <w:p w14:paraId="384044C8" w14:textId="77777777" w:rsidR="00883BC7" w:rsidRPr="009D6EC8" w:rsidRDefault="00883BC7" w:rsidP="00883BC7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883BC7" w:rsidRPr="009D6EC8" w14:paraId="49C26AC9" w14:textId="77777777" w:rsidTr="00883BC7">
        <w:tc>
          <w:tcPr>
            <w:tcW w:w="8478" w:type="dxa"/>
          </w:tcPr>
          <w:p w14:paraId="149B7C15" w14:textId="77777777" w:rsidR="00883BC7" w:rsidRPr="009D6EC8" w:rsidRDefault="00883BC7" w:rsidP="00883BC7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2BF3F9C9" w14:textId="77777777" w:rsidR="00883BC7" w:rsidRPr="009D6EC8" w:rsidRDefault="00883BC7" w:rsidP="00883BC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883BC7" w:rsidRPr="009D6EC8" w14:paraId="01E86896" w14:textId="77777777" w:rsidTr="00883BC7">
        <w:tc>
          <w:tcPr>
            <w:tcW w:w="8478" w:type="dxa"/>
          </w:tcPr>
          <w:p w14:paraId="428787E5" w14:textId="7C99EDCC" w:rsidR="00883BC7" w:rsidRPr="009D6EC8" w:rsidRDefault="00883BC7" w:rsidP="00EA3B17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EA3B17">
              <w:rPr>
                <w:rFonts w:cs="Arial"/>
                <w:i/>
              </w:rPr>
              <w:t>Couple the model from Activity 1 to an FEA model of the compliant stator</w:t>
            </w:r>
          </w:p>
        </w:tc>
        <w:tc>
          <w:tcPr>
            <w:tcW w:w="1800" w:type="dxa"/>
          </w:tcPr>
          <w:p w14:paraId="64754517" w14:textId="5CE8ED1C" w:rsidR="00883BC7" w:rsidRPr="009D6EC8" w:rsidRDefault="00EA3B17" w:rsidP="00883BC7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6/30/2022</w:t>
            </w:r>
          </w:p>
        </w:tc>
      </w:tr>
      <w:tr w:rsidR="00EA3B17" w:rsidRPr="009D6EC8" w14:paraId="55C38EF3" w14:textId="77777777" w:rsidTr="00883BC7">
        <w:tc>
          <w:tcPr>
            <w:tcW w:w="8478" w:type="dxa"/>
          </w:tcPr>
          <w:p w14:paraId="441617E2" w14:textId="5DE87A6C" w:rsidR="00EA3B17" w:rsidRPr="009D6EC8" w:rsidRDefault="00EA3B17" w:rsidP="00EA3B17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2. Optimize the new coupled model for single case study</w:t>
            </w:r>
          </w:p>
        </w:tc>
        <w:tc>
          <w:tcPr>
            <w:tcW w:w="1800" w:type="dxa"/>
          </w:tcPr>
          <w:p w14:paraId="1E9F065B" w14:textId="6EDD30FF" w:rsidR="00EA3B17" w:rsidRPr="009D6EC8" w:rsidRDefault="00EA3B17" w:rsidP="00883BC7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12/30/2022</w:t>
            </w:r>
          </w:p>
        </w:tc>
      </w:tr>
      <w:tr w:rsidR="00EA3B17" w:rsidRPr="009D6EC8" w14:paraId="2F31DEAC" w14:textId="77777777" w:rsidTr="00883BC7">
        <w:tc>
          <w:tcPr>
            <w:tcW w:w="8478" w:type="dxa"/>
          </w:tcPr>
          <w:p w14:paraId="1C1EE03D" w14:textId="73F5DC0E" w:rsidR="00EA3B17" w:rsidRDefault="00EA3B17" w:rsidP="00EA3B17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3</w:t>
            </w:r>
            <w:r w:rsidRPr="009D6EC8">
              <w:rPr>
                <w:rFonts w:cs="Arial"/>
                <w:i/>
              </w:rPr>
              <w:t xml:space="preserve">.  </w:t>
            </w:r>
            <w:r>
              <w:rPr>
                <w:rFonts w:cs="Arial"/>
                <w:i/>
              </w:rPr>
              <w:t xml:space="preserve">Prototype and test compliant stator PCP </w:t>
            </w:r>
          </w:p>
        </w:tc>
        <w:tc>
          <w:tcPr>
            <w:tcW w:w="1800" w:type="dxa"/>
          </w:tcPr>
          <w:p w14:paraId="678D34DD" w14:textId="36ADA112" w:rsidR="00EA3B17" w:rsidRPr="009D6EC8" w:rsidRDefault="00EA3B17" w:rsidP="00883BC7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6/30/2023</w:t>
            </w:r>
          </w:p>
        </w:tc>
      </w:tr>
    </w:tbl>
    <w:p w14:paraId="061A91AC" w14:textId="77777777" w:rsidR="00C02DAD" w:rsidRPr="004A554F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  <w:sz w:val="16"/>
          <w:szCs w:val="16"/>
        </w:rPr>
      </w:pPr>
    </w:p>
    <w:p w14:paraId="433E91BB" w14:textId="3CA9DC45" w:rsidR="0020540D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68524440" w14:textId="77777777" w:rsidR="00D23E80" w:rsidRPr="00D23E80" w:rsidRDefault="00D23E80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  <w:sz w:val="14"/>
          <w:szCs w:val="14"/>
        </w:rPr>
      </w:pPr>
    </w:p>
    <w:p w14:paraId="52699384" w14:textId="5A2418BC" w:rsidR="0020540D" w:rsidRPr="00EC6F98" w:rsidRDefault="004B462E" w:rsidP="004A554F">
      <w:pPr>
        <w:jc w:val="both"/>
        <w:rPr>
          <w:rFonts w:ascii="Times" w:eastAsia="Times New Roman" w:hAnsi="Times"/>
          <w:sz w:val="20"/>
          <w:szCs w:val="20"/>
        </w:rPr>
      </w:pPr>
      <w:r>
        <w:rPr>
          <w:rFonts w:cs="Arial"/>
          <w:bCs/>
          <w:color w:val="000000"/>
        </w:rPr>
        <w:t xml:space="preserve">This </w:t>
      </w:r>
      <w:r w:rsidR="0011711F">
        <w:rPr>
          <w:rFonts w:cs="Arial"/>
          <w:bCs/>
          <w:color w:val="000000"/>
        </w:rPr>
        <w:t>proposal</w:t>
      </w:r>
      <w:r>
        <w:rPr>
          <w:rFonts w:cs="Arial"/>
          <w:bCs/>
          <w:color w:val="000000"/>
        </w:rPr>
        <w:t xml:space="preserve"> has the support of the Min</w:t>
      </w:r>
      <w:r w:rsidR="00533D46">
        <w:rPr>
          <w:rFonts w:cs="Arial"/>
          <w:bCs/>
          <w:color w:val="000000"/>
        </w:rPr>
        <w:t xml:space="preserve">nesota Pollution Control Agency, </w:t>
      </w:r>
      <w:r>
        <w:rPr>
          <w:rFonts w:cs="Arial"/>
          <w:bCs/>
          <w:color w:val="000000"/>
        </w:rPr>
        <w:t xml:space="preserve">due to their continued search for water softening alternatives at the household level.  We plan to </w:t>
      </w:r>
      <w:r w:rsidR="00533D46">
        <w:rPr>
          <w:rFonts w:cs="Arial"/>
          <w:bCs/>
          <w:color w:val="000000"/>
        </w:rPr>
        <w:t>communicate</w:t>
      </w:r>
      <w:r w:rsidR="00EC6F98">
        <w:rPr>
          <w:rFonts w:cs="Arial"/>
          <w:bCs/>
          <w:color w:val="000000"/>
        </w:rPr>
        <w:t xml:space="preserve"> with them </w:t>
      </w:r>
      <w:r>
        <w:rPr>
          <w:rFonts w:cs="Arial"/>
          <w:bCs/>
          <w:color w:val="000000"/>
        </w:rPr>
        <w:t>to understand</w:t>
      </w:r>
      <w:r w:rsidR="009D44B6">
        <w:rPr>
          <w:rFonts w:cs="Arial"/>
          <w:bCs/>
          <w:color w:val="000000"/>
        </w:rPr>
        <w:t xml:space="preserve"> </w:t>
      </w:r>
      <w:r w:rsidR="004A554F">
        <w:rPr>
          <w:rFonts w:cs="Arial"/>
          <w:bCs/>
          <w:color w:val="000000"/>
        </w:rPr>
        <w:t>cost</w:t>
      </w:r>
      <w:r w:rsidR="009D44B6">
        <w:rPr>
          <w:rFonts w:cs="Arial"/>
          <w:bCs/>
          <w:color w:val="000000"/>
        </w:rPr>
        <w:t xml:space="preserve"> </w:t>
      </w:r>
      <w:r w:rsidR="004A554F">
        <w:rPr>
          <w:rFonts w:cs="Arial"/>
          <w:bCs/>
          <w:color w:val="000000"/>
        </w:rPr>
        <w:t>barriers</w:t>
      </w:r>
      <w:r w:rsidR="00EC6F98">
        <w:rPr>
          <w:rFonts w:cs="Arial"/>
          <w:bCs/>
          <w:color w:val="000000"/>
        </w:rPr>
        <w:t xml:space="preserve"> and</w:t>
      </w:r>
      <w:r w:rsidR="009D44B6">
        <w:rPr>
          <w:rFonts w:cs="Arial"/>
          <w:bCs/>
          <w:color w:val="000000"/>
        </w:rPr>
        <w:t xml:space="preserve"> to</w:t>
      </w:r>
      <w:r w:rsidR="00EC6F98">
        <w:rPr>
          <w:rFonts w:cs="Arial"/>
          <w:bCs/>
          <w:color w:val="000000"/>
        </w:rPr>
        <w:t xml:space="preserve"> determine </w:t>
      </w:r>
      <w:r w:rsidR="00AB5D4E">
        <w:rPr>
          <w:rFonts w:cs="Arial"/>
          <w:bCs/>
          <w:color w:val="000000"/>
        </w:rPr>
        <w:t xml:space="preserve">common operating points </w:t>
      </w:r>
      <w:r w:rsidR="00EA3B17">
        <w:rPr>
          <w:rFonts w:cs="Arial"/>
          <w:bCs/>
          <w:color w:val="000000"/>
        </w:rPr>
        <w:t>(flow rates, water quality parameters)</w:t>
      </w:r>
      <w:r w:rsidR="00AB5D4E">
        <w:rPr>
          <w:rFonts w:cs="Arial"/>
          <w:bCs/>
          <w:color w:val="000000"/>
        </w:rPr>
        <w:t>, enabling us</w:t>
      </w:r>
      <w:r w:rsidR="00EA3B17">
        <w:rPr>
          <w:rFonts w:cs="Arial"/>
          <w:bCs/>
          <w:color w:val="000000"/>
        </w:rPr>
        <w:t xml:space="preserve"> to optimize and provide case studies on benefits achieved through this technology.</w:t>
      </w:r>
      <w:r>
        <w:rPr>
          <w:rFonts w:cs="Arial"/>
          <w:bCs/>
          <w:color w:val="000000"/>
        </w:rPr>
        <w:t xml:space="preserve">  We </w:t>
      </w:r>
      <w:r w:rsidR="00EC6F98">
        <w:rPr>
          <w:rFonts w:cs="Arial"/>
          <w:bCs/>
          <w:color w:val="000000"/>
        </w:rPr>
        <w:t>are</w:t>
      </w:r>
      <w:r w:rsidR="0011711F">
        <w:rPr>
          <w:rFonts w:cs="Arial"/>
          <w:bCs/>
          <w:color w:val="000000"/>
        </w:rPr>
        <w:t xml:space="preserve"> also</w:t>
      </w:r>
      <w:r w:rsidR="00EC6F98">
        <w:rPr>
          <w:rFonts w:cs="Arial"/>
          <w:bCs/>
          <w:color w:val="000000"/>
        </w:rPr>
        <w:t xml:space="preserve"> in conversation with</w:t>
      </w:r>
      <w:r w:rsidR="003C7BE5">
        <w:rPr>
          <w:rFonts w:cs="Arial"/>
          <w:bCs/>
          <w:color w:val="000000"/>
        </w:rPr>
        <w:t xml:space="preserve"> Dr.</w:t>
      </w:r>
      <w:r w:rsidR="00EC6F98">
        <w:rPr>
          <w:rFonts w:cs="Arial"/>
          <w:bCs/>
          <w:color w:val="000000"/>
        </w:rPr>
        <w:t xml:space="preserve"> Sara </w:t>
      </w:r>
      <w:proofErr w:type="spellStart"/>
      <w:r w:rsidR="00EC6F98">
        <w:rPr>
          <w:rFonts w:cs="Arial"/>
          <w:bCs/>
          <w:color w:val="000000"/>
        </w:rPr>
        <w:t>Heger</w:t>
      </w:r>
      <w:proofErr w:type="spellEnd"/>
      <w:r w:rsidR="00EC6F98">
        <w:rPr>
          <w:rFonts w:cs="Arial"/>
          <w:bCs/>
          <w:color w:val="000000"/>
        </w:rPr>
        <w:t xml:space="preserve"> (UMN) who has submitted a separate proposal under the title </w:t>
      </w:r>
      <w:r w:rsidR="00EC6F98" w:rsidRPr="00EC6F98">
        <w:rPr>
          <w:rFonts w:eastAsia="Times New Roman"/>
          <w:i/>
          <w:color w:val="222222"/>
          <w:shd w:val="clear" w:color="auto" w:fill="FFFFFF"/>
        </w:rPr>
        <w:t>Reducing Chloride in Minnesota’s Water from Water Softenin</w:t>
      </w:r>
      <w:r w:rsidR="00EC6F98">
        <w:rPr>
          <w:rFonts w:eastAsia="Times New Roman"/>
          <w:i/>
          <w:color w:val="222222"/>
          <w:shd w:val="clear" w:color="auto" w:fill="FFFFFF"/>
        </w:rPr>
        <w:t xml:space="preserve">g. </w:t>
      </w:r>
      <w:r w:rsidR="00EC6F98" w:rsidRPr="00EC6F98">
        <w:rPr>
          <w:rFonts w:eastAsia="Times New Roman"/>
          <w:color w:val="222222"/>
          <w:shd w:val="clear" w:color="auto" w:fill="FFFFFF"/>
        </w:rPr>
        <w:t>If both proposals are granted</w:t>
      </w:r>
      <w:r w:rsidR="00EC6F98">
        <w:rPr>
          <w:rFonts w:eastAsia="Times New Roman"/>
          <w:color w:val="222222"/>
          <w:shd w:val="clear" w:color="auto" w:fill="FFFFFF"/>
        </w:rPr>
        <w:t xml:space="preserve">, the data from </w:t>
      </w:r>
      <w:proofErr w:type="spellStart"/>
      <w:r w:rsidR="00EC6F98">
        <w:rPr>
          <w:rFonts w:eastAsia="Times New Roman"/>
          <w:color w:val="222222"/>
          <w:shd w:val="clear" w:color="auto" w:fill="FFFFFF"/>
        </w:rPr>
        <w:t>Heger’s</w:t>
      </w:r>
      <w:proofErr w:type="spellEnd"/>
      <w:r w:rsidR="00EC6F98">
        <w:rPr>
          <w:rFonts w:eastAsia="Times New Roman"/>
          <w:color w:val="222222"/>
          <w:shd w:val="clear" w:color="auto" w:fill="FFFFFF"/>
        </w:rPr>
        <w:t xml:space="preserve"> study of existing technology will be use</w:t>
      </w:r>
      <w:r w:rsidR="008658FE">
        <w:rPr>
          <w:rFonts w:eastAsia="Times New Roman"/>
          <w:color w:val="222222"/>
          <w:shd w:val="clear" w:color="auto" w:fill="FFFFFF"/>
        </w:rPr>
        <w:t>d to assess current limitations; incorporating</w:t>
      </w:r>
      <w:r w:rsidR="00EC6F98">
        <w:rPr>
          <w:rFonts w:eastAsia="Times New Roman"/>
          <w:color w:val="222222"/>
          <w:shd w:val="clear" w:color="auto" w:fill="FFFFFF"/>
        </w:rPr>
        <w:t xml:space="preserve"> those factors into our design.</w:t>
      </w:r>
    </w:p>
    <w:p w14:paraId="374D0DF7" w14:textId="77777777" w:rsidR="005431D4" w:rsidRPr="004A554F" w:rsidRDefault="005431D4" w:rsidP="006E0EFD">
      <w:pPr>
        <w:rPr>
          <w:rFonts w:cs="Arial"/>
          <w:b/>
          <w:sz w:val="16"/>
          <w:szCs w:val="16"/>
        </w:rPr>
      </w:pPr>
    </w:p>
    <w:p w14:paraId="603DDDB7" w14:textId="46621AC5" w:rsidR="00C02DAD" w:rsidRDefault="005431D4" w:rsidP="00EB52D7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14:paraId="5D3586F8" w14:textId="77777777" w:rsidR="00D23E80" w:rsidRPr="00D23E80" w:rsidRDefault="00D23E80" w:rsidP="00EB52D7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  <w:sz w:val="14"/>
          <w:szCs w:val="14"/>
        </w:rPr>
      </w:pPr>
    </w:p>
    <w:p w14:paraId="516268A7" w14:textId="0E4AA192" w:rsidR="000451DE" w:rsidRPr="009D6EC8" w:rsidRDefault="0020540D" w:rsidP="008206C1">
      <w:pPr>
        <w:tabs>
          <w:tab w:val="left" w:pos="7185"/>
        </w:tabs>
        <w:jc w:val="both"/>
        <w:rPr>
          <w:rFonts w:cs="Arial"/>
        </w:rPr>
      </w:pPr>
      <w:r w:rsidRPr="00130419">
        <w:rPr>
          <w:rFonts w:cs="Arial"/>
        </w:rPr>
        <w:t xml:space="preserve">We </w:t>
      </w:r>
      <w:r w:rsidR="009D44B6">
        <w:rPr>
          <w:rFonts w:cs="Arial"/>
        </w:rPr>
        <w:t>are</w:t>
      </w:r>
      <w:r w:rsidRPr="00130419">
        <w:rPr>
          <w:rFonts w:cs="Arial"/>
        </w:rPr>
        <w:t xml:space="preserve"> </w:t>
      </w:r>
      <w:r w:rsidR="009D44B6">
        <w:rPr>
          <w:rFonts w:cs="Arial"/>
        </w:rPr>
        <w:t>pursuing</w:t>
      </w:r>
      <w:r w:rsidRPr="00130419">
        <w:rPr>
          <w:rFonts w:cs="Arial"/>
        </w:rPr>
        <w:t xml:space="preserve"> National-scale funding for </w:t>
      </w:r>
      <w:r w:rsidR="00CF4557">
        <w:rPr>
          <w:rFonts w:cs="Arial"/>
        </w:rPr>
        <w:t>this</w:t>
      </w:r>
      <w:r w:rsidRPr="00130419">
        <w:rPr>
          <w:rFonts w:cs="Arial"/>
        </w:rPr>
        <w:t xml:space="preserve"> project</w:t>
      </w:r>
      <w:r w:rsidR="009D44B6">
        <w:rPr>
          <w:rFonts w:cs="Arial"/>
        </w:rPr>
        <w:t xml:space="preserve"> in the next two years</w:t>
      </w:r>
      <w:r w:rsidRPr="00130419">
        <w:rPr>
          <w:rFonts w:cs="Arial"/>
        </w:rPr>
        <w:t xml:space="preserve">. </w:t>
      </w:r>
      <w:r w:rsidR="00EA3B17">
        <w:rPr>
          <w:rFonts w:cs="Arial"/>
        </w:rPr>
        <w:t xml:space="preserve"> </w:t>
      </w:r>
      <w:r w:rsidRPr="00130419">
        <w:rPr>
          <w:rFonts w:cs="Arial"/>
        </w:rPr>
        <w:t xml:space="preserve">We </w:t>
      </w:r>
      <w:r w:rsidR="00CF4557">
        <w:rPr>
          <w:rFonts w:cs="Arial"/>
        </w:rPr>
        <w:t xml:space="preserve">also </w:t>
      </w:r>
      <w:r w:rsidR="00EA3B17">
        <w:rPr>
          <w:rFonts w:cs="Arial"/>
        </w:rPr>
        <w:t>hope to work</w:t>
      </w:r>
      <w:r w:rsidRPr="00130419">
        <w:rPr>
          <w:rFonts w:cs="Arial"/>
        </w:rPr>
        <w:t xml:space="preserve"> with a team at the Carlson School of Management to determine realistic value p</w:t>
      </w:r>
      <w:r w:rsidR="004F494D">
        <w:rPr>
          <w:rFonts w:cs="Arial"/>
        </w:rPr>
        <w:t>ropositions for the technology</w:t>
      </w:r>
      <w:r w:rsidRPr="00130419">
        <w:rPr>
          <w:rFonts w:cs="Arial"/>
        </w:rPr>
        <w:t xml:space="preserve">. </w:t>
      </w:r>
    </w:p>
    <w:sectPr w:rsidR="000451DE" w:rsidRPr="009D6EC8" w:rsidSect="00E47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1D3DDF" w15:done="0"/>
  <w15:commentEx w15:paraId="208C1BA2" w15:done="0"/>
  <w15:commentEx w15:paraId="384C1693" w15:done="0"/>
  <w15:commentEx w15:paraId="1B3C6799" w15:done="0"/>
  <w15:commentEx w15:paraId="32663657" w15:done="0"/>
  <w15:commentEx w15:paraId="1D86B0B9" w15:done="0"/>
  <w15:commentEx w15:paraId="12B56B3C" w15:done="0"/>
  <w15:commentEx w15:paraId="69855D37" w15:done="0"/>
  <w15:commentEx w15:paraId="2ABCCBB6" w15:done="0"/>
  <w15:commentEx w15:paraId="2E9F5475" w15:done="0"/>
  <w15:commentEx w15:paraId="1958FEC6" w15:done="0"/>
  <w15:commentEx w15:paraId="1E8C33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1D3DDF" w16cid:durableId="20578A10"/>
  <w16cid:commentId w16cid:paraId="208C1BA2" w16cid:durableId="20578B40"/>
  <w16cid:commentId w16cid:paraId="384C1693" w16cid:durableId="20578BB4"/>
  <w16cid:commentId w16cid:paraId="1B3C6799" w16cid:durableId="20578BFC"/>
  <w16cid:commentId w16cid:paraId="32663657" w16cid:durableId="20578C35"/>
  <w16cid:commentId w16cid:paraId="1D86B0B9" w16cid:durableId="20578C13"/>
  <w16cid:commentId w16cid:paraId="12B56B3C" w16cid:durableId="20578CA1"/>
  <w16cid:commentId w16cid:paraId="69855D37" w16cid:durableId="20578D88"/>
  <w16cid:commentId w16cid:paraId="2ABCCBB6" w16cid:durableId="20578DF7"/>
  <w16cid:commentId w16cid:paraId="2E9F5475" w16cid:durableId="20578F44"/>
  <w16cid:commentId w16cid:paraId="1958FEC6" w16cid:durableId="2057910A"/>
  <w16cid:commentId w16cid:paraId="1E8C333B" w16cid:durableId="2057914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9E184" w14:textId="77777777" w:rsidR="0037118E" w:rsidRDefault="0037118E" w:rsidP="00533120">
      <w:r>
        <w:separator/>
      </w:r>
    </w:p>
  </w:endnote>
  <w:endnote w:type="continuationSeparator" w:id="0">
    <w:p w14:paraId="0D242126" w14:textId="77777777" w:rsidR="0037118E" w:rsidRDefault="0037118E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B1CCD" w14:textId="77777777" w:rsidR="0037118E" w:rsidRDefault="0037118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BA728" w14:textId="2B142CC2" w:rsidR="0037118E" w:rsidRDefault="0037118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C23">
      <w:rPr>
        <w:noProof/>
      </w:rPr>
      <w:t>1</w:t>
    </w:r>
    <w:r>
      <w:fldChar w:fldCharType="end"/>
    </w:r>
  </w:p>
  <w:p w14:paraId="3FD87848" w14:textId="77777777" w:rsidR="0037118E" w:rsidRDefault="0037118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B18CE" w14:textId="77777777" w:rsidR="0037118E" w:rsidRDefault="0037118E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A5361EB" w14:textId="77777777" w:rsidR="0037118E" w:rsidRDefault="0037118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E047B" w14:textId="77777777" w:rsidR="0037118E" w:rsidRDefault="0037118E" w:rsidP="00533120">
      <w:r>
        <w:separator/>
      </w:r>
    </w:p>
  </w:footnote>
  <w:footnote w:type="continuationSeparator" w:id="0">
    <w:p w14:paraId="6E6E568F" w14:textId="77777777" w:rsidR="0037118E" w:rsidRDefault="0037118E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215CB" w14:textId="77777777" w:rsidR="0037118E" w:rsidRDefault="0037118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37118E" w14:paraId="22537780" w14:textId="77777777" w:rsidTr="00E47145">
      <w:tc>
        <w:tcPr>
          <w:tcW w:w="1278" w:type="dxa"/>
        </w:tcPr>
        <w:p w14:paraId="790FBE48" w14:textId="77777777" w:rsidR="0037118E" w:rsidRPr="00EB5831" w:rsidRDefault="0037118E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AB2DF08" wp14:editId="3B232B3F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6C03DA06" w14:textId="77777777" w:rsidR="0037118E" w:rsidRPr="00A42E60" w:rsidRDefault="0037118E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6ACFFA69" w14:textId="77777777" w:rsidR="0037118E" w:rsidRPr="00EB5831" w:rsidRDefault="0037118E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Pr="00EB5831">
            <w:rPr>
              <w:b/>
              <w:lang w:val="en-US" w:eastAsia="en-US"/>
            </w:rPr>
            <w:t xml:space="preserve"> Main Proposal</w:t>
          </w:r>
          <w:r>
            <w:rPr>
              <w:b/>
              <w:lang w:val="en-US" w:eastAsia="en-US"/>
            </w:rPr>
            <w:t xml:space="preserve"> Template</w:t>
          </w:r>
        </w:p>
        <w:p w14:paraId="47C66D14" w14:textId="77777777" w:rsidR="0037118E" w:rsidRPr="00EB5831" w:rsidRDefault="0037118E" w:rsidP="00EB5831">
          <w:pPr>
            <w:pStyle w:val="Header"/>
            <w:rPr>
              <w:lang w:val="en-US" w:eastAsia="en-US"/>
            </w:rPr>
          </w:pPr>
        </w:p>
      </w:tc>
    </w:tr>
  </w:tbl>
  <w:p w14:paraId="771C3E2A" w14:textId="77777777" w:rsidR="0037118E" w:rsidRPr="00A42E60" w:rsidRDefault="0037118E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37118E" w14:paraId="10A3AFC3" w14:textId="77777777" w:rsidTr="00C660F0">
      <w:tc>
        <w:tcPr>
          <w:tcW w:w="1098" w:type="dxa"/>
        </w:tcPr>
        <w:p w14:paraId="6DFC9DA5" w14:textId="77777777" w:rsidR="0037118E" w:rsidRPr="00EB5831" w:rsidRDefault="0037118E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F3ED4BF" wp14:editId="38747A74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0F38A686" w14:textId="77777777" w:rsidR="0037118E" w:rsidRPr="00A42E60" w:rsidRDefault="0037118E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0B592598" w14:textId="77777777" w:rsidR="0037118E" w:rsidRPr="00EB5831" w:rsidRDefault="0037118E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7603F38F" w14:textId="77777777" w:rsidR="0037118E" w:rsidRPr="00EB5831" w:rsidRDefault="0037118E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729A7439" w14:textId="77777777" w:rsidR="0037118E" w:rsidRPr="00F96203" w:rsidRDefault="0037118E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>
    <w:nsid w:val="58B84D80"/>
    <w:multiLevelType w:val="hybridMultilevel"/>
    <w:tmpl w:val="F8BC0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>
    <w:nsid w:val="697C7E19"/>
    <w:multiLevelType w:val="hybridMultilevel"/>
    <w:tmpl w:val="5980F832"/>
    <w:lvl w:ilvl="0" w:tplc="9B3E4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1"/>
  </w:num>
  <w:num w:numId="12">
    <w:abstractNumId w:val="9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IRM, BENJAMIN">
    <w15:presenceInfo w15:providerId="AD" w15:userId="S-1-5-21-2012327785-2259879848-3711903672-7462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FD"/>
    <w:rsid w:val="00010D6B"/>
    <w:rsid w:val="00020FA1"/>
    <w:rsid w:val="000402CB"/>
    <w:rsid w:val="000451DE"/>
    <w:rsid w:val="00061EF5"/>
    <w:rsid w:val="00062497"/>
    <w:rsid w:val="00065366"/>
    <w:rsid w:val="00072603"/>
    <w:rsid w:val="00073C96"/>
    <w:rsid w:val="00083CA7"/>
    <w:rsid w:val="00087A99"/>
    <w:rsid w:val="000B34BA"/>
    <w:rsid w:val="000C3EF3"/>
    <w:rsid w:val="000D751A"/>
    <w:rsid w:val="000D7F31"/>
    <w:rsid w:val="000E1F6E"/>
    <w:rsid w:val="00100A34"/>
    <w:rsid w:val="00104492"/>
    <w:rsid w:val="00107495"/>
    <w:rsid w:val="00112418"/>
    <w:rsid w:val="0011711F"/>
    <w:rsid w:val="001225BC"/>
    <w:rsid w:val="001344ED"/>
    <w:rsid w:val="00143ED4"/>
    <w:rsid w:val="00165716"/>
    <w:rsid w:val="0018005E"/>
    <w:rsid w:val="00186FCC"/>
    <w:rsid w:val="001B0368"/>
    <w:rsid w:val="001C4BFF"/>
    <w:rsid w:val="001E42AC"/>
    <w:rsid w:val="001E5672"/>
    <w:rsid w:val="001F13D0"/>
    <w:rsid w:val="00200128"/>
    <w:rsid w:val="0020540D"/>
    <w:rsid w:val="00213B1D"/>
    <w:rsid w:val="002159DD"/>
    <w:rsid w:val="00217C2A"/>
    <w:rsid w:val="0028458F"/>
    <w:rsid w:val="00290E4E"/>
    <w:rsid w:val="0029726A"/>
    <w:rsid w:val="002A146E"/>
    <w:rsid w:val="002B469A"/>
    <w:rsid w:val="002F3D10"/>
    <w:rsid w:val="003205A7"/>
    <w:rsid w:val="003239FE"/>
    <w:rsid w:val="00347E7A"/>
    <w:rsid w:val="00351EA6"/>
    <w:rsid w:val="00354888"/>
    <w:rsid w:val="003578A0"/>
    <w:rsid w:val="00367368"/>
    <w:rsid w:val="0037118E"/>
    <w:rsid w:val="0037310D"/>
    <w:rsid w:val="00385EC1"/>
    <w:rsid w:val="00392A7C"/>
    <w:rsid w:val="0039481E"/>
    <w:rsid w:val="003C7BE5"/>
    <w:rsid w:val="003E3F40"/>
    <w:rsid w:val="003F32CA"/>
    <w:rsid w:val="00404B9C"/>
    <w:rsid w:val="0042045D"/>
    <w:rsid w:val="004357AE"/>
    <w:rsid w:val="004463E4"/>
    <w:rsid w:val="004530F7"/>
    <w:rsid w:val="00454495"/>
    <w:rsid w:val="00456FE7"/>
    <w:rsid w:val="00487D08"/>
    <w:rsid w:val="0049103C"/>
    <w:rsid w:val="004A43B9"/>
    <w:rsid w:val="004A4BE4"/>
    <w:rsid w:val="004A554F"/>
    <w:rsid w:val="004B27F8"/>
    <w:rsid w:val="004B3FAB"/>
    <w:rsid w:val="004B462E"/>
    <w:rsid w:val="004C0A5F"/>
    <w:rsid w:val="004E1F10"/>
    <w:rsid w:val="004E6113"/>
    <w:rsid w:val="004F494D"/>
    <w:rsid w:val="005223EE"/>
    <w:rsid w:val="00531D0C"/>
    <w:rsid w:val="00533120"/>
    <w:rsid w:val="00533D46"/>
    <w:rsid w:val="005431D4"/>
    <w:rsid w:val="00550B29"/>
    <w:rsid w:val="005648A9"/>
    <w:rsid w:val="005731E8"/>
    <w:rsid w:val="00577A55"/>
    <w:rsid w:val="005A1D00"/>
    <w:rsid w:val="005A4FB1"/>
    <w:rsid w:val="005E0D70"/>
    <w:rsid w:val="005F0DBA"/>
    <w:rsid w:val="005F1006"/>
    <w:rsid w:val="005F1671"/>
    <w:rsid w:val="005F3005"/>
    <w:rsid w:val="005F7237"/>
    <w:rsid w:val="00602068"/>
    <w:rsid w:val="006020FC"/>
    <w:rsid w:val="00614DF2"/>
    <w:rsid w:val="006329F4"/>
    <w:rsid w:val="00640A9A"/>
    <w:rsid w:val="006562F0"/>
    <w:rsid w:val="00666B05"/>
    <w:rsid w:val="00686B53"/>
    <w:rsid w:val="006918E6"/>
    <w:rsid w:val="00693DA0"/>
    <w:rsid w:val="006977EE"/>
    <w:rsid w:val="006A66E3"/>
    <w:rsid w:val="006E0EFD"/>
    <w:rsid w:val="006F7F24"/>
    <w:rsid w:val="00701517"/>
    <w:rsid w:val="00721661"/>
    <w:rsid w:val="00731A65"/>
    <w:rsid w:val="007431E8"/>
    <w:rsid w:val="00754D7E"/>
    <w:rsid w:val="007936A9"/>
    <w:rsid w:val="007A6D6F"/>
    <w:rsid w:val="007B284F"/>
    <w:rsid w:val="007B3535"/>
    <w:rsid w:val="007E3ABC"/>
    <w:rsid w:val="007E75BA"/>
    <w:rsid w:val="00806460"/>
    <w:rsid w:val="0080725D"/>
    <w:rsid w:val="008076FB"/>
    <w:rsid w:val="00807D80"/>
    <w:rsid w:val="00820430"/>
    <w:rsid w:val="008206C1"/>
    <w:rsid w:val="008504C3"/>
    <w:rsid w:val="008658FE"/>
    <w:rsid w:val="008811D5"/>
    <w:rsid w:val="00882C23"/>
    <w:rsid w:val="00883BC7"/>
    <w:rsid w:val="008949EE"/>
    <w:rsid w:val="008A088E"/>
    <w:rsid w:val="008A4498"/>
    <w:rsid w:val="008A5FD9"/>
    <w:rsid w:val="008B3580"/>
    <w:rsid w:val="008C0915"/>
    <w:rsid w:val="008C4659"/>
    <w:rsid w:val="008C68DB"/>
    <w:rsid w:val="008D2242"/>
    <w:rsid w:val="008D250A"/>
    <w:rsid w:val="00910DB8"/>
    <w:rsid w:val="00912C65"/>
    <w:rsid w:val="009228A3"/>
    <w:rsid w:val="00951C87"/>
    <w:rsid w:val="009541C4"/>
    <w:rsid w:val="00956846"/>
    <w:rsid w:val="00961126"/>
    <w:rsid w:val="009A49DE"/>
    <w:rsid w:val="009B5FE5"/>
    <w:rsid w:val="009B6749"/>
    <w:rsid w:val="009C4875"/>
    <w:rsid w:val="009C4AB0"/>
    <w:rsid w:val="009D0E57"/>
    <w:rsid w:val="009D14B4"/>
    <w:rsid w:val="009D44B6"/>
    <w:rsid w:val="009D6EC8"/>
    <w:rsid w:val="009E67BA"/>
    <w:rsid w:val="009F2246"/>
    <w:rsid w:val="00A03E0A"/>
    <w:rsid w:val="00A13F26"/>
    <w:rsid w:val="00A37D6B"/>
    <w:rsid w:val="00A42E60"/>
    <w:rsid w:val="00A45A41"/>
    <w:rsid w:val="00A7025F"/>
    <w:rsid w:val="00A7257F"/>
    <w:rsid w:val="00A73B75"/>
    <w:rsid w:val="00AB5D4E"/>
    <w:rsid w:val="00AB6CFF"/>
    <w:rsid w:val="00AC2C07"/>
    <w:rsid w:val="00AC2CDE"/>
    <w:rsid w:val="00AC41A7"/>
    <w:rsid w:val="00AD3337"/>
    <w:rsid w:val="00B25176"/>
    <w:rsid w:val="00B728BF"/>
    <w:rsid w:val="00B81370"/>
    <w:rsid w:val="00B8369A"/>
    <w:rsid w:val="00B86A22"/>
    <w:rsid w:val="00B956F7"/>
    <w:rsid w:val="00BC28A6"/>
    <w:rsid w:val="00C02DAD"/>
    <w:rsid w:val="00C30227"/>
    <w:rsid w:val="00C32316"/>
    <w:rsid w:val="00C50692"/>
    <w:rsid w:val="00C660F0"/>
    <w:rsid w:val="00C72BD9"/>
    <w:rsid w:val="00C82CD3"/>
    <w:rsid w:val="00C85E92"/>
    <w:rsid w:val="00C952E4"/>
    <w:rsid w:val="00CA2801"/>
    <w:rsid w:val="00CA3096"/>
    <w:rsid w:val="00CB652D"/>
    <w:rsid w:val="00CE20AC"/>
    <w:rsid w:val="00CF4557"/>
    <w:rsid w:val="00D02E23"/>
    <w:rsid w:val="00D06E14"/>
    <w:rsid w:val="00D121DD"/>
    <w:rsid w:val="00D16787"/>
    <w:rsid w:val="00D1689E"/>
    <w:rsid w:val="00D23E80"/>
    <w:rsid w:val="00D25619"/>
    <w:rsid w:val="00D32CFB"/>
    <w:rsid w:val="00D746B2"/>
    <w:rsid w:val="00D74F35"/>
    <w:rsid w:val="00DC1E8B"/>
    <w:rsid w:val="00DE32A2"/>
    <w:rsid w:val="00DF6E97"/>
    <w:rsid w:val="00E41C04"/>
    <w:rsid w:val="00E47145"/>
    <w:rsid w:val="00E5279E"/>
    <w:rsid w:val="00E619C4"/>
    <w:rsid w:val="00E62185"/>
    <w:rsid w:val="00E76D57"/>
    <w:rsid w:val="00E812B9"/>
    <w:rsid w:val="00EA3B17"/>
    <w:rsid w:val="00EB52D7"/>
    <w:rsid w:val="00EB53B2"/>
    <w:rsid w:val="00EB5831"/>
    <w:rsid w:val="00EC6F98"/>
    <w:rsid w:val="00EE78CE"/>
    <w:rsid w:val="00F424CF"/>
    <w:rsid w:val="00F42507"/>
    <w:rsid w:val="00F44A87"/>
    <w:rsid w:val="00F456DE"/>
    <w:rsid w:val="00F46ED9"/>
    <w:rsid w:val="00F51A25"/>
    <w:rsid w:val="00F53223"/>
    <w:rsid w:val="00F533F0"/>
    <w:rsid w:val="00F60CE8"/>
    <w:rsid w:val="00F70DE4"/>
    <w:rsid w:val="00F9232B"/>
    <w:rsid w:val="00F92864"/>
    <w:rsid w:val="00F96203"/>
    <w:rsid w:val="00F97C94"/>
    <w:rsid w:val="00FF1689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149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20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4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4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45D"/>
    <w:rPr>
      <w:b/>
      <w:bCs/>
    </w:rPr>
  </w:style>
  <w:style w:type="paragraph" w:styleId="Revision">
    <w:name w:val="Revision"/>
    <w:hidden/>
    <w:uiPriority w:val="99"/>
    <w:semiHidden/>
    <w:rsid w:val="00D74F3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20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4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4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45D"/>
    <w:rPr>
      <w:b/>
      <w:bCs/>
    </w:rPr>
  </w:style>
  <w:style w:type="paragraph" w:styleId="Revision">
    <w:name w:val="Revision"/>
    <w:hidden/>
    <w:uiPriority w:val="99"/>
    <w:semiHidden/>
    <w:rsid w:val="00D74F3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7" Type="http://schemas.microsoft.com/office/2011/relationships/people" Target="people.xml"/><Relationship Id="rId18" Type="http://schemas.microsoft.com/office/2011/relationships/commentsExtended" Target="commentsExtended.xml"/><Relationship Id="rId19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1138</Words>
  <Characters>6492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Natasha Wright</cp:lastModifiedBy>
  <cp:revision>2</cp:revision>
  <cp:lastPrinted>2018-11-29T16:36:00Z</cp:lastPrinted>
  <dcterms:created xsi:type="dcterms:W3CDTF">2019-04-15T18:04:00Z</dcterms:created>
  <dcterms:modified xsi:type="dcterms:W3CDTF">2019-04-15T18:04:00Z</dcterms:modified>
</cp:coreProperties>
</file>