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1D0D0" w14:textId="77777777" w:rsidR="00F74FFE" w:rsidRDefault="00CC2A7C">
      <w:pPr>
        <w:pStyle w:val="Heading1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/>
          <w:i/>
          <w:iCs/>
          <w:sz w:val="24"/>
          <w:szCs w:val="24"/>
        </w:rPr>
        <w:t>Project Manager Qualifications and Organization Description</w:t>
      </w:r>
    </w:p>
    <w:p w14:paraId="2F648512" w14:textId="77777777" w:rsidR="00F74FFE" w:rsidRDefault="00F74FFE">
      <w:pPr>
        <w:spacing w:after="80"/>
        <w:rPr>
          <w:rFonts w:ascii="Arial" w:eastAsia="Arial" w:hAnsi="Arial" w:cs="Arial"/>
          <w:b/>
          <w:bCs/>
          <w:sz w:val="20"/>
          <w:szCs w:val="20"/>
        </w:rPr>
      </w:pPr>
    </w:p>
    <w:p w14:paraId="3E51BE49" w14:textId="4117363B" w:rsidR="00F74FFE" w:rsidRDefault="00CC2A7C">
      <w:pPr>
        <w:spacing w:after="8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  <w:t xml:space="preserve">Project Manager: </w:t>
      </w:r>
      <w:r>
        <w:rPr>
          <w:rFonts w:ascii="Arial"/>
          <w:sz w:val="20"/>
          <w:szCs w:val="20"/>
        </w:rPr>
        <w:t xml:space="preserve">Dr. James Cotner, Professor, Department of Ecology, Evolution and Behavior, </w:t>
      </w:r>
      <w:r w:rsidR="006E7D95">
        <w:rPr>
          <w:rFonts w:ascii="Arial"/>
          <w:sz w:val="20"/>
          <w:szCs w:val="20"/>
        </w:rPr>
        <w:t xml:space="preserve">1479 </w:t>
      </w:r>
      <w:proofErr w:type="spellStart"/>
      <w:r w:rsidR="006E7D95">
        <w:rPr>
          <w:rFonts w:ascii="Arial"/>
          <w:sz w:val="20"/>
          <w:szCs w:val="20"/>
        </w:rPr>
        <w:t>Gortner</w:t>
      </w:r>
      <w:proofErr w:type="spellEnd"/>
      <w:r>
        <w:rPr>
          <w:rFonts w:ascii="Arial"/>
          <w:sz w:val="20"/>
          <w:szCs w:val="20"/>
        </w:rPr>
        <w:t xml:space="preserve">, St. Paul 55108, 612-625-1706; </w:t>
      </w:r>
      <w:hyperlink r:id="rId7" w:history="1">
        <w:r>
          <w:rPr>
            <w:rStyle w:val="Hyperlink0"/>
          </w:rPr>
          <w:t>cotne002@umn.edu</w:t>
        </w:r>
      </w:hyperlink>
    </w:p>
    <w:p w14:paraId="60FDB994" w14:textId="77777777" w:rsidR="00F74FFE" w:rsidRDefault="00CC2A7C">
      <w:pPr>
        <w:spacing w:after="2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  <w:t>Education:</w:t>
      </w:r>
      <w:r>
        <w:rPr>
          <w:rFonts w:ascii="Arial"/>
          <w:b/>
          <w:bCs/>
          <w:sz w:val="20"/>
          <w:szCs w:val="20"/>
        </w:rPr>
        <w:tab/>
      </w:r>
    </w:p>
    <w:p w14:paraId="00C5526A" w14:textId="77777777" w:rsidR="00F74FFE" w:rsidRDefault="00CC2A7C">
      <w:pPr>
        <w:spacing w:after="2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Ph.D., University of Michigan, Ann Arbor, 1990, Biology; (Major professor-Dr. Robert Wetzel-deceased).</w:t>
      </w:r>
    </w:p>
    <w:p w14:paraId="2CF75259" w14:textId="77777777" w:rsidR="00F74FFE" w:rsidRDefault="00CC2A7C">
      <w:pPr>
        <w:spacing w:after="2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M.Sc., Kent State University, Kent, Ohio, 1984, Biology; (M</w:t>
      </w:r>
      <w:bookmarkStart w:id="0" w:name="_GoBack"/>
      <w:bookmarkEnd w:id="0"/>
      <w:r>
        <w:rPr>
          <w:rFonts w:ascii="Arial"/>
          <w:sz w:val="20"/>
          <w:szCs w:val="20"/>
        </w:rPr>
        <w:t>ajor professor-Dr. Robert Heath).</w:t>
      </w:r>
    </w:p>
    <w:p w14:paraId="271EEFC2" w14:textId="77777777" w:rsidR="00F74FFE" w:rsidRDefault="00CC2A7C">
      <w:pPr>
        <w:spacing w:after="2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B.A., Wittenberg University, Springfield, Ohio, 1981, Biology.</w:t>
      </w:r>
    </w:p>
    <w:p w14:paraId="68E0B922" w14:textId="77777777" w:rsidR="00F74FFE" w:rsidRDefault="00CC2A7C">
      <w:pPr>
        <w:spacing w:after="8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  <w:t>Organization description:</w:t>
      </w:r>
      <w:r>
        <w:rPr>
          <w:rFonts w:ascii="Arial"/>
          <w:sz w:val="20"/>
          <w:szCs w:val="20"/>
        </w:rPr>
        <w:t xml:space="preserve"> University of Minnesota, Twin Cities Campus; Education and research facility serving the entire state of Minnesota.</w:t>
      </w:r>
    </w:p>
    <w:p w14:paraId="102B32C5" w14:textId="03764606" w:rsidR="00F74FFE" w:rsidRDefault="00CC2A7C">
      <w:pPr>
        <w:spacing w:after="8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  <w:t>Project responsibilities:</w:t>
      </w:r>
      <w:r>
        <w:rPr>
          <w:rFonts w:ascii="Arial"/>
          <w:sz w:val="20"/>
          <w:szCs w:val="20"/>
        </w:rPr>
        <w:t xml:space="preserve"> Professor Cotner will oversee all research activities and personnel.  He will </w:t>
      </w:r>
      <w:r w:rsidR="005629ED">
        <w:rPr>
          <w:rFonts w:ascii="Arial"/>
          <w:sz w:val="20"/>
          <w:szCs w:val="20"/>
        </w:rPr>
        <w:t>assist with the design and implementation of the project and communicate with managers and the Dept. of Agriculture</w:t>
      </w:r>
      <w:r>
        <w:rPr>
          <w:rFonts w:ascii="Arial"/>
          <w:sz w:val="20"/>
          <w:szCs w:val="20"/>
        </w:rPr>
        <w:t xml:space="preserve">. </w:t>
      </w:r>
    </w:p>
    <w:p w14:paraId="64477074" w14:textId="77777777" w:rsidR="00F74FFE" w:rsidRDefault="00CC2A7C">
      <w:pPr>
        <w:spacing w:after="8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  <w:t>Research Interest:</w:t>
      </w:r>
      <w:r>
        <w:rPr>
          <w:rFonts w:ascii="Arial"/>
          <w:sz w:val="20"/>
          <w:szCs w:val="20"/>
        </w:rPr>
        <w:t xml:space="preserve"> Microbial ecology and biogeochemistry of wetlands and large lakes; human influences on water quality in wetlands and lakes. </w:t>
      </w:r>
    </w:p>
    <w:p w14:paraId="0BA1951D" w14:textId="016A3BE4" w:rsidR="005629ED" w:rsidRDefault="00CC2A7C" w:rsidP="005629ED">
      <w:pPr>
        <w:spacing w:after="80"/>
        <w:rPr>
          <w:rFonts w:ascii="Arial"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  <w:t>Relevant Publications:</w:t>
      </w:r>
      <w:r>
        <w:rPr>
          <w:rFonts w:ascii="Arial" w:eastAsia="Arial" w:hAnsi="Arial" w:cs="Arial"/>
          <w:sz w:val="20"/>
          <w:szCs w:val="20"/>
        </w:rPr>
        <w:br/>
      </w:r>
      <w:r w:rsidR="005629ED" w:rsidRPr="005629ED">
        <w:rPr>
          <w:rFonts w:ascii="Arial"/>
          <w:sz w:val="20"/>
          <w:szCs w:val="20"/>
        </w:rPr>
        <w:t xml:space="preserve">Ginger, Luke J., Kyle D. Zimmer, Brian R. Herwig, Mark A. Hanson, William O. Hobbs, Gaston E. Small, and James B. Cotner (2017) </w:t>
      </w:r>
      <w:r w:rsidR="005629ED" w:rsidRPr="005629ED">
        <w:rPr>
          <w:rFonts w:ascii="Arial" w:hint="eastAsia"/>
          <w:sz w:val="20"/>
          <w:szCs w:val="20"/>
        </w:rPr>
        <w:t>‘</w:t>
      </w:r>
      <w:r w:rsidR="005629ED" w:rsidRPr="005629ED">
        <w:rPr>
          <w:rFonts w:ascii="Arial"/>
          <w:sz w:val="20"/>
          <w:szCs w:val="20"/>
        </w:rPr>
        <w:t>Watershed Versus Within-Lake Drivers of Nitrogen: Phosphorus Dynamics in Shallow Lakes</w:t>
      </w:r>
      <w:r w:rsidR="005629ED" w:rsidRPr="005629ED">
        <w:rPr>
          <w:rFonts w:ascii="Arial" w:hint="eastAsia"/>
          <w:sz w:val="20"/>
          <w:szCs w:val="20"/>
        </w:rPr>
        <w:t>’</w:t>
      </w:r>
      <w:r w:rsidR="005629ED" w:rsidRPr="005629ED">
        <w:rPr>
          <w:rFonts w:ascii="Arial"/>
          <w:sz w:val="20"/>
          <w:szCs w:val="20"/>
        </w:rPr>
        <w:t xml:space="preserve">, Ecological Applications, </w:t>
      </w:r>
      <w:proofErr w:type="spellStart"/>
      <w:r w:rsidR="005629ED" w:rsidRPr="005629ED">
        <w:rPr>
          <w:rFonts w:ascii="Arial"/>
          <w:sz w:val="20"/>
          <w:szCs w:val="20"/>
        </w:rPr>
        <w:t>doi</w:t>
      </w:r>
      <w:proofErr w:type="spellEnd"/>
      <w:r w:rsidR="005629ED" w:rsidRPr="005629ED">
        <w:rPr>
          <w:rFonts w:ascii="Arial"/>
          <w:sz w:val="20"/>
          <w:szCs w:val="20"/>
        </w:rPr>
        <w:t>: 10.1002/eap.1599.</w:t>
      </w:r>
    </w:p>
    <w:p w14:paraId="23B1F785" w14:textId="5F88513E" w:rsidR="00F74FFE" w:rsidRDefault="005629ED" w:rsidP="005629ED">
      <w:pPr>
        <w:spacing w:after="80"/>
        <w:rPr>
          <w:rFonts w:ascii="Arial" w:eastAsia="Arial" w:hAnsi="Arial" w:cs="Arial"/>
          <w:sz w:val="20"/>
          <w:szCs w:val="20"/>
        </w:rPr>
      </w:pPr>
      <w:r w:rsidRPr="005629ED">
        <w:rPr>
          <w:rFonts w:ascii="Arial"/>
          <w:sz w:val="20"/>
          <w:szCs w:val="20"/>
        </w:rPr>
        <w:t xml:space="preserve">Phillips, K. N., C. M. Godwin, and J. B. Cotner. 2017. The Effects of Nutrient Imbalances and Temperature on the Biomass Stoichiometry of Freshwater Bacteria. Front. </w:t>
      </w:r>
      <w:proofErr w:type="spellStart"/>
      <w:r w:rsidRPr="005629ED">
        <w:rPr>
          <w:rFonts w:ascii="Arial"/>
          <w:sz w:val="20"/>
          <w:szCs w:val="20"/>
        </w:rPr>
        <w:t>Microbiol</w:t>
      </w:r>
      <w:proofErr w:type="spellEnd"/>
      <w:r w:rsidRPr="005629ED">
        <w:rPr>
          <w:rFonts w:ascii="Arial"/>
          <w:sz w:val="20"/>
          <w:szCs w:val="20"/>
        </w:rPr>
        <w:t>. 8. doi:10.3389/fmicb.2017.01692</w:t>
      </w:r>
      <w:r w:rsidR="00CC2A7C">
        <w:rPr>
          <w:rFonts w:ascii="Arial"/>
          <w:sz w:val="20"/>
          <w:szCs w:val="20"/>
        </w:rPr>
        <w:tab/>
      </w:r>
      <w:r w:rsidR="00CC2A7C">
        <w:rPr>
          <w:rFonts w:ascii="Arial"/>
          <w:sz w:val="20"/>
          <w:szCs w:val="20"/>
        </w:rPr>
        <w:tab/>
      </w:r>
    </w:p>
    <w:p w14:paraId="7D7179F0" w14:textId="77777777" w:rsidR="00F74FFE" w:rsidRDefault="00CC2A7C">
      <w:pPr>
        <w:spacing w:after="8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Cotner, JB, and EK Hall. "Comment on "A Bacterium That Can Grow by Using Arsenic Instead of Phosphorus"." Science (New York, N.Y.) 332, no. 6034 (2011): doi:10.1126/science.1201943.</w:t>
      </w:r>
      <w:r>
        <w:rPr>
          <w:rFonts w:ascii="Arial"/>
          <w:sz w:val="20"/>
          <w:szCs w:val="20"/>
        </w:rPr>
        <w:tab/>
      </w:r>
    </w:p>
    <w:p w14:paraId="055FD71D" w14:textId="77777777" w:rsidR="00F74FFE" w:rsidRDefault="00CC2A7C">
      <w:pPr>
        <w:spacing w:after="8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/>
          <w:sz w:val="20"/>
          <w:szCs w:val="20"/>
        </w:rPr>
        <w:t>Kolka</w:t>
      </w:r>
      <w:proofErr w:type="spellEnd"/>
      <w:r>
        <w:rPr>
          <w:rFonts w:ascii="Arial"/>
          <w:sz w:val="20"/>
          <w:szCs w:val="20"/>
        </w:rPr>
        <w:t xml:space="preserve">, R. K.; Mitchell, C.P.J.; </w:t>
      </w:r>
      <w:proofErr w:type="spellStart"/>
      <w:r>
        <w:rPr>
          <w:rFonts w:ascii="Arial"/>
          <w:sz w:val="20"/>
          <w:szCs w:val="20"/>
        </w:rPr>
        <w:t>Jeremiason</w:t>
      </w:r>
      <w:proofErr w:type="spellEnd"/>
      <w:r>
        <w:rPr>
          <w:rFonts w:ascii="Arial"/>
          <w:sz w:val="20"/>
          <w:szCs w:val="20"/>
        </w:rPr>
        <w:t xml:space="preserve">, J. D.; Hines, N. A.; </w:t>
      </w:r>
      <w:proofErr w:type="spellStart"/>
      <w:r>
        <w:rPr>
          <w:rFonts w:ascii="Arial"/>
          <w:sz w:val="20"/>
          <w:szCs w:val="20"/>
        </w:rPr>
        <w:t>Grigal</w:t>
      </w:r>
      <w:proofErr w:type="spellEnd"/>
      <w:r>
        <w:rPr>
          <w:rFonts w:ascii="Arial"/>
          <w:sz w:val="20"/>
          <w:szCs w:val="20"/>
        </w:rPr>
        <w:t>, D. F.; Engstrom, D. R.; Coleman-</w:t>
      </w:r>
      <w:proofErr w:type="spellStart"/>
      <w:r>
        <w:rPr>
          <w:rFonts w:ascii="Arial"/>
          <w:sz w:val="20"/>
          <w:szCs w:val="20"/>
        </w:rPr>
        <w:t>Wasik</w:t>
      </w:r>
      <w:proofErr w:type="spellEnd"/>
      <w:r>
        <w:rPr>
          <w:rFonts w:ascii="Arial"/>
          <w:sz w:val="20"/>
          <w:szCs w:val="20"/>
        </w:rPr>
        <w:t xml:space="preserve">, J.K.; </w:t>
      </w:r>
      <w:proofErr w:type="spellStart"/>
      <w:r>
        <w:rPr>
          <w:rFonts w:ascii="Arial"/>
          <w:sz w:val="20"/>
          <w:szCs w:val="20"/>
        </w:rPr>
        <w:t>Nater</w:t>
      </w:r>
      <w:proofErr w:type="spellEnd"/>
      <w:r>
        <w:rPr>
          <w:rFonts w:ascii="Arial"/>
          <w:sz w:val="20"/>
          <w:szCs w:val="20"/>
        </w:rPr>
        <w:t xml:space="preserve">, E. A.; Swain, E.B.; Monson, B. A.; Fleck, J. A.; Johnson, B.; Almendinger, J. E.; </w:t>
      </w:r>
      <w:proofErr w:type="spellStart"/>
      <w:r>
        <w:rPr>
          <w:rFonts w:ascii="Arial"/>
          <w:sz w:val="20"/>
          <w:szCs w:val="20"/>
        </w:rPr>
        <w:t>Branfireun</w:t>
      </w:r>
      <w:proofErr w:type="spellEnd"/>
      <w:r>
        <w:rPr>
          <w:rFonts w:ascii="Arial"/>
          <w:sz w:val="20"/>
          <w:szCs w:val="20"/>
        </w:rPr>
        <w:t xml:space="preserve">, B. A.; </w:t>
      </w:r>
      <w:proofErr w:type="spellStart"/>
      <w:r>
        <w:rPr>
          <w:rFonts w:ascii="Arial"/>
          <w:sz w:val="20"/>
          <w:szCs w:val="20"/>
        </w:rPr>
        <w:t>Brezonik</w:t>
      </w:r>
      <w:proofErr w:type="spellEnd"/>
      <w:r>
        <w:rPr>
          <w:rFonts w:ascii="Arial"/>
          <w:sz w:val="20"/>
          <w:szCs w:val="20"/>
        </w:rPr>
        <w:t xml:space="preserve">, P.L.; Cotner, J.B. 2011. Mercury cycling in peatland watersheds. In </w:t>
      </w:r>
      <w:r>
        <w:rPr>
          <w:rFonts w:hAnsi="Arial"/>
          <w:sz w:val="20"/>
          <w:szCs w:val="20"/>
        </w:rPr>
        <w:t>“</w:t>
      </w:r>
      <w:proofErr w:type="spellStart"/>
      <w:r>
        <w:rPr>
          <w:rFonts w:ascii="Arial"/>
          <w:sz w:val="20"/>
          <w:szCs w:val="20"/>
        </w:rPr>
        <w:t>Kolka</w:t>
      </w:r>
      <w:proofErr w:type="spellEnd"/>
      <w:r>
        <w:rPr>
          <w:rFonts w:ascii="Arial"/>
          <w:sz w:val="20"/>
          <w:szCs w:val="20"/>
        </w:rPr>
        <w:t xml:space="preserve">, R.K.; </w:t>
      </w:r>
      <w:proofErr w:type="spellStart"/>
      <w:r>
        <w:rPr>
          <w:rFonts w:ascii="Arial"/>
          <w:sz w:val="20"/>
          <w:szCs w:val="20"/>
        </w:rPr>
        <w:t>Sebestyen</w:t>
      </w:r>
      <w:proofErr w:type="spellEnd"/>
      <w:r>
        <w:rPr>
          <w:rFonts w:ascii="Arial"/>
          <w:sz w:val="20"/>
          <w:szCs w:val="20"/>
        </w:rPr>
        <w:t xml:space="preserve">, </w:t>
      </w:r>
      <w:proofErr w:type="gramStart"/>
      <w:r>
        <w:rPr>
          <w:rFonts w:ascii="Arial"/>
          <w:sz w:val="20"/>
          <w:szCs w:val="20"/>
        </w:rPr>
        <w:t>S. .</w:t>
      </w:r>
      <w:proofErr w:type="gramEnd"/>
      <w:r>
        <w:rPr>
          <w:rFonts w:ascii="Arial"/>
          <w:sz w:val="20"/>
          <w:szCs w:val="20"/>
        </w:rPr>
        <w:t xml:space="preserve">;  </w:t>
      </w:r>
      <w:proofErr w:type="spellStart"/>
      <w:r>
        <w:rPr>
          <w:rFonts w:ascii="Arial"/>
          <w:sz w:val="20"/>
          <w:szCs w:val="20"/>
        </w:rPr>
        <w:t>Verry</w:t>
      </w:r>
      <w:proofErr w:type="spellEnd"/>
      <w:r>
        <w:rPr>
          <w:rFonts w:ascii="Arial"/>
          <w:sz w:val="20"/>
          <w:szCs w:val="20"/>
        </w:rPr>
        <w:t>, E. S.; Brooks, K.N., eds. Peatland biogeochemistry and watershed hydrology at the Marcell Experimental Forest. Boca Raton, FL: CRC Press: 349-370.</w:t>
      </w:r>
    </w:p>
    <w:p w14:paraId="48CC2ECE" w14:textId="77777777" w:rsidR="00F74FFE" w:rsidRDefault="00CC2A7C">
      <w:pPr>
        <w:spacing w:after="8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Cotner J.B., E.K. Hall, T. </w:t>
      </w:r>
      <w:proofErr w:type="gramStart"/>
      <w:r>
        <w:rPr>
          <w:rFonts w:ascii="Arial"/>
          <w:sz w:val="20"/>
          <w:szCs w:val="20"/>
        </w:rPr>
        <w:t>Scott  and</w:t>
      </w:r>
      <w:proofErr w:type="gramEnd"/>
      <w:r>
        <w:rPr>
          <w:rFonts w:ascii="Arial"/>
          <w:sz w:val="20"/>
          <w:szCs w:val="20"/>
        </w:rPr>
        <w:t xml:space="preserve"> M. Heldal. 2010. Freshwater bacteria are stoichiometrically flexible with a nutrient composition similar to </w:t>
      </w:r>
      <w:proofErr w:type="spellStart"/>
      <w:r>
        <w:rPr>
          <w:rFonts w:ascii="Arial"/>
          <w:sz w:val="20"/>
          <w:szCs w:val="20"/>
        </w:rPr>
        <w:t>seston</w:t>
      </w:r>
      <w:proofErr w:type="spellEnd"/>
      <w:r>
        <w:rPr>
          <w:rFonts w:ascii="Arial"/>
          <w:sz w:val="20"/>
          <w:szCs w:val="20"/>
        </w:rPr>
        <w:t xml:space="preserve">. Front. </w:t>
      </w:r>
      <w:proofErr w:type="spellStart"/>
      <w:r>
        <w:rPr>
          <w:rFonts w:ascii="Arial"/>
          <w:sz w:val="20"/>
          <w:szCs w:val="20"/>
        </w:rPr>
        <w:t>Microbio</w:t>
      </w:r>
      <w:proofErr w:type="spellEnd"/>
      <w:r>
        <w:rPr>
          <w:rFonts w:ascii="Arial"/>
          <w:sz w:val="20"/>
          <w:szCs w:val="20"/>
        </w:rPr>
        <w:t xml:space="preserve">. </w:t>
      </w:r>
      <w:proofErr w:type="spellStart"/>
      <w:r>
        <w:rPr>
          <w:rFonts w:ascii="Arial"/>
          <w:sz w:val="20"/>
          <w:szCs w:val="20"/>
        </w:rPr>
        <w:t>doi</w:t>
      </w:r>
      <w:proofErr w:type="spellEnd"/>
      <w:r>
        <w:rPr>
          <w:rFonts w:ascii="Arial"/>
          <w:sz w:val="20"/>
          <w:szCs w:val="20"/>
        </w:rPr>
        <w:t>: 10.3389/fmicb.2010.00132</w:t>
      </w:r>
    </w:p>
    <w:p w14:paraId="5C2C624F" w14:textId="7A92B538" w:rsidR="00F74FFE" w:rsidRDefault="00CC2A7C">
      <w:pPr>
        <w:spacing w:after="8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Cory, R M, K McNeill, J B Cotner, </w:t>
      </w:r>
      <w:proofErr w:type="gramStart"/>
      <w:r>
        <w:rPr>
          <w:rFonts w:ascii="Arial"/>
          <w:sz w:val="20"/>
          <w:szCs w:val="20"/>
        </w:rPr>
        <w:t>A</w:t>
      </w:r>
      <w:proofErr w:type="gramEnd"/>
      <w:r>
        <w:rPr>
          <w:rFonts w:ascii="Arial"/>
          <w:sz w:val="20"/>
          <w:szCs w:val="20"/>
        </w:rPr>
        <w:t xml:space="preserve"> Amado, J M Purcell, and A G Marshall. 2010. Singlet Oxygen in the Coupled Photochemical and Biochemical Oxidation of Dissolved Organic Matter. Environmental Science &amp; Technology 44: 3683-3689.</w:t>
      </w:r>
      <w:r>
        <w:rPr>
          <w:rFonts w:ascii="Arial"/>
          <w:sz w:val="20"/>
          <w:szCs w:val="20"/>
        </w:rPr>
        <w:tab/>
      </w:r>
    </w:p>
    <w:p w14:paraId="2DC469DC" w14:textId="77777777" w:rsidR="00F74FFE" w:rsidRDefault="00CC2A7C">
      <w:pPr>
        <w:spacing w:after="8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/>
          <w:sz w:val="20"/>
          <w:szCs w:val="20"/>
        </w:rPr>
        <w:t>Tranvik</w:t>
      </w:r>
      <w:proofErr w:type="spellEnd"/>
      <w:r>
        <w:rPr>
          <w:rFonts w:ascii="Arial"/>
          <w:sz w:val="20"/>
          <w:szCs w:val="20"/>
        </w:rPr>
        <w:t>, L.J., J.A. Downing, J.B. Cotner and others. 2009. Lakes and reservoirs as regulators of carbon cycling and climate. Limnology and Oceanography 54: 2298-2314.</w:t>
      </w:r>
    </w:p>
    <w:p w14:paraId="631DEBBF" w14:textId="77777777" w:rsidR="00F74FFE" w:rsidRDefault="00CC2A7C">
      <w:pPr>
        <w:spacing w:after="8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Hall, E.K., A.R. </w:t>
      </w:r>
      <w:proofErr w:type="spellStart"/>
      <w:r>
        <w:rPr>
          <w:rFonts w:ascii="Arial"/>
          <w:sz w:val="20"/>
          <w:szCs w:val="20"/>
        </w:rPr>
        <w:t>Dzialowski</w:t>
      </w:r>
      <w:proofErr w:type="spellEnd"/>
      <w:r>
        <w:rPr>
          <w:rFonts w:ascii="Arial"/>
          <w:sz w:val="20"/>
          <w:szCs w:val="20"/>
        </w:rPr>
        <w:t xml:space="preserve">, S. M. </w:t>
      </w:r>
      <w:proofErr w:type="spellStart"/>
      <w:r>
        <w:rPr>
          <w:rFonts w:ascii="Arial"/>
          <w:sz w:val="20"/>
          <w:szCs w:val="20"/>
        </w:rPr>
        <w:t>Stoxen</w:t>
      </w:r>
      <w:proofErr w:type="spellEnd"/>
      <w:r>
        <w:rPr>
          <w:rFonts w:ascii="Arial"/>
          <w:sz w:val="20"/>
          <w:szCs w:val="20"/>
        </w:rPr>
        <w:t>, and J.B. Cotner. 2009. The effect of temperature on the coupling between phosphorus and growth in natural bacterioplankton communities. Limnology and Oceanography 54: 880-889.</w:t>
      </w:r>
    </w:p>
    <w:p w14:paraId="0DE9DB87" w14:textId="77777777" w:rsidR="00F74FFE" w:rsidRDefault="00CC2A7C">
      <w:pPr>
        <w:spacing w:after="8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Stets, E.G., and J.B. Cotner. Littoral zones as sources of biodegradable dissolved organic carbon in lakes. Canadian Journal of Fisheries and Aquatic Science 65 :2454-2460.</w:t>
      </w:r>
      <w:r>
        <w:rPr>
          <w:rFonts w:ascii="Arial"/>
          <w:sz w:val="20"/>
          <w:szCs w:val="20"/>
        </w:rPr>
        <w:tab/>
      </w:r>
    </w:p>
    <w:p w14:paraId="5F97750D" w14:textId="77777777" w:rsidR="00F74FFE" w:rsidRDefault="00CC2A7C">
      <w:pPr>
        <w:spacing w:after="8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Cory, R.M., J.B. Cotner and K. McNeill. 2009. Quantifying interactions between singlet oxygen and aquatic </w:t>
      </w:r>
      <w:proofErr w:type="spellStart"/>
      <w:r>
        <w:rPr>
          <w:rFonts w:ascii="Arial"/>
          <w:sz w:val="20"/>
          <w:szCs w:val="20"/>
        </w:rPr>
        <w:t>fulvic</w:t>
      </w:r>
      <w:proofErr w:type="spellEnd"/>
      <w:r>
        <w:rPr>
          <w:rFonts w:ascii="Arial"/>
          <w:sz w:val="20"/>
          <w:szCs w:val="20"/>
        </w:rPr>
        <w:t xml:space="preserve"> acids. Environmental Science and Technology 43: 718-723.</w:t>
      </w:r>
    </w:p>
    <w:p w14:paraId="5072579A" w14:textId="77777777" w:rsidR="00F74FFE" w:rsidRDefault="00CC2A7C">
      <w:pPr>
        <w:spacing w:after="8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Hall, E.K., C. </w:t>
      </w:r>
      <w:proofErr w:type="spellStart"/>
      <w:r>
        <w:rPr>
          <w:rFonts w:ascii="Arial"/>
          <w:sz w:val="20"/>
          <w:szCs w:val="20"/>
        </w:rPr>
        <w:t>Neuhauser</w:t>
      </w:r>
      <w:proofErr w:type="spellEnd"/>
      <w:r>
        <w:rPr>
          <w:rFonts w:ascii="Arial"/>
          <w:sz w:val="20"/>
          <w:szCs w:val="20"/>
        </w:rPr>
        <w:t xml:space="preserve"> and J.B. Cotner. 2008. Toward a mechanistic understanding of how natural bacterial communities respond to changes in temperature in aquatic ecosystems. ISME Journal 2: 471-481.</w:t>
      </w:r>
    </w:p>
    <w:p w14:paraId="4A223049" w14:textId="011E4316" w:rsidR="00F74FFE" w:rsidRDefault="00CC2A7C">
      <w:pPr>
        <w:spacing w:after="80"/>
      </w:pPr>
      <w:r>
        <w:rPr>
          <w:rFonts w:ascii="Arial"/>
          <w:sz w:val="20"/>
          <w:szCs w:val="20"/>
        </w:rPr>
        <w:t xml:space="preserve">Stets, E.G. and J.B. Cotner. 2008. The influence of dissolved organic carbon on bacterial phosphorus uptake and bacteria-phytoplankton dynamics in two Minnesota lakes. Limnology and Oceanography 53: 137-147. </w:t>
      </w:r>
    </w:p>
    <w:sectPr w:rsidR="00F74FFE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7F791" w14:textId="77777777" w:rsidR="007357BB" w:rsidRDefault="007357BB">
      <w:r>
        <w:separator/>
      </w:r>
    </w:p>
  </w:endnote>
  <w:endnote w:type="continuationSeparator" w:id="0">
    <w:p w14:paraId="0799E0DC" w14:textId="77777777" w:rsidR="007357BB" w:rsidRDefault="0073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A59BE" w14:textId="77777777" w:rsidR="00F74FFE" w:rsidRDefault="00F74FF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D6953" w14:textId="77777777" w:rsidR="007357BB" w:rsidRDefault="007357BB">
      <w:r>
        <w:separator/>
      </w:r>
    </w:p>
  </w:footnote>
  <w:footnote w:type="continuationSeparator" w:id="0">
    <w:p w14:paraId="419C8947" w14:textId="77777777" w:rsidR="007357BB" w:rsidRDefault="0073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3A10B" w14:textId="77777777" w:rsidR="00F74FFE" w:rsidRDefault="00F74FFE">
    <w:pPr>
      <w:rPr>
        <w:rFonts w:asci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4FFE"/>
    <w:rsid w:val="005629ED"/>
    <w:rsid w:val="006E7D95"/>
    <w:rsid w:val="007028F6"/>
    <w:rsid w:val="007357BB"/>
    <w:rsid w:val="00863E91"/>
    <w:rsid w:val="00AA61FA"/>
    <w:rsid w:val="00CC2A7C"/>
    <w:rsid w:val="00E44096"/>
    <w:rsid w:val="00F7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AEA54C"/>
  <w15:docId w15:val="{910F8C50-F3F9-C643-8E00-33FC8664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</w:rPr>
  </w:style>
  <w:style w:type="paragraph" w:styleId="Heading1">
    <w:name w:val="heading 1"/>
    <w:next w:val="Body"/>
    <w:pPr>
      <w:keepNext/>
      <w:outlineLvl w:val="0"/>
    </w:pPr>
    <w:rPr>
      <w:rFonts w:ascii="Helvetica" w:hAnsi="Arial Unicode MS" w:cs="Arial Unicode MS"/>
      <w:b/>
      <w:bCs/>
      <w:color w:val="000000"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rPr>
      <w:rFonts w:ascii="Helvetica" w:hAnsi="Arial Unicode MS" w:cs="Arial Unicode MS"/>
      <w:color w:val="000000"/>
      <w:sz w:val="24"/>
      <w:szCs w:val="24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11EA9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tne002@um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Jim Cotner</cp:lastModifiedBy>
  <cp:revision>3</cp:revision>
  <dcterms:created xsi:type="dcterms:W3CDTF">2019-04-10T21:47:00Z</dcterms:created>
  <dcterms:modified xsi:type="dcterms:W3CDTF">2019-04-10T21:48:00Z</dcterms:modified>
</cp:coreProperties>
</file>