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4362F" w14:textId="77777777" w:rsidR="00D267BE" w:rsidRPr="00025667" w:rsidRDefault="00EA19D8">
      <w:pPr>
        <w:rPr>
          <w:rFonts w:asciiTheme="majorHAnsi" w:hAnsiTheme="majorHAnsi"/>
          <w:b/>
          <w:i/>
        </w:rPr>
      </w:pPr>
      <w:r w:rsidRPr="00025667">
        <w:rPr>
          <w:rFonts w:asciiTheme="majorHAnsi" w:hAnsiTheme="majorHAnsi"/>
          <w:b/>
          <w:i/>
        </w:rPr>
        <w:t>Project Manager Qualifications</w:t>
      </w:r>
    </w:p>
    <w:p w14:paraId="5DBF8A54" w14:textId="77777777" w:rsidR="00EA19D8" w:rsidRPr="00025667" w:rsidRDefault="00EA19D8">
      <w:pPr>
        <w:rPr>
          <w:rFonts w:asciiTheme="majorHAnsi" w:hAnsiTheme="majorHAnsi"/>
        </w:rPr>
      </w:pPr>
    </w:p>
    <w:p w14:paraId="76A8D3C4" w14:textId="58BA62F7" w:rsidR="00DC38B7" w:rsidRPr="00025667" w:rsidRDefault="00DC38B7">
      <w:pPr>
        <w:rPr>
          <w:rFonts w:asciiTheme="majorHAnsi" w:hAnsiTheme="majorHAnsi"/>
        </w:rPr>
      </w:pPr>
      <w:r w:rsidRPr="00025667">
        <w:rPr>
          <w:rFonts w:asciiTheme="majorHAnsi" w:hAnsiTheme="majorHAnsi"/>
          <w:b/>
        </w:rPr>
        <w:t>Dr. Larry Baker</w:t>
      </w:r>
      <w:r w:rsidRPr="00025667">
        <w:rPr>
          <w:rFonts w:asciiTheme="majorHAnsi" w:hAnsiTheme="majorHAnsi"/>
        </w:rPr>
        <w:t xml:space="preserve"> </w:t>
      </w:r>
      <w:r w:rsidR="00025667">
        <w:rPr>
          <w:rFonts w:asciiTheme="majorHAnsi" w:hAnsiTheme="majorHAnsi"/>
        </w:rPr>
        <w:t>is</w:t>
      </w:r>
      <w:r w:rsidR="00FE5843" w:rsidRPr="00025667">
        <w:rPr>
          <w:rFonts w:asciiTheme="majorHAnsi" w:hAnsiTheme="majorHAnsi"/>
        </w:rPr>
        <w:t xml:space="preserve"> Research Professor in the Department of Bioproducts and Biosystems Engineering. </w:t>
      </w:r>
      <w:r w:rsidR="00354C2F" w:rsidRPr="00025667">
        <w:rPr>
          <w:rFonts w:asciiTheme="majorHAnsi" w:hAnsiTheme="majorHAnsi"/>
        </w:rPr>
        <w:t>His research bridges theory and application; most</w:t>
      </w:r>
      <w:r w:rsidR="00FE5843" w:rsidRPr="00025667">
        <w:rPr>
          <w:rFonts w:asciiTheme="majorHAnsi" w:hAnsiTheme="majorHAnsi"/>
        </w:rPr>
        <w:t xml:space="preserve"> of his </w:t>
      </w:r>
      <w:r w:rsidR="00354C2F" w:rsidRPr="00025667">
        <w:rPr>
          <w:rFonts w:asciiTheme="majorHAnsi" w:hAnsiTheme="majorHAnsi"/>
        </w:rPr>
        <w:t xml:space="preserve">applied </w:t>
      </w:r>
      <w:r w:rsidR="00FE5843" w:rsidRPr="00025667">
        <w:rPr>
          <w:rFonts w:asciiTheme="majorHAnsi" w:hAnsiTheme="majorHAnsi"/>
        </w:rPr>
        <w:t>research is directed toward finding solutions to water quality problems that are more effective, more efficient, and fairer.</w:t>
      </w:r>
      <w:r w:rsidR="00354C2F" w:rsidRPr="00025667">
        <w:rPr>
          <w:rFonts w:asciiTheme="majorHAnsi" w:hAnsiTheme="majorHAnsi"/>
        </w:rPr>
        <w:t xml:space="preserve"> </w:t>
      </w:r>
      <w:r w:rsidR="00025667" w:rsidRPr="00025667">
        <w:rPr>
          <w:rFonts w:asciiTheme="majorHAnsi" w:hAnsiTheme="majorHAnsi"/>
        </w:rPr>
        <w:t>He is often the “principal investigator” (PI) for the research projects, managing grad students, technicians, post-docs, and faculty co-PIs in academia for nearly 30 years.  Since arriving at the U of M in 2000 h</w:t>
      </w:r>
      <w:r w:rsidR="00025667">
        <w:rPr>
          <w:rFonts w:asciiTheme="majorHAnsi" w:hAnsiTheme="majorHAnsi"/>
        </w:rPr>
        <w:t xml:space="preserve">e has </w:t>
      </w:r>
      <w:r w:rsidR="00025667" w:rsidRPr="00025667">
        <w:rPr>
          <w:rFonts w:asciiTheme="majorHAnsi" w:hAnsiTheme="majorHAnsi"/>
        </w:rPr>
        <w:t>managed or co-</w:t>
      </w:r>
      <w:proofErr w:type="gramStart"/>
      <w:r w:rsidR="00025667" w:rsidRPr="00025667">
        <w:rPr>
          <w:rFonts w:asciiTheme="majorHAnsi" w:hAnsiTheme="majorHAnsi"/>
        </w:rPr>
        <w:t>managed  research</w:t>
      </w:r>
      <w:proofErr w:type="gramEnd"/>
      <w:r w:rsidR="00025667" w:rsidRPr="00025667">
        <w:rPr>
          <w:rFonts w:asciiTheme="majorHAnsi" w:hAnsiTheme="majorHAnsi"/>
        </w:rPr>
        <w:t xml:space="preserve"> projects with total funding of $7.5</w:t>
      </w:r>
      <w:r w:rsidR="00025667">
        <w:rPr>
          <w:rFonts w:asciiTheme="majorHAnsi" w:hAnsiTheme="majorHAnsi"/>
        </w:rPr>
        <w:t xml:space="preserve"> million.  </w:t>
      </w:r>
      <w:r w:rsidR="00025667" w:rsidRPr="00025667">
        <w:rPr>
          <w:rFonts w:asciiTheme="majorHAnsi" w:hAnsiTheme="majorHAnsi"/>
        </w:rPr>
        <w:t xml:space="preserve">Dr. Baker has conducted four studies of urban salt: </w:t>
      </w:r>
      <w:r w:rsidR="00997C26" w:rsidRPr="00025667">
        <w:rPr>
          <w:rFonts w:asciiTheme="majorHAnsi" w:hAnsiTheme="majorHAnsi"/>
        </w:rPr>
        <w:t xml:space="preserve"> (1) </w:t>
      </w:r>
      <w:r w:rsidR="00016036" w:rsidRPr="00025667">
        <w:rPr>
          <w:rFonts w:asciiTheme="majorHAnsi" w:hAnsiTheme="majorHAnsi"/>
        </w:rPr>
        <w:t>as part of a consulting team, developed</w:t>
      </w:r>
      <w:r w:rsidR="00997C26" w:rsidRPr="00025667">
        <w:rPr>
          <w:rFonts w:asciiTheme="majorHAnsi" w:hAnsiTheme="majorHAnsi"/>
        </w:rPr>
        <w:t xml:space="preserve"> salt balances for five water </w:t>
      </w:r>
      <w:r w:rsidR="00016036" w:rsidRPr="00025667">
        <w:rPr>
          <w:rFonts w:asciiTheme="majorHAnsi" w:hAnsiTheme="majorHAnsi"/>
        </w:rPr>
        <w:t>utilities</w:t>
      </w:r>
      <w:r w:rsidR="00997C26" w:rsidRPr="00025667">
        <w:rPr>
          <w:rFonts w:asciiTheme="majorHAnsi" w:hAnsiTheme="majorHAnsi"/>
        </w:rPr>
        <w:t xml:space="preserve"> in the western United States</w:t>
      </w:r>
      <w:r w:rsidR="00157F78" w:rsidRPr="00025667">
        <w:rPr>
          <w:rFonts w:asciiTheme="majorHAnsi" w:hAnsiTheme="majorHAnsi"/>
        </w:rPr>
        <w:t xml:space="preserve"> (2)</w:t>
      </w:r>
      <w:r w:rsidR="00016036" w:rsidRPr="00025667">
        <w:rPr>
          <w:rFonts w:asciiTheme="majorHAnsi" w:hAnsiTheme="majorHAnsi"/>
        </w:rPr>
        <w:t xml:space="preserve"> developed </w:t>
      </w:r>
      <w:r w:rsidR="00997C26" w:rsidRPr="00025667">
        <w:rPr>
          <w:rFonts w:asciiTheme="majorHAnsi" w:hAnsiTheme="majorHAnsi"/>
        </w:rPr>
        <w:t>a salt balance for the</w:t>
      </w:r>
      <w:r w:rsidR="00016036" w:rsidRPr="00025667">
        <w:rPr>
          <w:rFonts w:asciiTheme="majorHAnsi" w:hAnsiTheme="majorHAnsi"/>
        </w:rPr>
        <w:t xml:space="preserve"> entire</w:t>
      </w:r>
      <w:r w:rsidR="00997C26" w:rsidRPr="00025667">
        <w:rPr>
          <w:rFonts w:asciiTheme="majorHAnsi" w:hAnsiTheme="majorHAnsi"/>
        </w:rPr>
        <w:t xml:space="preserve"> Phoenix region; </w:t>
      </w:r>
      <w:r w:rsidR="00157F78" w:rsidRPr="00025667">
        <w:rPr>
          <w:rFonts w:asciiTheme="majorHAnsi" w:hAnsiTheme="majorHAnsi"/>
        </w:rPr>
        <w:t xml:space="preserve">(3) </w:t>
      </w:r>
      <w:r w:rsidR="00997C26" w:rsidRPr="00025667">
        <w:rPr>
          <w:rFonts w:asciiTheme="majorHAnsi" w:hAnsiTheme="majorHAnsi"/>
        </w:rPr>
        <w:t>examined salt accumulation in s</w:t>
      </w:r>
      <w:r w:rsidR="00157F78" w:rsidRPr="00025667">
        <w:rPr>
          <w:rFonts w:asciiTheme="majorHAnsi" w:hAnsiTheme="majorHAnsi"/>
        </w:rPr>
        <w:t>oils in the Phoenix region; and (4) is currently studying de-icing in Edina.  In the Ed</w:t>
      </w:r>
      <w:r w:rsidR="00016036" w:rsidRPr="00025667">
        <w:rPr>
          <w:rFonts w:asciiTheme="majorHAnsi" w:hAnsiTheme="majorHAnsi"/>
        </w:rPr>
        <w:t xml:space="preserve">ina study we developed several </w:t>
      </w:r>
      <w:r w:rsidR="00157F78" w:rsidRPr="00025667">
        <w:rPr>
          <w:rFonts w:asciiTheme="majorHAnsi" w:hAnsiTheme="majorHAnsi"/>
        </w:rPr>
        <w:t xml:space="preserve">key methodologies that will be used in the proposed study and more importantly, the idea that reducing chloride impacts can be best done by targeting de-icing in time and space, in other words, focus management on </w:t>
      </w:r>
      <w:r w:rsidR="00016036" w:rsidRPr="00025667">
        <w:rPr>
          <w:rFonts w:asciiTheme="majorHAnsi" w:hAnsiTheme="majorHAnsi"/>
        </w:rPr>
        <w:t>the largest salt inputs.</w:t>
      </w:r>
      <w:r w:rsidR="00025667">
        <w:rPr>
          <w:rFonts w:asciiTheme="majorHAnsi" w:hAnsiTheme="majorHAnsi"/>
        </w:rPr>
        <w:t xml:space="preserve"> </w:t>
      </w:r>
      <w:r w:rsidR="00610B61" w:rsidRPr="00025667">
        <w:rPr>
          <w:rFonts w:asciiTheme="majorHAnsi" w:hAnsiTheme="majorHAnsi"/>
        </w:rPr>
        <w:t>Because much of his research is applied, he often develops practical tools for water quality professionals, is frequently invited to give talks to diverse audiences, and has written a number of articles for professional magazines (in addition to more that 120 peer-reviewed publications</w:t>
      </w:r>
      <w:r w:rsidR="007268AF" w:rsidRPr="00025667">
        <w:rPr>
          <w:rFonts w:asciiTheme="majorHAnsi" w:hAnsiTheme="majorHAnsi"/>
        </w:rPr>
        <w:t xml:space="preserve"> that have been cited by other researchers 3,200 times).</w:t>
      </w:r>
    </w:p>
    <w:p w14:paraId="45D107FB" w14:textId="77777777" w:rsidR="00DC38B7" w:rsidRPr="00025667" w:rsidRDefault="00DC38B7">
      <w:pPr>
        <w:rPr>
          <w:rFonts w:asciiTheme="majorHAnsi" w:hAnsiTheme="majorHAnsi"/>
        </w:rPr>
      </w:pPr>
    </w:p>
    <w:p w14:paraId="7F2C09D0" w14:textId="77777777" w:rsidR="008725B5" w:rsidRPr="00025667" w:rsidRDefault="008725B5" w:rsidP="008725B5">
      <w:pPr>
        <w:rPr>
          <w:rFonts w:asciiTheme="majorHAnsi" w:hAnsiTheme="majorHAnsi"/>
        </w:rPr>
      </w:pPr>
      <w:r w:rsidRPr="00025667">
        <w:rPr>
          <w:rFonts w:asciiTheme="majorHAnsi" w:hAnsiTheme="majorHAnsi"/>
          <w:b/>
        </w:rPr>
        <w:t>Dr. Benjamin Janke</w:t>
      </w:r>
      <w:r w:rsidRPr="00025667">
        <w:rPr>
          <w:rFonts w:asciiTheme="majorHAnsi" w:hAnsiTheme="majorHAnsi"/>
        </w:rPr>
        <w:t xml:space="preserve"> is a Research Associate at the St. Anthony Falls Laboratory (Department of Civil, Environmental, and Geo-Engineering) at the University of Minnesota (UMN), where he has been appointed since 2014. His expertise broadly concerns pollutant transport and hydrology of human-impacted watersheds, with considerable experience in field data collection, hydrologic modeling, and analysis of spatial, hydrologic and water quality data sets. Janke has managed and participated in several projects since 2011, including a 3-year study of road salt transport in a metro </w:t>
      </w:r>
      <w:proofErr w:type="spellStart"/>
      <w:r w:rsidRPr="00025667">
        <w:rPr>
          <w:rFonts w:asciiTheme="majorHAnsi" w:hAnsiTheme="majorHAnsi"/>
        </w:rPr>
        <w:t>lakeshed</w:t>
      </w:r>
      <w:proofErr w:type="spellEnd"/>
      <w:r w:rsidRPr="00025667">
        <w:rPr>
          <w:rFonts w:asciiTheme="majorHAnsi" w:hAnsiTheme="majorHAnsi"/>
        </w:rPr>
        <w:t>. He has supervised undergraduate students in field and lab settings, and collaborated with professors, fellow research staff, graduate students, city governments, and state agencies. He has written several papers and reports, and given oral presentations to diverse audiences as part of scientific meetings, lectures, citizen outreach, and watershed manager board meetings.</w:t>
      </w:r>
    </w:p>
    <w:p w14:paraId="415BA4DC" w14:textId="77777777" w:rsidR="00025667" w:rsidRPr="00025667" w:rsidRDefault="00025667">
      <w:pPr>
        <w:rPr>
          <w:rFonts w:asciiTheme="majorHAnsi" w:hAnsiTheme="majorHAnsi"/>
        </w:rPr>
      </w:pPr>
    </w:p>
    <w:p w14:paraId="57816467" w14:textId="48C1DA43" w:rsidR="007268AF" w:rsidRPr="00025667" w:rsidRDefault="00025667">
      <w:pPr>
        <w:rPr>
          <w:rFonts w:asciiTheme="majorHAnsi" w:hAnsiTheme="majorHAnsi"/>
        </w:rPr>
      </w:pPr>
      <w:r w:rsidRPr="00025667">
        <w:rPr>
          <w:rFonts w:asciiTheme="majorHAnsi" w:hAnsiTheme="majorHAnsi"/>
        </w:rPr>
        <w:t xml:space="preserve">Finally, </w:t>
      </w:r>
      <w:r w:rsidRPr="00025667">
        <w:rPr>
          <w:rFonts w:asciiTheme="majorHAnsi" w:hAnsiTheme="majorHAnsi"/>
          <w:b/>
        </w:rPr>
        <w:t>Dr. John Chapman</w:t>
      </w:r>
      <w:r w:rsidR="007344B5">
        <w:rPr>
          <w:rFonts w:asciiTheme="majorHAnsi" w:hAnsiTheme="majorHAnsi"/>
        </w:rPr>
        <w:t xml:space="preserve"> will lead</w:t>
      </w:r>
      <w:bookmarkStart w:id="0" w:name="_GoBack"/>
      <w:bookmarkEnd w:id="0"/>
      <w:r w:rsidRPr="00025667">
        <w:rPr>
          <w:rFonts w:asciiTheme="majorHAnsi" w:hAnsiTheme="majorHAnsi"/>
        </w:rPr>
        <w:t xml:space="preserve"> development of the workshops.  Dr. Chapman directs the Erosion and Stormwater Management Certification Program and has conducted hundreds of workshops for stormwater professionals</w:t>
      </w:r>
    </w:p>
    <w:p w14:paraId="73D07186" w14:textId="77777777" w:rsidR="00025667" w:rsidRDefault="00025667">
      <w:pPr>
        <w:rPr>
          <w:rFonts w:asciiTheme="majorHAnsi" w:hAnsiTheme="majorHAnsi"/>
        </w:rPr>
      </w:pPr>
    </w:p>
    <w:p w14:paraId="19F5965E" w14:textId="77777777" w:rsidR="00DC38B7" w:rsidRPr="00025667" w:rsidRDefault="00EA19D8">
      <w:pPr>
        <w:rPr>
          <w:rFonts w:asciiTheme="majorHAnsi" w:hAnsiTheme="majorHAnsi"/>
        </w:rPr>
      </w:pPr>
      <w:r w:rsidRPr="00025667">
        <w:rPr>
          <w:rFonts w:asciiTheme="majorHAnsi" w:hAnsiTheme="majorHAnsi"/>
        </w:rPr>
        <w:t xml:space="preserve">The project will be conducted at the </w:t>
      </w:r>
      <w:r w:rsidRPr="00025667">
        <w:rPr>
          <w:rFonts w:asciiTheme="majorHAnsi" w:hAnsiTheme="majorHAnsi"/>
          <w:b/>
        </w:rPr>
        <w:t>University of Minnesota</w:t>
      </w:r>
      <w:r w:rsidRPr="00025667">
        <w:rPr>
          <w:rFonts w:asciiTheme="majorHAnsi" w:hAnsiTheme="majorHAnsi"/>
        </w:rPr>
        <w:t>, one of the premier water research universities in the country (ranked #2 on the ba</w:t>
      </w:r>
      <w:r w:rsidR="00DC38B7" w:rsidRPr="00025667">
        <w:rPr>
          <w:rFonts w:asciiTheme="majorHAnsi" w:hAnsiTheme="majorHAnsi"/>
        </w:rPr>
        <w:t xml:space="preserve">sis of publications). The </w:t>
      </w:r>
      <w:r w:rsidRPr="00025667">
        <w:rPr>
          <w:rFonts w:asciiTheme="majorHAnsi" w:hAnsiTheme="majorHAnsi"/>
        </w:rPr>
        <w:t>250</w:t>
      </w:r>
      <w:r w:rsidR="00DC38B7" w:rsidRPr="00025667">
        <w:rPr>
          <w:rFonts w:asciiTheme="majorHAnsi" w:hAnsiTheme="majorHAnsi"/>
        </w:rPr>
        <w:t>+</w:t>
      </w:r>
      <w:r w:rsidRPr="00025667">
        <w:rPr>
          <w:rFonts w:asciiTheme="majorHAnsi" w:hAnsiTheme="majorHAnsi"/>
        </w:rPr>
        <w:t xml:space="preserve"> faculty working on water-related research</w:t>
      </w:r>
      <w:r w:rsidR="00DC38B7" w:rsidRPr="00025667">
        <w:rPr>
          <w:rFonts w:asciiTheme="majorHAnsi" w:hAnsiTheme="majorHAnsi"/>
        </w:rPr>
        <w:t xml:space="preserve"> have produced nearly 10,000 publications and teaching nearly 200 water-related courses.</w:t>
      </w:r>
    </w:p>
    <w:sectPr w:rsidR="00DC38B7" w:rsidRPr="00025667" w:rsidSect="00391C79">
      <w:pgSz w:w="12240" w:h="15840"/>
      <w:pgMar w:top="1440" w:right="1440" w:bottom="1440" w:left="1440" w:header="720" w:footer="86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9D8"/>
    <w:rsid w:val="00016036"/>
    <w:rsid w:val="00025667"/>
    <w:rsid w:val="00134C10"/>
    <w:rsid w:val="00157F78"/>
    <w:rsid w:val="001F01A8"/>
    <w:rsid w:val="00354C2F"/>
    <w:rsid w:val="00391C79"/>
    <w:rsid w:val="00610B61"/>
    <w:rsid w:val="007268AF"/>
    <w:rsid w:val="007344B5"/>
    <w:rsid w:val="00740AB9"/>
    <w:rsid w:val="008725B5"/>
    <w:rsid w:val="00997C26"/>
    <w:rsid w:val="00C85269"/>
    <w:rsid w:val="00CB1733"/>
    <w:rsid w:val="00D267BE"/>
    <w:rsid w:val="00D75A11"/>
    <w:rsid w:val="00DC38B7"/>
    <w:rsid w:val="00EA19D8"/>
    <w:rsid w:val="00EE0C54"/>
    <w:rsid w:val="00FE5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B6B1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456</Words>
  <Characters>2605</Characters>
  <Application>Microsoft Macintosh Word</Application>
  <DocSecurity>0</DocSecurity>
  <Lines>21</Lines>
  <Paragraphs>6</Paragraphs>
  <ScaleCrop>false</ScaleCrop>
  <Company>University of Minnesota</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Baker</dc:creator>
  <cp:keywords/>
  <dc:description/>
  <cp:lastModifiedBy>Lawrence Baker</cp:lastModifiedBy>
  <cp:revision>4</cp:revision>
  <dcterms:created xsi:type="dcterms:W3CDTF">2019-04-10T13:38:00Z</dcterms:created>
  <dcterms:modified xsi:type="dcterms:W3CDTF">2019-04-10T14:01:00Z</dcterms:modified>
</cp:coreProperties>
</file>