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8B055" w14:textId="77777777" w:rsidR="005A4FB1" w:rsidRDefault="005A4FB1" w:rsidP="005A4FB1">
      <w:pPr>
        <w:jc w:val="center"/>
        <w:rPr>
          <w:rFonts w:cs="Arial"/>
          <w:i/>
        </w:rPr>
      </w:pPr>
    </w:p>
    <w:p w14:paraId="49F16959" w14:textId="24FE5A77" w:rsidR="006E0EFD" w:rsidRPr="00CA23D7" w:rsidRDefault="006E0EFD" w:rsidP="005A4FB1">
      <w:pPr>
        <w:rPr>
          <w:rFonts w:asciiTheme="minorHAnsi" w:hAnsiTheme="minorHAnsi" w:cstheme="minorHAnsi"/>
        </w:rPr>
      </w:pPr>
      <w:r w:rsidRPr="00746BE3">
        <w:rPr>
          <w:rFonts w:asciiTheme="minorHAnsi" w:hAnsiTheme="minorHAnsi" w:cstheme="minorHAnsi"/>
          <w:b/>
        </w:rPr>
        <w:t>PROJECT TITLE</w:t>
      </w:r>
      <w:r w:rsidRPr="00CA23D7">
        <w:rPr>
          <w:rFonts w:asciiTheme="minorHAnsi" w:hAnsiTheme="minorHAnsi" w:cstheme="minorHAnsi"/>
        </w:rPr>
        <w:t>:</w:t>
      </w:r>
      <w:r w:rsidR="00A82B5A" w:rsidRPr="00CA23D7">
        <w:rPr>
          <w:rFonts w:asciiTheme="minorHAnsi" w:eastAsia="Times New Roman" w:hAnsiTheme="minorHAnsi" w:cstheme="minorHAnsi"/>
          <w:iCs/>
          <w:sz w:val="24"/>
          <w:szCs w:val="24"/>
        </w:rPr>
        <w:t xml:space="preserve"> </w:t>
      </w:r>
      <w:r w:rsidR="00A82B5A" w:rsidRPr="00CA23D7">
        <w:rPr>
          <w:rFonts w:asciiTheme="minorHAnsi" w:eastAsia="Times New Roman" w:hAnsiTheme="minorHAnsi" w:cstheme="minorHAnsi"/>
          <w:b/>
          <w:iCs/>
          <w:sz w:val="24"/>
          <w:szCs w:val="24"/>
        </w:rPr>
        <w:t xml:space="preserve">Understanding and managing persistent chloride pollution in </w:t>
      </w:r>
      <w:r w:rsidR="004F6415" w:rsidRPr="00CA23D7">
        <w:rPr>
          <w:rFonts w:asciiTheme="minorHAnsi" w:eastAsia="Times New Roman" w:hAnsiTheme="minorHAnsi" w:cstheme="minorHAnsi"/>
          <w:b/>
          <w:iCs/>
          <w:sz w:val="24"/>
          <w:szCs w:val="24"/>
        </w:rPr>
        <w:t>freshwaters</w:t>
      </w:r>
    </w:p>
    <w:p w14:paraId="4D634536" w14:textId="77777777" w:rsidR="006E0EFD" w:rsidRPr="00746BE3" w:rsidRDefault="006E0EFD" w:rsidP="006E0EFD">
      <w:pPr>
        <w:rPr>
          <w:rFonts w:asciiTheme="minorHAnsi" w:hAnsiTheme="minorHAnsi" w:cstheme="minorHAnsi"/>
        </w:rPr>
      </w:pPr>
    </w:p>
    <w:p w14:paraId="74630633" w14:textId="77777777" w:rsidR="006E0EFD" w:rsidRPr="00746BE3" w:rsidRDefault="006E0EFD" w:rsidP="006E0EFD">
      <w:pPr>
        <w:rPr>
          <w:rFonts w:asciiTheme="minorHAnsi" w:hAnsiTheme="minorHAnsi" w:cstheme="minorHAnsi"/>
        </w:rPr>
      </w:pPr>
      <w:r w:rsidRPr="00746BE3">
        <w:rPr>
          <w:rFonts w:asciiTheme="minorHAnsi" w:hAnsiTheme="minorHAnsi" w:cstheme="minorHAnsi"/>
          <w:b/>
        </w:rPr>
        <w:t>I. PROJECT STATEMENT</w:t>
      </w:r>
    </w:p>
    <w:p w14:paraId="2EC4AE60" w14:textId="77777777" w:rsidR="00D94F64" w:rsidRDefault="00D94F64" w:rsidP="005B4C4A">
      <w:pPr>
        <w:rPr>
          <w:rFonts w:asciiTheme="minorHAnsi" w:eastAsia="Times New Roman" w:hAnsiTheme="minorHAnsi" w:cstheme="minorHAnsi"/>
          <w:b/>
        </w:rPr>
      </w:pPr>
    </w:p>
    <w:p w14:paraId="37A7E47D" w14:textId="0DB33353" w:rsidR="0055284E" w:rsidRDefault="00435924" w:rsidP="005B4C4A">
      <w:pPr>
        <w:rPr>
          <w:rFonts w:asciiTheme="minorHAnsi" w:eastAsia="Times New Roman" w:hAnsiTheme="minorHAnsi" w:cstheme="minorHAnsi"/>
        </w:rPr>
      </w:pPr>
      <w:r w:rsidRPr="00CA23D7">
        <w:rPr>
          <w:rFonts w:asciiTheme="minorHAnsi" w:eastAsia="Times New Roman" w:hAnsiTheme="minorHAnsi" w:cstheme="minorHAnsi"/>
        </w:rPr>
        <w:t xml:space="preserve">Ponds and wetlands near roads are </w:t>
      </w:r>
      <w:r w:rsidR="00D94F64" w:rsidRPr="00CA23D7">
        <w:rPr>
          <w:rFonts w:asciiTheme="minorHAnsi" w:eastAsia="Times New Roman" w:hAnsiTheme="minorHAnsi" w:cstheme="minorHAnsi"/>
        </w:rPr>
        <w:t>most</w:t>
      </w:r>
      <w:r w:rsidRPr="00CA23D7">
        <w:rPr>
          <w:rFonts w:asciiTheme="minorHAnsi" w:eastAsia="Times New Roman" w:hAnsiTheme="minorHAnsi" w:cstheme="minorHAnsi"/>
        </w:rPr>
        <w:t xml:space="preserve"> impacted by road salt </w:t>
      </w:r>
      <w:r w:rsidR="00D94F64" w:rsidRPr="00CA23D7">
        <w:rPr>
          <w:rFonts w:asciiTheme="minorHAnsi" w:eastAsia="Times New Roman" w:hAnsiTheme="minorHAnsi" w:cstheme="minorHAnsi"/>
        </w:rPr>
        <w:t xml:space="preserve">contamination </w:t>
      </w:r>
      <w:r w:rsidRPr="00CA23D7">
        <w:rPr>
          <w:rFonts w:asciiTheme="minorHAnsi" w:eastAsia="Times New Roman" w:hAnsiTheme="minorHAnsi" w:cstheme="minorHAnsi"/>
        </w:rPr>
        <w:t xml:space="preserve">but least well </w:t>
      </w:r>
      <w:r w:rsidR="00D94F64" w:rsidRPr="00CA23D7">
        <w:rPr>
          <w:rFonts w:asciiTheme="minorHAnsi" w:eastAsia="Times New Roman" w:hAnsiTheme="minorHAnsi" w:cstheme="minorHAnsi"/>
        </w:rPr>
        <w:t>understood due to lack of information</w:t>
      </w:r>
      <w:r w:rsidRPr="00CA23D7">
        <w:rPr>
          <w:rFonts w:asciiTheme="minorHAnsi" w:eastAsia="Times New Roman" w:hAnsiTheme="minorHAnsi" w:cstheme="minorHAnsi"/>
        </w:rPr>
        <w:t>.</w:t>
      </w:r>
      <w:r>
        <w:rPr>
          <w:rFonts w:asciiTheme="minorHAnsi" w:eastAsia="Times New Roman" w:hAnsiTheme="minorHAnsi" w:cstheme="minorHAnsi"/>
        </w:rPr>
        <w:t xml:space="preserve"> </w:t>
      </w:r>
      <w:r w:rsidR="0055284E" w:rsidRPr="00746BE3">
        <w:rPr>
          <w:rFonts w:asciiTheme="minorHAnsi" w:eastAsia="Times New Roman" w:hAnsiTheme="minorHAnsi" w:cstheme="minorHAnsi"/>
        </w:rPr>
        <w:t xml:space="preserve">This project will </w:t>
      </w:r>
      <w:r w:rsidR="0055284E" w:rsidRPr="00CA23D7">
        <w:rPr>
          <w:rFonts w:asciiTheme="minorHAnsi" w:eastAsia="Times New Roman" w:hAnsiTheme="minorHAnsi" w:cstheme="minorHAnsi"/>
          <w:i/>
        </w:rPr>
        <w:t>1)</w:t>
      </w:r>
      <w:r w:rsidR="0055284E" w:rsidRPr="00746BE3">
        <w:rPr>
          <w:rFonts w:asciiTheme="minorHAnsi" w:eastAsia="Times New Roman" w:hAnsiTheme="minorHAnsi" w:cstheme="minorHAnsi"/>
        </w:rPr>
        <w:t xml:space="preserve"> </w:t>
      </w:r>
      <w:r w:rsidR="0055284E" w:rsidRPr="00746BE3">
        <w:rPr>
          <w:rFonts w:asciiTheme="minorHAnsi" w:eastAsia="Times New Roman" w:hAnsiTheme="minorHAnsi" w:cstheme="minorHAnsi"/>
          <w:b/>
        </w:rPr>
        <w:t>provide understanding of chloride persistence in road side waterbodies</w:t>
      </w:r>
      <w:r w:rsidR="0055284E" w:rsidRPr="00746BE3">
        <w:rPr>
          <w:rFonts w:asciiTheme="minorHAnsi" w:eastAsia="Times New Roman" w:hAnsiTheme="minorHAnsi" w:cstheme="minorHAnsi"/>
        </w:rPr>
        <w:t xml:space="preserve">, leveraging collaboration among local water management agencies and participating high schools, and use that information to </w:t>
      </w:r>
      <w:r w:rsidR="0055284E" w:rsidRPr="00CA23D7">
        <w:rPr>
          <w:rFonts w:asciiTheme="minorHAnsi" w:eastAsia="Times New Roman" w:hAnsiTheme="minorHAnsi" w:cstheme="minorHAnsi"/>
          <w:i/>
        </w:rPr>
        <w:t>2)</w:t>
      </w:r>
      <w:r w:rsidR="0055284E" w:rsidRPr="00746BE3">
        <w:rPr>
          <w:rFonts w:asciiTheme="minorHAnsi" w:eastAsia="Times New Roman" w:hAnsiTheme="minorHAnsi" w:cstheme="minorHAnsi"/>
        </w:rPr>
        <w:t xml:space="preserve"> </w:t>
      </w:r>
      <w:r w:rsidR="00823E78" w:rsidRPr="00823E78">
        <w:rPr>
          <w:rFonts w:asciiTheme="minorHAnsi" w:eastAsia="Times New Roman" w:hAnsiTheme="minorHAnsi" w:cstheme="minorHAnsi"/>
          <w:b/>
        </w:rPr>
        <w:t>design new storm water BMP systems and retrofit old ones in ways that will minimize chloride impacts</w:t>
      </w:r>
      <w:r w:rsidR="0055284E" w:rsidRPr="00823E78">
        <w:rPr>
          <w:rFonts w:asciiTheme="minorHAnsi" w:eastAsia="Times New Roman" w:hAnsiTheme="minorHAnsi" w:cstheme="minorHAnsi"/>
          <w:b/>
        </w:rPr>
        <w:t xml:space="preserve"> </w:t>
      </w:r>
      <w:r w:rsidR="0055284E" w:rsidRPr="00823E78">
        <w:rPr>
          <w:rFonts w:asciiTheme="minorHAnsi" w:eastAsia="Times New Roman" w:hAnsiTheme="minorHAnsi" w:cstheme="minorHAnsi"/>
        </w:rPr>
        <w:t>on downstream lakes and rivers</w:t>
      </w:r>
      <w:r w:rsidR="00823E78" w:rsidRPr="00823E78">
        <w:rPr>
          <w:rFonts w:asciiTheme="minorHAnsi" w:eastAsia="Times New Roman" w:hAnsiTheme="minorHAnsi" w:cstheme="minorHAnsi"/>
        </w:rPr>
        <w:t>,</w:t>
      </w:r>
      <w:r w:rsidR="00823E78">
        <w:rPr>
          <w:rFonts w:asciiTheme="minorHAnsi" w:eastAsia="Times New Roman" w:hAnsiTheme="minorHAnsi" w:cstheme="minorHAnsi"/>
        </w:rPr>
        <w:t xml:space="preserve"> and</w:t>
      </w:r>
      <w:r w:rsidR="0055284E">
        <w:rPr>
          <w:rFonts w:asciiTheme="minorHAnsi" w:eastAsia="Times New Roman" w:hAnsiTheme="minorHAnsi" w:cstheme="minorHAnsi"/>
        </w:rPr>
        <w:t xml:space="preserve"> </w:t>
      </w:r>
      <w:r w:rsidR="0055284E" w:rsidRPr="00CA23D7">
        <w:rPr>
          <w:rFonts w:asciiTheme="minorHAnsi" w:eastAsia="Times New Roman" w:hAnsiTheme="minorHAnsi" w:cstheme="minorHAnsi"/>
          <w:i/>
        </w:rPr>
        <w:t>3)</w:t>
      </w:r>
      <w:r w:rsidR="0055284E">
        <w:rPr>
          <w:rFonts w:asciiTheme="minorHAnsi" w:eastAsia="Times New Roman" w:hAnsiTheme="minorHAnsi" w:cstheme="minorHAnsi"/>
        </w:rPr>
        <w:t xml:space="preserve"> </w:t>
      </w:r>
      <w:r w:rsidR="0055284E" w:rsidRPr="0055284E">
        <w:rPr>
          <w:rFonts w:asciiTheme="minorHAnsi" w:eastAsia="Times New Roman" w:hAnsiTheme="minorHAnsi" w:cstheme="minorHAnsi"/>
          <w:b/>
        </w:rPr>
        <w:t>provide opportunities for science education and public outreach</w:t>
      </w:r>
      <w:r w:rsidR="005B2408">
        <w:rPr>
          <w:rFonts w:asciiTheme="minorHAnsi" w:eastAsia="Times New Roman" w:hAnsiTheme="minorHAnsi" w:cstheme="minorHAnsi"/>
          <w:b/>
        </w:rPr>
        <w:t xml:space="preserve"> </w:t>
      </w:r>
      <w:r w:rsidR="005B2408" w:rsidRPr="005B2408">
        <w:rPr>
          <w:rFonts w:asciiTheme="minorHAnsi" w:eastAsia="Times New Roman" w:hAnsiTheme="minorHAnsi" w:cstheme="minorHAnsi"/>
        </w:rPr>
        <w:t xml:space="preserve">through </w:t>
      </w:r>
      <w:r>
        <w:rPr>
          <w:rFonts w:asciiTheme="minorHAnsi" w:eastAsia="Times New Roman" w:hAnsiTheme="minorHAnsi" w:cstheme="minorHAnsi"/>
        </w:rPr>
        <w:t xml:space="preserve">sharing of low cost monitoring tools and </w:t>
      </w:r>
      <w:r w:rsidR="005B2408" w:rsidRPr="005B2408">
        <w:rPr>
          <w:rFonts w:asciiTheme="minorHAnsi" w:eastAsia="Times New Roman" w:hAnsiTheme="minorHAnsi" w:cstheme="minorHAnsi"/>
        </w:rPr>
        <w:t>workshops</w:t>
      </w:r>
      <w:r w:rsidR="0055284E">
        <w:rPr>
          <w:rFonts w:asciiTheme="minorHAnsi" w:eastAsia="Times New Roman" w:hAnsiTheme="minorHAnsi" w:cstheme="minorHAnsi"/>
        </w:rPr>
        <w:t xml:space="preserve"> to raise a</w:t>
      </w:r>
      <w:r w:rsidR="00823E78">
        <w:rPr>
          <w:rFonts w:asciiTheme="minorHAnsi" w:eastAsia="Times New Roman" w:hAnsiTheme="minorHAnsi" w:cstheme="minorHAnsi"/>
        </w:rPr>
        <w:t>wareness of road salt impacts on</w:t>
      </w:r>
      <w:r w:rsidR="0055284E">
        <w:rPr>
          <w:rFonts w:asciiTheme="minorHAnsi" w:eastAsia="Times New Roman" w:hAnsiTheme="minorHAnsi" w:cstheme="minorHAnsi"/>
        </w:rPr>
        <w:t xml:space="preserve"> water quality.</w:t>
      </w:r>
    </w:p>
    <w:p w14:paraId="7D8FF871" w14:textId="77777777" w:rsidR="005B4C4A" w:rsidRPr="00746BE3" w:rsidRDefault="005B4C4A" w:rsidP="005B4C4A">
      <w:pPr>
        <w:rPr>
          <w:rFonts w:asciiTheme="minorHAnsi" w:eastAsia="Times New Roman" w:hAnsiTheme="minorHAnsi" w:cstheme="minorHAnsi"/>
        </w:rPr>
      </w:pPr>
    </w:p>
    <w:p w14:paraId="173AF8CB" w14:textId="718E5ADA" w:rsidR="005B4C4A" w:rsidRPr="00746BE3" w:rsidRDefault="005B4C4A" w:rsidP="005B4C4A">
      <w:pPr>
        <w:rPr>
          <w:rFonts w:asciiTheme="minorHAnsi" w:eastAsia="Times New Roman" w:hAnsiTheme="minorHAnsi" w:cstheme="minorHAnsi"/>
        </w:rPr>
      </w:pPr>
      <w:r w:rsidRPr="00746BE3">
        <w:rPr>
          <w:rFonts w:asciiTheme="minorHAnsi" w:eastAsia="Times New Roman" w:hAnsiTheme="minorHAnsi" w:cstheme="minorHAnsi"/>
        </w:rPr>
        <w:t xml:space="preserve">Minnesota's lakes and rivers are experiencing rising levels of chloride contamination primarily due to winter road salt applications. </w:t>
      </w:r>
      <w:r w:rsidR="005B2408">
        <w:rPr>
          <w:rFonts w:asciiTheme="minorHAnsi" w:eastAsia="Times New Roman" w:hAnsiTheme="minorHAnsi" w:cstheme="minorHAnsi"/>
        </w:rPr>
        <w:t>Storm</w:t>
      </w:r>
      <w:r w:rsidR="00CA23D7">
        <w:rPr>
          <w:rFonts w:asciiTheme="minorHAnsi" w:eastAsia="Times New Roman" w:hAnsiTheme="minorHAnsi" w:cstheme="minorHAnsi"/>
        </w:rPr>
        <w:t xml:space="preserve"> </w:t>
      </w:r>
      <w:r w:rsidR="005B2408">
        <w:rPr>
          <w:rFonts w:asciiTheme="minorHAnsi" w:eastAsia="Times New Roman" w:hAnsiTheme="minorHAnsi" w:cstheme="minorHAnsi"/>
        </w:rPr>
        <w:t>water ponds and wetlands</w:t>
      </w:r>
      <w:r w:rsidRPr="00746BE3">
        <w:rPr>
          <w:rFonts w:asciiTheme="minorHAnsi" w:eastAsia="Times New Roman" w:hAnsiTheme="minorHAnsi" w:cstheme="minorHAnsi"/>
        </w:rPr>
        <w:t xml:space="preserve"> </w:t>
      </w:r>
      <w:r w:rsidR="005B2408" w:rsidRPr="00746BE3">
        <w:rPr>
          <w:rFonts w:asciiTheme="minorHAnsi" w:eastAsia="Times New Roman" w:hAnsiTheme="minorHAnsi" w:cstheme="minorHAnsi"/>
        </w:rPr>
        <w:t xml:space="preserve">provide essential services by controlling flooding and removing pollutants </w:t>
      </w:r>
      <w:r w:rsidR="005B2408">
        <w:rPr>
          <w:rFonts w:asciiTheme="minorHAnsi" w:eastAsia="Times New Roman" w:hAnsiTheme="minorHAnsi" w:cstheme="minorHAnsi"/>
        </w:rPr>
        <w:t>from</w:t>
      </w:r>
      <w:r w:rsidR="00823E78">
        <w:rPr>
          <w:rFonts w:asciiTheme="minorHAnsi" w:eastAsia="Times New Roman" w:hAnsiTheme="minorHAnsi" w:cstheme="minorHAnsi"/>
        </w:rPr>
        <w:t xml:space="preserve"> storm</w:t>
      </w:r>
      <w:r w:rsidR="00CA23D7">
        <w:rPr>
          <w:rFonts w:asciiTheme="minorHAnsi" w:eastAsia="Times New Roman" w:hAnsiTheme="minorHAnsi" w:cstheme="minorHAnsi"/>
        </w:rPr>
        <w:t xml:space="preserve"> </w:t>
      </w:r>
      <w:r w:rsidR="00823E78">
        <w:rPr>
          <w:rFonts w:asciiTheme="minorHAnsi" w:eastAsia="Times New Roman" w:hAnsiTheme="minorHAnsi" w:cstheme="minorHAnsi"/>
        </w:rPr>
        <w:t>water before it flows downstream to lakes and rivers</w:t>
      </w:r>
      <w:r w:rsidR="005A7ABA">
        <w:rPr>
          <w:rFonts w:asciiTheme="minorHAnsi" w:eastAsia="Times New Roman" w:hAnsiTheme="minorHAnsi" w:cstheme="minorHAnsi"/>
        </w:rPr>
        <w:t xml:space="preserve">. Although more than 40,000 road affected ponds and wetlands </w:t>
      </w:r>
      <w:r w:rsidRPr="00746BE3">
        <w:rPr>
          <w:rFonts w:asciiTheme="minorHAnsi" w:eastAsia="Times New Roman" w:hAnsiTheme="minorHAnsi" w:cstheme="minorHAnsi"/>
        </w:rPr>
        <w:t xml:space="preserve">have been identified by the state, very little is known about how chloride </w:t>
      </w:r>
      <w:r w:rsidR="00AF7C93">
        <w:rPr>
          <w:rFonts w:asciiTheme="minorHAnsi" w:eastAsia="Times New Roman" w:hAnsiTheme="minorHAnsi" w:cstheme="minorHAnsi"/>
        </w:rPr>
        <w:t>a</w:t>
      </w:r>
      <w:r w:rsidRPr="00746BE3">
        <w:rPr>
          <w:rFonts w:asciiTheme="minorHAnsi" w:eastAsia="Times New Roman" w:hAnsiTheme="minorHAnsi" w:cstheme="minorHAnsi"/>
        </w:rPr>
        <w:t>ffects the</w:t>
      </w:r>
      <w:r w:rsidR="005B2408">
        <w:rPr>
          <w:rFonts w:asciiTheme="minorHAnsi" w:eastAsia="Times New Roman" w:hAnsiTheme="minorHAnsi" w:cstheme="minorHAnsi"/>
        </w:rPr>
        <w:t>se shallow waters</w:t>
      </w:r>
      <w:r w:rsidRPr="00746BE3">
        <w:rPr>
          <w:rFonts w:asciiTheme="minorHAnsi" w:eastAsia="Times New Roman" w:hAnsiTheme="minorHAnsi" w:cstheme="minorHAnsi"/>
        </w:rPr>
        <w:t xml:space="preserve">. </w:t>
      </w:r>
      <w:r w:rsidR="00823E78">
        <w:rPr>
          <w:rFonts w:asciiTheme="minorHAnsi" w:eastAsia="Times New Roman" w:hAnsiTheme="minorHAnsi" w:cstheme="minorHAnsi"/>
        </w:rPr>
        <w:t>Our preliminary studies</w:t>
      </w:r>
      <w:r w:rsidRPr="00746BE3">
        <w:rPr>
          <w:rFonts w:asciiTheme="minorHAnsi" w:eastAsia="Times New Roman" w:hAnsiTheme="minorHAnsi" w:cstheme="minorHAnsi"/>
        </w:rPr>
        <w:t xml:space="preserve"> show that chloride levels are far greater in these waterbodies than nearby lakes and streams. In fact, s</w:t>
      </w:r>
      <w:r w:rsidR="00823E78">
        <w:rPr>
          <w:rFonts w:asciiTheme="minorHAnsi" w:eastAsia="Times New Roman" w:hAnsiTheme="minorHAnsi" w:cstheme="minorHAnsi"/>
        </w:rPr>
        <w:t>pringtime chloride levels are often</w:t>
      </w:r>
      <w:r w:rsidR="001F5019">
        <w:rPr>
          <w:rFonts w:asciiTheme="minorHAnsi" w:eastAsia="Times New Roman" w:hAnsiTheme="minorHAnsi" w:cstheme="minorHAnsi"/>
        </w:rPr>
        <w:t xml:space="preserve"> similar to seawater, and</w:t>
      </w:r>
      <w:r w:rsidRPr="00746BE3">
        <w:rPr>
          <w:rFonts w:asciiTheme="minorHAnsi" w:eastAsia="Times New Roman" w:hAnsiTheme="minorHAnsi" w:cstheme="minorHAnsi"/>
        </w:rPr>
        <w:t xml:space="preserve"> extremely high levels </w:t>
      </w:r>
      <w:r w:rsidR="00823E78">
        <w:rPr>
          <w:rFonts w:asciiTheme="minorHAnsi" w:eastAsia="Times New Roman" w:hAnsiTheme="minorHAnsi" w:cstheme="minorHAnsi"/>
        </w:rPr>
        <w:t xml:space="preserve">can </w:t>
      </w:r>
      <w:r w:rsidRPr="00746BE3">
        <w:rPr>
          <w:rFonts w:asciiTheme="minorHAnsi" w:eastAsia="Times New Roman" w:hAnsiTheme="minorHAnsi" w:cstheme="minorHAnsi"/>
        </w:rPr>
        <w:t xml:space="preserve">persist well into the summer at levels 10 to 100 times </w:t>
      </w:r>
      <w:r w:rsidR="005A7ABA">
        <w:rPr>
          <w:rFonts w:asciiTheme="minorHAnsi" w:eastAsia="Times New Roman" w:hAnsiTheme="minorHAnsi" w:cstheme="minorHAnsi"/>
        </w:rPr>
        <w:t xml:space="preserve">above </w:t>
      </w:r>
      <w:r w:rsidRPr="00746BE3">
        <w:rPr>
          <w:rFonts w:asciiTheme="minorHAnsi" w:eastAsia="Times New Roman" w:hAnsiTheme="minorHAnsi" w:cstheme="minorHAnsi"/>
        </w:rPr>
        <w:t>the state's chloride standard</w:t>
      </w:r>
      <w:r w:rsidR="00AF7C93">
        <w:rPr>
          <w:rFonts w:asciiTheme="minorHAnsi" w:eastAsia="Times New Roman" w:hAnsiTheme="minorHAnsi" w:cstheme="minorHAnsi"/>
        </w:rPr>
        <w:t xml:space="preserve"> – suggesting that</w:t>
      </w:r>
      <w:r w:rsidR="00AF7C93" w:rsidRPr="00746BE3">
        <w:rPr>
          <w:rFonts w:asciiTheme="minorHAnsi" w:eastAsia="Times New Roman" w:hAnsiTheme="minorHAnsi" w:cstheme="minorHAnsi"/>
        </w:rPr>
        <w:t xml:space="preserve"> current </w:t>
      </w:r>
      <w:r w:rsidR="00AF7C93">
        <w:rPr>
          <w:rFonts w:asciiTheme="minorHAnsi" w:eastAsia="Times New Roman" w:hAnsiTheme="minorHAnsi" w:cstheme="minorHAnsi"/>
        </w:rPr>
        <w:t xml:space="preserve">pond </w:t>
      </w:r>
      <w:r w:rsidR="00AF7C93" w:rsidRPr="00746BE3">
        <w:rPr>
          <w:rFonts w:asciiTheme="minorHAnsi" w:eastAsia="Times New Roman" w:hAnsiTheme="minorHAnsi" w:cstheme="minorHAnsi"/>
        </w:rPr>
        <w:t>designs maximize impacts of road salt on freshwater ecosystems during summer, instead of protecting them from pollution</w:t>
      </w:r>
      <w:r w:rsidR="00AF7C93">
        <w:rPr>
          <w:rFonts w:asciiTheme="minorHAnsi" w:eastAsia="Times New Roman" w:hAnsiTheme="minorHAnsi" w:cstheme="minorHAnsi"/>
        </w:rPr>
        <w:t xml:space="preserve">.  </w:t>
      </w:r>
      <w:r w:rsidRPr="00746BE3">
        <w:rPr>
          <w:rFonts w:asciiTheme="minorHAnsi" w:eastAsia="Times New Roman" w:hAnsiTheme="minorHAnsi" w:cstheme="minorHAnsi"/>
        </w:rPr>
        <w:t>Currently</w:t>
      </w:r>
      <w:r w:rsidR="005B2408">
        <w:rPr>
          <w:rFonts w:asciiTheme="minorHAnsi" w:eastAsia="Times New Roman" w:hAnsiTheme="minorHAnsi" w:cstheme="minorHAnsi"/>
        </w:rPr>
        <w:t>,</w:t>
      </w:r>
      <w:r w:rsidRPr="00746BE3">
        <w:rPr>
          <w:rFonts w:asciiTheme="minorHAnsi" w:eastAsia="Times New Roman" w:hAnsiTheme="minorHAnsi" w:cstheme="minorHAnsi"/>
        </w:rPr>
        <w:t xml:space="preserve"> we do not know how widespread these contamination patterns are, </w:t>
      </w:r>
      <w:r w:rsidR="00847998">
        <w:rPr>
          <w:rFonts w:asciiTheme="minorHAnsi" w:eastAsia="Times New Roman" w:hAnsiTheme="minorHAnsi" w:cstheme="minorHAnsi"/>
        </w:rPr>
        <w:t>nor</w:t>
      </w:r>
      <w:r w:rsidRPr="00746BE3">
        <w:rPr>
          <w:rFonts w:asciiTheme="minorHAnsi" w:eastAsia="Times New Roman" w:hAnsiTheme="minorHAnsi" w:cstheme="minorHAnsi"/>
        </w:rPr>
        <w:t xml:space="preserve"> how to design and manage these water systems to minimize chloride levels during the summer when they have the strongest </w:t>
      </w:r>
      <w:r w:rsidR="00823E78">
        <w:rPr>
          <w:rFonts w:asciiTheme="minorHAnsi" w:eastAsia="Times New Roman" w:hAnsiTheme="minorHAnsi" w:cstheme="minorHAnsi"/>
        </w:rPr>
        <w:t>biological impacts on native species</w:t>
      </w:r>
      <w:r w:rsidRPr="00746BE3">
        <w:rPr>
          <w:rFonts w:asciiTheme="minorHAnsi" w:eastAsia="Times New Roman" w:hAnsiTheme="minorHAnsi" w:cstheme="minorHAnsi"/>
        </w:rPr>
        <w:t xml:space="preserve">. </w:t>
      </w:r>
    </w:p>
    <w:p w14:paraId="4C675365" w14:textId="77777777" w:rsidR="005B4C4A" w:rsidRPr="00746BE3" w:rsidRDefault="005B4C4A" w:rsidP="005B4C4A">
      <w:pPr>
        <w:rPr>
          <w:rFonts w:asciiTheme="minorHAnsi" w:eastAsia="Times New Roman" w:hAnsiTheme="minorHAnsi" w:cstheme="minorHAnsi"/>
        </w:rPr>
      </w:pPr>
    </w:p>
    <w:p w14:paraId="32F726C1" w14:textId="0F6168C4" w:rsidR="005B4C4A" w:rsidRPr="00746BE3" w:rsidRDefault="005B4C4A" w:rsidP="005B4C4A">
      <w:pPr>
        <w:rPr>
          <w:rFonts w:asciiTheme="minorHAnsi" w:hAnsiTheme="minorHAnsi" w:cstheme="minorHAnsi"/>
        </w:rPr>
      </w:pPr>
      <w:r w:rsidRPr="00746BE3">
        <w:rPr>
          <w:rFonts w:asciiTheme="minorHAnsi" w:hAnsiTheme="minorHAnsi" w:cstheme="minorHAnsi"/>
        </w:rPr>
        <w:t xml:space="preserve">Understanding of the persistence and impacts of chloride on storm water systems represents a high priority in Minnesota since </w:t>
      </w:r>
      <w:r w:rsidR="00385635">
        <w:rPr>
          <w:rFonts w:asciiTheme="minorHAnsi" w:hAnsiTheme="minorHAnsi" w:cstheme="minorHAnsi"/>
        </w:rPr>
        <w:t xml:space="preserve">many </w:t>
      </w:r>
      <w:r w:rsidRPr="00746BE3">
        <w:rPr>
          <w:rFonts w:asciiTheme="minorHAnsi" w:hAnsiTheme="minorHAnsi" w:cstheme="minorHAnsi"/>
        </w:rPr>
        <w:t>thousands of ponds and wetlands are in need of maintenance (such as removal of accumulated sediment or repair of inlet/outlet structures</w:t>
      </w:r>
      <w:r w:rsidR="00385635">
        <w:rPr>
          <w:rFonts w:asciiTheme="minorHAnsi" w:hAnsiTheme="minorHAnsi" w:cstheme="minorHAnsi"/>
        </w:rPr>
        <w:t>). Ponds</w:t>
      </w:r>
      <w:r w:rsidRPr="00746BE3">
        <w:rPr>
          <w:rFonts w:asciiTheme="minorHAnsi" w:hAnsiTheme="minorHAnsi" w:cstheme="minorHAnsi"/>
        </w:rPr>
        <w:t xml:space="preserve"> could be redesigned to minimize </w:t>
      </w:r>
      <w:r w:rsidR="00AF7C93">
        <w:rPr>
          <w:rFonts w:asciiTheme="minorHAnsi" w:hAnsiTheme="minorHAnsi" w:cstheme="minorHAnsi"/>
        </w:rPr>
        <w:t xml:space="preserve">chloride </w:t>
      </w:r>
      <w:r w:rsidRPr="00746BE3">
        <w:rPr>
          <w:rFonts w:asciiTheme="minorHAnsi" w:hAnsiTheme="minorHAnsi" w:cstheme="minorHAnsi"/>
        </w:rPr>
        <w:t xml:space="preserve">impacts - if sufficient knowledge existed to do so. </w:t>
      </w:r>
      <w:r w:rsidRPr="00746BE3">
        <w:rPr>
          <w:rFonts w:asciiTheme="minorHAnsi" w:eastAsia="Times New Roman" w:hAnsiTheme="minorHAnsi" w:cstheme="minorHAnsi"/>
        </w:rPr>
        <w:t>Th</w:t>
      </w:r>
      <w:r w:rsidR="00385635">
        <w:rPr>
          <w:rFonts w:asciiTheme="minorHAnsi" w:eastAsia="Times New Roman" w:hAnsiTheme="minorHAnsi" w:cstheme="minorHAnsi"/>
        </w:rPr>
        <w:t>is collaborative project</w:t>
      </w:r>
      <w:r w:rsidR="00F823E7">
        <w:rPr>
          <w:rFonts w:asciiTheme="minorHAnsi" w:eastAsia="Times New Roman" w:hAnsiTheme="minorHAnsi" w:cstheme="minorHAnsi"/>
        </w:rPr>
        <w:t xml:space="preserve"> will</w:t>
      </w:r>
      <w:r w:rsidR="00385635">
        <w:rPr>
          <w:rFonts w:asciiTheme="minorHAnsi" w:eastAsia="Times New Roman" w:hAnsiTheme="minorHAnsi" w:cstheme="minorHAnsi"/>
        </w:rPr>
        <w:t xml:space="preserve"> </w:t>
      </w:r>
      <w:r w:rsidR="00F823E7">
        <w:rPr>
          <w:rFonts w:asciiTheme="minorHAnsi" w:eastAsia="Times New Roman" w:hAnsiTheme="minorHAnsi" w:cstheme="minorHAnsi"/>
        </w:rPr>
        <w:t>support</w:t>
      </w:r>
      <w:r w:rsidR="00385635">
        <w:rPr>
          <w:rFonts w:asciiTheme="minorHAnsi" w:eastAsia="Times New Roman" w:hAnsiTheme="minorHAnsi" w:cstheme="minorHAnsi"/>
        </w:rPr>
        <w:t xml:space="preserve"> a major expansion of data collection</w:t>
      </w:r>
      <w:r w:rsidR="00395480">
        <w:rPr>
          <w:rFonts w:asciiTheme="minorHAnsi" w:eastAsia="Times New Roman" w:hAnsiTheme="minorHAnsi" w:cstheme="minorHAnsi"/>
        </w:rPr>
        <w:t xml:space="preserve"> and </w:t>
      </w:r>
      <w:r w:rsidR="0055284E">
        <w:rPr>
          <w:rFonts w:asciiTheme="minorHAnsi" w:eastAsia="Times New Roman" w:hAnsiTheme="minorHAnsi" w:cstheme="minorHAnsi"/>
        </w:rPr>
        <w:t>enable</w:t>
      </w:r>
      <w:r w:rsidR="00385635">
        <w:rPr>
          <w:rFonts w:asciiTheme="minorHAnsi" w:eastAsia="Times New Roman" w:hAnsiTheme="minorHAnsi" w:cstheme="minorHAnsi"/>
        </w:rPr>
        <w:t xml:space="preserve"> interdisciplinary education</w:t>
      </w:r>
      <w:r w:rsidR="0055284E">
        <w:rPr>
          <w:rFonts w:asciiTheme="minorHAnsi" w:eastAsia="Times New Roman" w:hAnsiTheme="minorHAnsi" w:cstheme="minorHAnsi"/>
        </w:rPr>
        <w:t xml:space="preserve"> of students and the public</w:t>
      </w:r>
      <w:r w:rsidR="005B2408">
        <w:rPr>
          <w:rFonts w:asciiTheme="minorHAnsi" w:eastAsia="Times New Roman" w:hAnsiTheme="minorHAnsi" w:cstheme="minorHAnsi"/>
        </w:rPr>
        <w:t xml:space="preserve">, </w:t>
      </w:r>
      <w:r w:rsidR="0055284E">
        <w:rPr>
          <w:rFonts w:asciiTheme="minorHAnsi" w:eastAsia="Times New Roman" w:hAnsiTheme="minorHAnsi" w:cstheme="minorHAnsi"/>
        </w:rPr>
        <w:t xml:space="preserve">towards building an </w:t>
      </w:r>
      <w:r w:rsidRPr="00746BE3">
        <w:rPr>
          <w:rFonts w:asciiTheme="minorHAnsi" w:hAnsiTheme="minorHAnsi" w:cstheme="minorHAnsi"/>
        </w:rPr>
        <w:t>understanding of how chloride accumulates and persists into summer</w:t>
      </w:r>
      <w:r w:rsidR="00AF7C93">
        <w:rPr>
          <w:rFonts w:asciiTheme="minorHAnsi" w:hAnsiTheme="minorHAnsi" w:cstheme="minorHAnsi"/>
        </w:rPr>
        <w:t xml:space="preserve"> in </w:t>
      </w:r>
      <w:r w:rsidR="00CA23D7">
        <w:rPr>
          <w:rFonts w:asciiTheme="minorHAnsi" w:hAnsiTheme="minorHAnsi" w:cstheme="minorHAnsi"/>
        </w:rPr>
        <w:t>ponds and wetlands</w:t>
      </w:r>
      <w:r w:rsidR="0055284E">
        <w:rPr>
          <w:rFonts w:asciiTheme="minorHAnsi" w:hAnsiTheme="minorHAnsi" w:cstheme="minorHAnsi"/>
        </w:rPr>
        <w:t xml:space="preserve">. These efforts </w:t>
      </w:r>
      <w:r w:rsidR="00392146">
        <w:rPr>
          <w:rFonts w:asciiTheme="minorHAnsi" w:hAnsiTheme="minorHAnsi" w:cstheme="minorHAnsi"/>
        </w:rPr>
        <w:t>will aid the development of</w:t>
      </w:r>
      <w:r w:rsidR="00F823E7">
        <w:rPr>
          <w:rFonts w:asciiTheme="minorHAnsi" w:hAnsiTheme="minorHAnsi" w:cstheme="minorHAnsi"/>
        </w:rPr>
        <w:t xml:space="preserve"> ways to implement ponds into</w:t>
      </w:r>
      <w:r w:rsidR="0055284E">
        <w:rPr>
          <w:rFonts w:asciiTheme="minorHAnsi" w:hAnsiTheme="minorHAnsi" w:cstheme="minorHAnsi"/>
        </w:rPr>
        <w:t xml:space="preserve"> the</w:t>
      </w:r>
      <w:r w:rsidR="00F823E7">
        <w:rPr>
          <w:rFonts w:asciiTheme="minorHAnsi" w:hAnsiTheme="minorHAnsi" w:cstheme="minorHAnsi"/>
        </w:rPr>
        <w:t xml:space="preserve"> </w:t>
      </w:r>
      <w:r w:rsidRPr="00746BE3">
        <w:rPr>
          <w:rFonts w:asciiTheme="minorHAnsi" w:hAnsiTheme="minorHAnsi" w:cstheme="minorHAnsi"/>
        </w:rPr>
        <w:t xml:space="preserve">landscape to </w:t>
      </w:r>
      <w:r w:rsidR="00F823E7">
        <w:rPr>
          <w:rFonts w:asciiTheme="minorHAnsi" w:hAnsiTheme="minorHAnsi" w:cstheme="minorHAnsi"/>
        </w:rPr>
        <w:t>achieve the</w:t>
      </w:r>
      <w:r w:rsidRPr="00746BE3">
        <w:rPr>
          <w:rFonts w:asciiTheme="minorHAnsi" w:hAnsiTheme="minorHAnsi" w:cstheme="minorHAnsi"/>
        </w:rPr>
        <w:t xml:space="preserve"> best </w:t>
      </w:r>
      <w:r w:rsidR="005B2408">
        <w:rPr>
          <w:rFonts w:asciiTheme="minorHAnsi" w:hAnsiTheme="minorHAnsi" w:cstheme="minorHAnsi"/>
        </w:rPr>
        <w:t xml:space="preserve">water quality </w:t>
      </w:r>
      <w:r w:rsidRPr="00746BE3">
        <w:rPr>
          <w:rFonts w:asciiTheme="minorHAnsi" w:hAnsiTheme="minorHAnsi" w:cstheme="minorHAnsi"/>
        </w:rPr>
        <w:t xml:space="preserve">outcomes for the limited funds available to concurrently address the dual problem of overdue maintenance of </w:t>
      </w:r>
      <w:r w:rsidR="00F823E7">
        <w:rPr>
          <w:rFonts w:asciiTheme="minorHAnsi" w:hAnsiTheme="minorHAnsi" w:cstheme="minorHAnsi"/>
        </w:rPr>
        <w:t>storm</w:t>
      </w:r>
      <w:r w:rsidR="00CA23D7">
        <w:rPr>
          <w:rFonts w:asciiTheme="minorHAnsi" w:hAnsiTheme="minorHAnsi" w:cstheme="minorHAnsi"/>
        </w:rPr>
        <w:t xml:space="preserve"> </w:t>
      </w:r>
      <w:r w:rsidRPr="00746BE3">
        <w:rPr>
          <w:rFonts w:asciiTheme="minorHAnsi" w:hAnsiTheme="minorHAnsi" w:cstheme="minorHAnsi"/>
        </w:rPr>
        <w:t>water</w:t>
      </w:r>
      <w:r w:rsidR="00F823E7">
        <w:rPr>
          <w:rFonts w:asciiTheme="minorHAnsi" w:hAnsiTheme="minorHAnsi" w:cstheme="minorHAnsi"/>
        </w:rPr>
        <w:t xml:space="preserve"> systems</w:t>
      </w:r>
      <w:r w:rsidRPr="00746BE3">
        <w:rPr>
          <w:rFonts w:asciiTheme="minorHAnsi" w:hAnsiTheme="minorHAnsi" w:cstheme="minorHAnsi"/>
        </w:rPr>
        <w:t xml:space="preserve"> and chloride contamination management. Partnerships with local schools</w:t>
      </w:r>
      <w:r w:rsidR="00F823E7">
        <w:rPr>
          <w:rFonts w:asciiTheme="minorHAnsi" w:hAnsiTheme="minorHAnsi" w:cstheme="minorHAnsi"/>
        </w:rPr>
        <w:t xml:space="preserve"> and agencies will </w:t>
      </w:r>
      <w:r w:rsidR="005A7ABA">
        <w:rPr>
          <w:rFonts w:asciiTheme="minorHAnsi" w:hAnsiTheme="minorHAnsi" w:cstheme="minorHAnsi"/>
        </w:rPr>
        <w:t>create</w:t>
      </w:r>
      <w:r w:rsidR="00F823E7">
        <w:rPr>
          <w:rFonts w:asciiTheme="minorHAnsi" w:hAnsiTheme="minorHAnsi" w:cstheme="minorHAnsi"/>
        </w:rPr>
        <w:t xml:space="preserve"> </w:t>
      </w:r>
      <w:r w:rsidR="005A7ABA">
        <w:rPr>
          <w:rFonts w:asciiTheme="minorHAnsi" w:hAnsiTheme="minorHAnsi" w:cstheme="minorHAnsi"/>
        </w:rPr>
        <w:t xml:space="preserve">environmental </w:t>
      </w:r>
      <w:r w:rsidR="00F823E7">
        <w:rPr>
          <w:rFonts w:asciiTheme="minorHAnsi" w:hAnsiTheme="minorHAnsi" w:cstheme="minorHAnsi"/>
        </w:rPr>
        <w:t>education</w:t>
      </w:r>
      <w:r w:rsidR="005A7ABA">
        <w:rPr>
          <w:rFonts w:asciiTheme="minorHAnsi" w:hAnsiTheme="minorHAnsi" w:cstheme="minorHAnsi"/>
        </w:rPr>
        <w:t xml:space="preserve">al </w:t>
      </w:r>
      <w:r w:rsidR="00F823E7">
        <w:rPr>
          <w:rFonts w:asciiTheme="minorHAnsi" w:hAnsiTheme="minorHAnsi" w:cstheme="minorHAnsi"/>
        </w:rPr>
        <w:t>opportunities</w:t>
      </w:r>
      <w:r w:rsidR="005A7ABA">
        <w:rPr>
          <w:rFonts w:asciiTheme="minorHAnsi" w:hAnsiTheme="minorHAnsi" w:cstheme="minorHAnsi"/>
        </w:rPr>
        <w:t xml:space="preserve"> and enhance collaboration among </w:t>
      </w:r>
      <w:r w:rsidR="00F823E7">
        <w:rPr>
          <w:rFonts w:asciiTheme="minorHAnsi" w:hAnsiTheme="minorHAnsi" w:cstheme="minorHAnsi"/>
        </w:rPr>
        <w:t xml:space="preserve">scientists. </w:t>
      </w:r>
    </w:p>
    <w:p w14:paraId="5757F862" w14:textId="77777777" w:rsidR="00C02DAD" w:rsidRPr="00746BE3" w:rsidRDefault="00C02DAD" w:rsidP="006E0EFD">
      <w:pPr>
        <w:rPr>
          <w:rFonts w:asciiTheme="minorHAnsi" w:hAnsiTheme="minorHAnsi" w:cstheme="minorHAnsi"/>
          <w:b/>
        </w:rPr>
      </w:pPr>
    </w:p>
    <w:p w14:paraId="64E0B12C" w14:textId="77777777" w:rsidR="006E0EFD" w:rsidRPr="00746BE3" w:rsidRDefault="006E0EFD" w:rsidP="006E0EFD">
      <w:pPr>
        <w:rPr>
          <w:rFonts w:asciiTheme="minorHAnsi" w:hAnsiTheme="minorHAnsi" w:cstheme="minorHAnsi"/>
        </w:rPr>
      </w:pPr>
      <w:r w:rsidRPr="00746BE3">
        <w:rPr>
          <w:rFonts w:asciiTheme="minorHAnsi" w:hAnsiTheme="minorHAnsi" w:cstheme="minorHAnsi"/>
          <w:b/>
        </w:rPr>
        <w:t xml:space="preserve">II. PROJECT </w:t>
      </w:r>
      <w:r w:rsidR="00A13F26" w:rsidRPr="00746BE3">
        <w:rPr>
          <w:rFonts w:asciiTheme="minorHAnsi" w:hAnsiTheme="minorHAnsi" w:cstheme="minorHAnsi"/>
          <w:b/>
        </w:rPr>
        <w:t>ACTIVIT</w:t>
      </w:r>
      <w:r w:rsidR="00533120" w:rsidRPr="00746BE3">
        <w:rPr>
          <w:rFonts w:asciiTheme="minorHAnsi" w:hAnsiTheme="minorHAnsi" w:cstheme="minorHAnsi"/>
          <w:b/>
        </w:rPr>
        <w:t>I</w:t>
      </w:r>
      <w:r w:rsidR="00A13F26" w:rsidRPr="00746BE3">
        <w:rPr>
          <w:rFonts w:asciiTheme="minorHAnsi" w:hAnsiTheme="minorHAnsi" w:cstheme="minorHAnsi"/>
          <w:b/>
        </w:rPr>
        <w:t>ES</w:t>
      </w:r>
      <w:r w:rsidR="00614DF2" w:rsidRPr="00746BE3">
        <w:rPr>
          <w:rFonts w:asciiTheme="minorHAnsi" w:hAnsiTheme="minorHAnsi" w:cstheme="minorHAnsi"/>
          <w:b/>
        </w:rPr>
        <w:t xml:space="preserve"> AND OUTCOMES</w:t>
      </w:r>
    </w:p>
    <w:tbl>
      <w:tblPr>
        <w:tblW w:w="12348" w:type="dxa"/>
        <w:tblLook w:val="04A0" w:firstRow="1" w:lastRow="0" w:firstColumn="1" w:lastColumn="0" w:noHBand="0" w:noVBand="1"/>
      </w:tblPr>
      <w:tblGrid>
        <w:gridCol w:w="10080"/>
        <w:gridCol w:w="2268"/>
      </w:tblGrid>
      <w:tr w:rsidR="00686B53" w:rsidRPr="00746BE3" w14:paraId="785D827F" w14:textId="77777777" w:rsidTr="00710D5A">
        <w:tc>
          <w:tcPr>
            <w:tcW w:w="10080" w:type="dxa"/>
          </w:tcPr>
          <w:p w14:paraId="4B1D495D" w14:textId="77777777" w:rsidR="00D94F64" w:rsidRDefault="00D94F64" w:rsidP="00217C2A">
            <w:pPr>
              <w:widowControl w:val="0"/>
              <w:rPr>
                <w:rFonts w:asciiTheme="minorHAnsi" w:hAnsiTheme="minorHAnsi" w:cstheme="minorHAnsi"/>
                <w:b/>
              </w:rPr>
            </w:pPr>
          </w:p>
          <w:p w14:paraId="5D6D7563" w14:textId="6E303990" w:rsidR="003F5EE5" w:rsidRPr="00746BE3" w:rsidRDefault="00686B53" w:rsidP="00217C2A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746BE3">
              <w:rPr>
                <w:rFonts w:asciiTheme="minorHAnsi" w:hAnsiTheme="minorHAnsi" w:cstheme="minorHAnsi"/>
                <w:b/>
              </w:rPr>
              <w:t>Activity 1</w:t>
            </w:r>
            <w:r w:rsidR="008A5FD9" w:rsidRPr="00746BE3">
              <w:rPr>
                <w:rFonts w:asciiTheme="minorHAnsi" w:hAnsiTheme="minorHAnsi" w:cstheme="minorHAnsi"/>
                <w:b/>
              </w:rPr>
              <w:t xml:space="preserve"> Title</w:t>
            </w:r>
            <w:r w:rsidRPr="00746BE3">
              <w:rPr>
                <w:rFonts w:asciiTheme="minorHAnsi" w:hAnsiTheme="minorHAnsi" w:cstheme="minorHAnsi"/>
                <w:b/>
              </w:rPr>
              <w:t>:</w:t>
            </w:r>
            <w:r w:rsidR="00366FCE" w:rsidRPr="00746BE3">
              <w:rPr>
                <w:rFonts w:asciiTheme="minorHAnsi" w:eastAsia="Times New Roman" w:hAnsiTheme="minorHAnsi" w:cstheme="minorHAnsi"/>
              </w:rPr>
              <w:t xml:space="preserve"> </w:t>
            </w:r>
            <w:r w:rsidR="003F5EE5" w:rsidRPr="00017B5F">
              <w:rPr>
                <w:rFonts w:asciiTheme="minorHAnsi" w:eastAsia="Times New Roman" w:hAnsiTheme="minorHAnsi" w:cstheme="minorHAnsi"/>
                <w:i/>
              </w:rPr>
              <w:t>C</w:t>
            </w:r>
            <w:r w:rsidR="00366FCE" w:rsidRPr="00017B5F">
              <w:rPr>
                <w:rFonts w:asciiTheme="minorHAnsi" w:eastAsia="Times New Roman" w:hAnsiTheme="minorHAnsi" w:cstheme="minorHAnsi"/>
                <w:i/>
              </w:rPr>
              <w:t>ollaborati</w:t>
            </w:r>
            <w:r w:rsidR="003F5EE5" w:rsidRPr="00017B5F">
              <w:rPr>
                <w:rFonts w:asciiTheme="minorHAnsi" w:eastAsia="Times New Roman" w:hAnsiTheme="minorHAnsi" w:cstheme="minorHAnsi"/>
                <w:i/>
              </w:rPr>
              <w:t>on</w:t>
            </w:r>
            <w:r w:rsidR="00DE777C">
              <w:rPr>
                <w:rFonts w:asciiTheme="minorHAnsi" w:eastAsia="Times New Roman" w:hAnsiTheme="minorHAnsi" w:cstheme="minorHAnsi"/>
                <w:i/>
              </w:rPr>
              <w:t>,</w:t>
            </w:r>
            <w:r w:rsidR="00DF3EA9" w:rsidRPr="00017B5F">
              <w:rPr>
                <w:rFonts w:asciiTheme="minorHAnsi" w:eastAsia="Times New Roman" w:hAnsiTheme="minorHAnsi" w:cstheme="minorHAnsi"/>
                <w:i/>
              </w:rPr>
              <w:t xml:space="preserve"> technology</w:t>
            </w:r>
            <w:r w:rsidR="00DE777C">
              <w:rPr>
                <w:rFonts w:asciiTheme="minorHAnsi" w:eastAsia="Times New Roman" w:hAnsiTheme="minorHAnsi" w:cstheme="minorHAnsi"/>
                <w:i/>
              </w:rPr>
              <w:t xml:space="preserve">, and outreach </w:t>
            </w:r>
            <w:r w:rsidR="00366FCE" w:rsidRPr="00017B5F">
              <w:rPr>
                <w:rFonts w:asciiTheme="minorHAnsi" w:eastAsia="Times New Roman" w:hAnsiTheme="minorHAnsi" w:cstheme="minorHAnsi"/>
                <w:i/>
              </w:rPr>
              <w:t>to understand chloride persistence in surface waters</w:t>
            </w:r>
          </w:p>
          <w:p w14:paraId="3CA129D5" w14:textId="5D65D860" w:rsidR="005B4C4A" w:rsidRPr="00746BE3" w:rsidRDefault="005B4C4A" w:rsidP="005B4C4A">
            <w:pPr>
              <w:rPr>
                <w:rFonts w:asciiTheme="minorHAnsi" w:eastAsia="Times New Roman" w:hAnsiTheme="minorHAnsi" w:cstheme="minorHAnsi"/>
              </w:rPr>
            </w:pPr>
            <w:r w:rsidRPr="00746BE3">
              <w:rPr>
                <w:rFonts w:asciiTheme="minorHAnsi" w:hAnsiTheme="minorHAnsi" w:cstheme="minorHAnsi"/>
                <w:b/>
              </w:rPr>
              <w:t>Description:</w:t>
            </w:r>
            <w:r w:rsidRPr="00746BE3">
              <w:rPr>
                <w:rFonts w:asciiTheme="minorHAnsi" w:hAnsiTheme="minorHAnsi" w:cstheme="minorHAnsi"/>
                <w:i/>
              </w:rPr>
              <w:t xml:space="preserve"> </w:t>
            </w:r>
            <w:r w:rsidRPr="00746BE3">
              <w:rPr>
                <w:rFonts w:asciiTheme="minorHAnsi" w:eastAsia="Times New Roman" w:hAnsiTheme="minorHAnsi" w:cstheme="minorHAnsi"/>
              </w:rPr>
              <w:t xml:space="preserve"> We currently lack information to determine how chloride moves through the 40,000+ storm</w:t>
            </w:r>
            <w:r w:rsidR="00CA23D7">
              <w:rPr>
                <w:rFonts w:asciiTheme="minorHAnsi" w:eastAsia="Times New Roman" w:hAnsiTheme="minorHAnsi" w:cstheme="minorHAnsi"/>
              </w:rPr>
              <w:t xml:space="preserve"> </w:t>
            </w:r>
            <w:r w:rsidRPr="00746BE3">
              <w:rPr>
                <w:rFonts w:asciiTheme="minorHAnsi" w:eastAsia="Times New Roman" w:hAnsiTheme="minorHAnsi" w:cstheme="minorHAnsi"/>
              </w:rPr>
              <w:t>water ponds and wetlands statewide that are affected by road runoff. We will develop a low cost sensor system and make the design widely available,</w:t>
            </w:r>
            <w:r>
              <w:rPr>
                <w:rFonts w:asciiTheme="minorHAnsi" w:eastAsia="Times New Roman" w:hAnsiTheme="minorHAnsi" w:cstheme="minorHAnsi"/>
              </w:rPr>
              <w:t xml:space="preserve"> cost effective, adaptable and easy to use for students, educators, and watershed management agencies. We will use the system in</w:t>
            </w:r>
            <w:r w:rsidRPr="00746BE3">
              <w:rPr>
                <w:rFonts w:asciiTheme="minorHAnsi" w:eastAsia="Times New Roman" w:hAnsiTheme="minorHAnsi" w:cstheme="minorHAnsi"/>
              </w:rPr>
              <w:t xml:space="preserve"> collaborative research</w:t>
            </w:r>
            <w:r w:rsidR="00392146">
              <w:rPr>
                <w:rFonts w:asciiTheme="minorHAnsi" w:eastAsia="Times New Roman" w:hAnsiTheme="minorHAnsi" w:cstheme="minorHAnsi"/>
              </w:rPr>
              <w:t xml:space="preserve"> with several schools and agencies</w:t>
            </w:r>
            <w:r w:rsidRPr="00746BE3">
              <w:rPr>
                <w:rFonts w:asciiTheme="minorHAnsi" w:eastAsia="Times New Roman" w:hAnsiTheme="minorHAnsi" w:cstheme="minorHAnsi"/>
              </w:rPr>
              <w:t xml:space="preserve"> to understand chloride persistence in shallow water</w:t>
            </w:r>
            <w:r w:rsidR="00CA23D7">
              <w:rPr>
                <w:rFonts w:asciiTheme="minorHAnsi" w:eastAsia="Times New Roman" w:hAnsiTheme="minorHAnsi" w:cstheme="minorHAnsi"/>
              </w:rPr>
              <w:t>s (at least 40</w:t>
            </w:r>
            <w:r w:rsidR="00DE777C">
              <w:rPr>
                <w:rFonts w:asciiTheme="minorHAnsi" w:eastAsia="Times New Roman" w:hAnsiTheme="minorHAnsi" w:cstheme="minorHAnsi"/>
              </w:rPr>
              <w:t xml:space="preserve"> sites)</w:t>
            </w:r>
            <w:r w:rsidRPr="00746BE3">
              <w:rPr>
                <w:rFonts w:asciiTheme="minorHAnsi" w:eastAsia="Times New Roman" w:hAnsiTheme="minorHAnsi" w:cstheme="minorHAnsi"/>
              </w:rPr>
              <w:t>. These collaborations will expand the scale of data collection, promote education</w:t>
            </w:r>
            <w:r>
              <w:rPr>
                <w:rFonts w:asciiTheme="minorHAnsi" w:eastAsia="Times New Roman" w:hAnsiTheme="minorHAnsi" w:cstheme="minorHAnsi"/>
              </w:rPr>
              <w:t xml:space="preserve"> and outreach</w:t>
            </w:r>
            <w:r w:rsidR="00392146">
              <w:rPr>
                <w:rFonts w:asciiTheme="minorHAnsi" w:eastAsia="Times New Roman" w:hAnsiTheme="minorHAnsi" w:cstheme="minorHAnsi"/>
              </w:rPr>
              <w:t xml:space="preserve"> through workshops</w:t>
            </w:r>
            <w:r w:rsidRPr="00746BE3">
              <w:rPr>
                <w:rFonts w:asciiTheme="minorHAnsi" w:eastAsia="Times New Roman" w:hAnsiTheme="minorHAnsi" w:cstheme="minorHAnsi"/>
              </w:rPr>
              <w:t>, and establish a model for</w:t>
            </w:r>
            <w:r>
              <w:rPr>
                <w:rFonts w:asciiTheme="minorHAnsi" w:eastAsia="Times New Roman" w:hAnsiTheme="minorHAnsi" w:cstheme="minorHAnsi"/>
              </w:rPr>
              <w:t xml:space="preserve"> future</w:t>
            </w:r>
            <w:r w:rsidRPr="00746BE3">
              <w:rPr>
                <w:rFonts w:asciiTheme="minorHAnsi" w:eastAsia="Times New Roman" w:hAnsiTheme="minorHAnsi" w:cstheme="minorHAnsi"/>
              </w:rPr>
              <w:t xml:space="preserve"> information sharing between researchers, practitioners, educators, and the public. </w:t>
            </w:r>
            <w:r>
              <w:rPr>
                <w:rFonts w:asciiTheme="minorHAnsi" w:eastAsia="Times New Roman" w:hAnsiTheme="minorHAnsi" w:cstheme="minorHAnsi"/>
              </w:rPr>
              <w:t>D</w:t>
            </w:r>
            <w:r w:rsidRPr="00746BE3">
              <w:rPr>
                <w:rFonts w:asciiTheme="minorHAnsi" w:eastAsia="Times New Roman" w:hAnsiTheme="minorHAnsi" w:cstheme="minorHAnsi"/>
              </w:rPr>
              <w:t xml:space="preserve">ata </w:t>
            </w:r>
            <w:r>
              <w:rPr>
                <w:rFonts w:asciiTheme="minorHAnsi" w:eastAsia="Times New Roman" w:hAnsiTheme="minorHAnsi" w:cstheme="minorHAnsi"/>
              </w:rPr>
              <w:t xml:space="preserve">collected </w:t>
            </w:r>
            <w:r w:rsidRPr="00746BE3">
              <w:rPr>
                <w:rFonts w:asciiTheme="minorHAnsi" w:eastAsia="Times New Roman" w:hAnsiTheme="minorHAnsi" w:cstheme="minorHAnsi"/>
              </w:rPr>
              <w:t xml:space="preserve">will provide understanding of the conditions under which chloride persists in surface </w:t>
            </w:r>
            <w:r w:rsidRPr="00746BE3">
              <w:rPr>
                <w:rFonts w:asciiTheme="minorHAnsi" w:eastAsia="Times New Roman" w:hAnsiTheme="minorHAnsi" w:cstheme="minorHAnsi"/>
              </w:rPr>
              <w:lastRenderedPageBreak/>
              <w:t>water bodies</w:t>
            </w:r>
            <w:r>
              <w:rPr>
                <w:rFonts w:asciiTheme="minorHAnsi" w:eastAsia="Times New Roman" w:hAnsiTheme="minorHAnsi" w:cstheme="minorHAnsi"/>
              </w:rPr>
              <w:t xml:space="preserve"> in order </w:t>
            </w:r>
            <w:r w:rsidRPr="00746BE3">
              <w:rPr>
                <w:rFonts w:asciiTheme="minorHAnsi" w:eastAsia="Times New Roman" w:hAnsiTheme="minorHAnsi" w:cstheme="minorHAnsi"/>
              </w:rPr>
              <w:t xml:space="preserve">to identify waters most likely to be impacted by chloride </w:t>
            </w:r>
            <w:r w:rsidR="00392146">
              <w:rPr>
                <w:rFonts w:asciiTheme="minorHAnsi" w:eastAsia="Times New Roman" w:hAnsiTheme="minorHAnsi" w:cstheme="minorHAnsi"/>
              </w:rPr>
              <w:t>during</w:t>
            </w:r>
            <w:r w:rsidRPr="00746BE3">
              <w:rPr>
                <w:rFonts w:asciiTheme="minorHAnsi" w:eastAsia="Times New Roman" w:hAnsiTheme="minorHAnsi" w:cstheme="minorHAnsi"/>
              </w:rPr>
              <w:t xml:space="preserve"> the summer biologically active period, and to inform development of pond designs to minimize impacts</w:t>
            </w:r>
            <w:r>
              <w:rPr>
                <w:rFonts w:asciiTheme="minorHAnsi" w:eastAsia="Times New Roman" w:hAnsiTheme="minorHAnsi" w:cstheme="minorHAnsi"/>
              </w:rPr>
              <w:t>, described</w:t>
            </w:r>
            <w:r w:rsidRPr="00746BE3">
              <w:rPr>
                <w:rFonts w:asciiTheme="minorHAnsi" w:eastAsia="Times New Roman" w:hAnsiTheme="minorHAnsi" w:cstheme="minorHAnsi"/>
              </w:rPr>
              <w:t xml:space="preserve"> </w:t>
            </w:r>
            <w:r w:rsidR="00CA23D7">
              <w:rPr>
                <w:rFonts w:asciiTheme="minorHAnsi" w:eastAsia="Times New Roman" w:hAnsiTheme="minorHAnsi" w:cstheme="minorHAnsi"/>
              </w:rPr>
              <w:t xml:space="preserve">below </w:t>
            </w:r>
            <w:r w:rsidRPr="00746BE3">
              <w:rPr>
                <w:rFonts w:asciiTheme="minorHAnsi" w:eastAsia="Times New Roman" w:hAnsiTheme="minorHAnsi" w:cstheme="minorHAnsi"/>
              </w:rPr>
              <w:t>in Activity 2.</w:t>
            </w:r>
          </w:p>
          <w:p w14:paraId="5D23C4EE" w14:textId="08A703ED" w:rsidR="005431D4" w:rsidRPr="00746BE3" w:rsidRDefault="005431D4" w:rsidP="004F64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46BE3">
              <w:rPr>
                <w:rFonts w:asciiTheme="minorHAnsi" w:hAnsiTheme="minorHAnsi" w:cstheme="minorHAnsi"/>
                <w:b/>
                <w:bCs/>
                <w:color w:val="000000"/>
              </w:rPr>
              <w:t>ENRTF BUDGET: $</w:t>
            </w:r>
            <w:r w:rsidR="004F6415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  <w:r w:rsidR="0037753D">
              <w:rPr>
                <w:rFonts w:asciiTheme="minorHAnsi" w:hAnsiTheme="minorHAnsi" w:cstheme="minorHAnsi"/>
                <w:b/>
                <w:bCs/>
                <w:color w:val="000000"/>
              </w:rPr>
              <w:t>82</w:t>
            </w:r>
            <w:r w:rsidR="004F6415">
              <w:rPr>
                <w:rFonts w:asciiTheme="minorHAnsi" w:hAnsiTheme="minorHAnsi" w:cstheme="minorHAnsi"/>
                <w:b/>
                <w:bCs/>
                <w:color w:val="000000"/>
              </w:rPr>
              <w:t>,</w:t>
            </w:r>
            <w:r w:rsidR="0037753D">
              <w:rPr>
                <w:rFonts w:asciiTheme="minorHAnsi" w:hAnsiTheme="minorHAnsi" w:cstheme="minorHAnsi"/>
                <w:b/>
                <w:bCs/>
                <w:color w:val="000000"/>
              </w:rPr>
              <w:t>468</w:t>
            </w:r>
          </w:p>
        </w:tc>
        <w:tc>
          <w:tcPr>
            <w:tcW w:w="2268" w:type="dxa"/>
          </w:tcPr>
          <w:p w14:paraId="4046D4C6" w14:textId="77777777" w:rsidR="00686B53" w:rsidRPr="00746BE3" w:rsidRDefault="00686B53" w:rsidP="00351EA6">
            <w:pPr>
              <w:rPr>
                <w:rFonts w:asciiTheme="minorHAnsi" w:hAnsiTheme="minorHAnsi" w:cstheme="minorHAnsi"/>
              </w:rPr>
            </w:pPr>
          </w:p>
        </w:tc>
      </w:tr>
    </w:tbl>
    <w:p w14:paraId="366448C9" w14:textId="77777777" w:rsidR="006E0EFD" w:rsidRPr="00746BE3" w:rsidRDefault="006E0EFD" w:rsidP="006E0EFD">
      <w:pPr>
        <w:rPr>
          <w:rFonts w:asciiTheme="minorHAnsi" w:hAnsiTheme="minorHAnsi" w:cstheme="minorHAns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6E0EFD" w:rsidRPr="00746BE3" w14:paraId="0594DAA2" w14:textId="77777777" w:rsidTr="00366FCE">
        <w:tc>
          <w:tcPr>
            <w:tcW w:w="8284" w:type="dxa"/>
          </w:tcPr>
          <w:p w14:paraId="40490A3B" w14:textId="77777777" w:rsidR="006E0EFD" w:rsidRPr="00746BE3" w:rsidRDefault="00A13F26" w:rsidP="006E0EFD">
            <w:pPr>
              <w:rPr>
                <w:rFonts w:asciiTheme="minorHAnsi" w:hAnsiTheme="minorHAnsi" w:cstheme="minorHAnsi"/>
                <w:b/>
              </w:rPr>
            </w:pPr>
            <w:r w:rsidRPr="00746BE3">
              <w:rPr>
                <w:rFonts w:asciiTheme="minorHAnsi" w:hAnsiTheme="minorHAnsi" w:cstheme="minorHAnsi"/>
                <w:b/>
              </w:rPr>
              <w:t>Outcome</w:t>
            </w:r>
          </w:p>
        </w:tc>
        <w:tc>
          <w:tcPr>
            <w:tcW w:w="1786" w:type="dxa"/>
          </w:tcPr>
          <w:p w14:paraId="4D1A50A6" w14:textId="77777777" w:rsidR="006E0EFD" w:rsidRPr="00746BE3" w:rsidRDefault="006E0EFD" w:rsidP="005F723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46BE3">
              <w:rPr>
                <w:rFonts w:asciiTheme="minorHAnsi" w:hAnsiTheme="minorHAnsi" w:cstheme="minorHAnsi"/>
                <w:b/>
              </w:rPr>
              <w:t>Completion Date</w:t>
            </w:r>
          </w:p>
        </w:tc>
      </w:tr>
      <w:tr w:rsidR="006E0EFD" w:rsidRPr="00746BE3" w14:paraId="5E1602EE" w14:textId="77777777" w:rsidTr="00366FCE">
        <w:tc>
          <w:tcPr>
            <w:tcW w:w="8284" w:type="dxa"/>
          </w:tcPr>
          <w:p w14:paraId="3A9422AA" w14:textId="1644A567" w:rsidR="006E0EFD" w:rsidRPr="00746BE3" w:rsidRDefault="006E0EFD" w:rsidP="008949EE">
            <w:pPr>
              <w:rPr>
                <w:rFonts w:asciiTheme="minorHAnsi" w:hAnsiTheme="minorHAnsi" w:cstheme="minorHAnsi"/>
                <w:i/>
              </w:rPr>
            </w:pPr>
            <w:r w:rsidRPr="00746BE3">
              <w:rPr>
                <w:rFonts w:asciiTheme="minorHAnsi" w:hAnsiTheme="minorHAnsi" w:cstheme="minorHAnsi"/>
                <w:i/>
              </w:rPr>
              <w:t xml:space="preserve">1.  </w:t>
            </w:r>
            <w:r w:rsidR="00366FCE" w:rsidRPr="00746BE3">
              <w:rPr>
                <w:rFonts w:asciiTheme="minorHAnsi" w:hAnsiTheme="minorHAnsi" w:cstheme="minorHAnsi"/>
                <w:i/>
              </w:rPr>
              <w:t>Low cost design</w:t>
            </w:r>
            <w:r w:rsidR="00FA4563">
              <w:rPr>
                <w:rFonts w:asciiTheme="minorHAnsi" w:hAnsiTheme="minorHAnsi" w:cstheme="minorHAnsi"/>
                <w:i/>
              </w:rPr>
              <w:t xml:space="preserve"> and manual</w:t>
            </w:r>
            <w:r w:rsidR="00366FCE" w:rsidRPr="00746BE3">
              <w:rPr>
                <w:rFonts w:asciiTheme="minorHAnsi" w:hAnsiTheme="minorHAnsi" w:cstheme="minorHAnsi"/>
                <w:i/>
              </w:rPr>
              <w:t xml:space="preserve"> for chloride sensing in surface waters for research and education</w:t>
            </w:r>
          </w:p>
        </w:tc>
        <w:tc>
          <w:tcPr>
            <w:tcW w:w="1786" w:type="dxa"/>
          </w:tcPr>
          <w:p w14:paraId="600294DE" w14:textId="5836321F" w:rsidR="006E0EFD" w:rsidRPr="00746BE3" w:rsidRDefault="00EF402E" w:rsidP="006E0EFD">
            <w:pPr>
              <w:rPr>
                <w:rFonts w:asciiTheme="minorHAnsi" w:hAnsiTheme="minorHAnsi" w:cstheme="minorHAnsi"/>
                <w:i/>
              </w:rPr>
            </w:pPr>
            <w:r w:rsidRPr="00746BE3">
              <w:rPr>
                <w:rFonts w:asciiTheme="minorHAnsi" w:hAnsiTheme="minorHAnsi" w:cstheme="minorHAnsi"/>
                <w:i/>
              </w:rPr>
              <w:t>Dec 2020</w:t>
            </w:r>
          </w:p>
        </w:tc>
      </w:tr>
      <w:tr w:rsidR="006E0EFD" w:rsidRPr="00746BE3" w14:paraId="62A6F7D6" w14:textId="77777777" w:rsidTr="00366FCE">
        <w:tc>
          <w:tcPr>
            <w:tcW w:w="8284" w:type="dxa"/>
          </w:tcPr>
          <w:p w14:paraId="0D7B4F16" w14:textId="195ECD44" w:rsidR="006E0EFD" w:rsidRPr="00746BE3" w:rsidRDefault="006E0EFD" w:rsidP="005B4C4A">
            <w:pPr>
              <w:rPr>
                <w:rFonts w:asciiTheme="minorHAnsi" w:hAnsiTheme="minorHAnsi" w:cstheme="minorHAnsi"/>
                <w:i/>
              </w:rPr>
            </w:pPr>
            <w:r w:rsidRPr="00746BE3">
              <w:rPr>
                <w:rFonts w:asciiTheme="minorHAnsi" w:hAnsiTheme="minorHAnsi" w:cstheme="minorHAnsi"/>
                <w:i/>
              </w:rPr>
              <w:t xml:space="preserve">2.  </w:t>
            </w:r>
            <w:r w:rsidR="00366FCE" w:rsidRPr="00746BE3">
              <w:rPr>
                <w:rFonts w:asciiTheme="minorHAnsi" w:hAnsiTheme="minorHAnsi" w:cstheme="minorHAnsi"/>
                <w:i/>
              </w:rPr>
              <w:t xml:space="preserve">Collaborative </w:t>
            </w:r>
            <w:r w:rsidR="005B4C4A">
              <w:rPr>
                <w:rFonts w:asciiTheme="minorHAnsi" w:hAnsiTheme="minorHAnsi" w:cstheme="minorHAnsi"/>
                <w:i/>
              </w:rPr>
              <w:t>network for</w:t>
            </w:r>
            <w:r w:rsidR="00366FCE" w:rsidRPr="00746BE3">
              <w:rPr>
                <w:rFonts w:asciiTheme="minorHAnsi" w:hAnsiTheme="minorHAnsi" w:cstheme="minorHAnsi"/>
                <w:i/>
              </w:rPr>
              <w:t xml:space="preserve"> monitoring chloride in </w:t>
            </w:r>
            <w:r w:rsidR="00CA23D7">
              <w:rPr>
                <w:rFonts w:asciiTheme="minorHAnsi" w:hAnsiTheme="minorHAnsi" w:cstheme="minorHAnsi"/>
                <w:i/>
              </w:rPr>
              <w:t>4</w:t>
            </w:r>
            <w:r w:rsidR="001F5019">
              <w:rPr>
                <w:rFonts w:asciiTheme="minorHAnsi" w:hAnsiTheme="minorHAnsi" w:cstheme="minorHAnsi"/>
                <w:i/>
              </w:rPr>
              <w:t xml:space="preserve">0 </w:t>
            </w:r>
            <w:r w:rsidR="00366FCE" w:rsidRPr="00746BE3">
              <w:rPr>
                <w:rFonts w:asciiTheme="minorHAnsi" w:hAnsiTheme="minorHAnsi" w:cstheme="minorHAnsi"/>
                <w:i/>
              </w:rPr>
              <w:t>shallow water bodies</w:t>
            </w:r>
            <w:r w:rsidR="001F5019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1786" w:type="dxa"/>
          </w:tcPr>
          <w:p w14:paraId="4E95C4AD" w14:textId="620B1BFD" w:rsidR="006E0EFD" w:rsidRPr="00746BE3" w:rsidRDefault="00EF402E" w:rsidP="006E0EFD">
            <w:pPr>
              <w:rPr>
                <w:rFonts w:asciiTheme="minorHAnsi" w:hAnsiTheme="minorHAnsi" w:cstheme="minorHAnsi"/>
                <w:i/>
              </w:rPr>
            </w:pPr>
            <w:r w:rsidRPr="00746BE3">
              <w:rPr>
                <w:rFonts w:asciiTheme="minorHAnsi" w:hAnsiTheme="minorHAnsi" w:cstheme="minorHAnsi"/>
                <w:i/>
              </w:rPr>
              <w:t>Mar 2021</w:t>
            </w:r>
          </w:p>
        </w:tc>
      </w:tr>
      <w:tr w:rsidR="005B4C4A" w:rsidRPr="00746BE3" w14:paraId="0F20DB60" w14:textId="77777777" w:rsidTr="00366FCE">
        <w:tc>
          <w:tcPr>
            <w:tcW w:w="8284" w:type="dxa"/>
          </w:tcPr>
          <w:p w14:paraId="409A3E10" w14:textId="16DD29E4" w:rsidR="005B4C4A" w:rsidRPr="00746BE3" w:rsidRDefault="005B4C4A" w:rsidP="005B4C4A">
            <w:pPr>
              <w:rPr>
                <w:rFonts w:asciiTheme="minorHAnsi" w:hAnsiTheme="minorHAnsi" w:cstheme="minorHAnsi"/>
                <w:i/>
              </w:rPr>
            </w:pPr>
            <w:r w:rsidRPr="00746BE3">
              <w:rPr>
                <w:rFonts w:asciiTheme="minorHAnsi" w:hAnsiTheme="minorHAnsi" w:cstheme="minorHAnsi"/>
                <w:i/>
              </w:rPr>
              <w:t xml:space="preserve">3.  </w:t>
            </w:r>
            <w:r>
              <w:rPr>
                <w:rFonts w:asciiTheme="minorHAnsi" w:hAnsiTheme="minorHAnsi" w:cstheme="minorHAnsi"/>
                <w:i/>
              </w:rPr>
              <w:t>Workshops for teachers, students and professionals on low cost monitoring systems</w:t>
            </w:r>
          </w:p>
        </w:tc>
        <w:tc>
          <w:tcPr>
            <w:tcW w:w="1786" w:type="dxa"/>
          </w:tcPr>
          <w:p w14:paraId="784BCDBE" w14:textId="5F9EF56C" w:rsidR="005B4C4A" w:rsidRPr="00746BE3" w:rsidRDefault="005B4C4A" w:rsidP="005B4C4A">
            <w:pPr>
              <w:rPr>
                <w:rFonts w:asciiTheme="minorHAnsi" w:hAnsiTheme="minorHAnsi" w:cstheme="minorHAnsi"/>
                <w:i/>
              </w:rPr>
            </w:pPr>
            <w:r w:rsidRPr="00746BE3">
              <w:rPr>
                <w:rFonts w:asciiTheme="minorHAnsi" w:hAnsiTheme="minorHAnsi" w:cstheme="minorHAnsi"/>
                <w:i/>
              </w:rPr>
              <w:t>Dec 2022</w:t>
            </w:r>
          </w:p>
        </w:tc>
      </w:tr>
      <w:tr w:rsidR="00366FCE" w:rsidRPr="00746BE3" w14:paraId="1905B956" w14:textId="77777777" w:rsidTr="00366FCE">
        <w:tc>
          <w:tcPr>
            <w:tcW w:w="8284" w:type="dxa"/>
          </w:tcPr>
          <w:p w14:paraId="3A7EC886" w14:textId="5336E0E7" w:rsidR="00366FCE" w:rsidRPr="00746BE3" w:rsidRDefault="005B4C4A" w:rsidP="005B4C4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4</w:t>
            </w:r>
            <w:r w:rsidR="00366FCE" w:rsidRPr="00746BE3">
              <w:rPr>
                <w:rFonts w:asciiTheme="minorHAnsi" w:hAnsiTheme="minorHAnsi" w:cstheme="minorHAnsi"/>
                <w:i/>
              </w:rPr>
              <w:t xml:space="preserve">.  </w:t>
            </w:r>
            <w:r>
              <w:rPr>
                <w:rFonts w:asciiTheme="minorHAnsi" w:hAnsiTheme="minorHAnsi" w:cstheme="minorHAnsi"/>
                <w:i/>
              </w:rPr>
              <w:t>Data to predict</w:t>
            </w:r>
            <w:r w:rsidR="00366FCE" w:rsidRPr="00746BE3">
              <w:rPr>
                <w:rFonts w:asciiTheme="minorHAnsi" w:hAnsiTheme="minorHAnsi" w:cstheme="minorHAnsi"/>
                <w:i/>
              </w:rPr>
              <w:t xml:space="preserve"> chloride persistence in waterbodies near roads</w:t>
            </w:r>
          </w:p>
        </w:tc>
        <w:tc>
          <w:tcPr>
            <w:tcW w:w="1786" w:type="dxa"/>
          </w:tcPr>
          <w:p w14:paraId="2CDF9938" w14:textId="5EE148AF" w:rsidR="00366FCE" w:rsidRPr="00746BE3" w:rsidRDefault="00EF402E" w:rsidP="00366FCE">
            <w:pPr>
              <w:rPr>
                <w:rFonts w:asciiTheme="minorHAnsi" w:hAnsiTheme="minorHAnsi" w:cstheme="minorHAnsi"/>
                <w:i/>
              </w:rPr>
            </w:pPr>
            <w:r w:rsidRPr="00746BE3">
              <w:rPr>
                <w:rFonts w:asciiTheme="minorHAnsi" w:hAnsiTheme="minorHAnsi" w:cstheme="minorHAnsi"/>
                <w:i/>
              </w:rPr>
              <w:t>Dec 2022</w:t>
            </w:r>
          </w:p>
        </w:tc>
      </w:tr>
    </w:tbl>
    <w:p w14:paraId="0BA3D05E" w14:textId="77777777" w:rsidR="00C02DAD" w:rsidRPr="00746BE3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asciiTheme="minorHAnsi" w:hAnsiTheme="minorHAnsi" w:cstheme="minorHAnsi"/>
          <w:i/>
        </w:rPr>
      </w:pPr>
    </w:p>
    <w:tbl>
      <w:tblPr>
        <w:tblW w:w="12348" w:type="dxa"/>
        <w:tblLook w:val="04A0" w:firstRow="1" w:lastRow="0" w:firstColumn="1" w:lastColumn="0" w:noHBand="0" w:noVBand="1"/>
      </w:tblPr>
      <w:tblGrid>
        <w:gridCol w:w="10080"/>
        <w:gridCol w:w="2268"/>
      </w:tblGrid>
      <w:tr w:rsidR="00C5182B" w:rsidRPr="00746BE3" w14:paraId="5C098CBB" w14:textId="77777777" w:rsidTr="003E46ED">
        <w:tc>
          <w:tcPr>
            <w:tcW w:w="10080" w:type="dxa"/>
          </w:tcPr>
          <w:p w14:paraId="267D5B80" w14:textId="77777777" w:rsidR="00C5182B" w:rsidRPr="00746BE3" w:rsidRDefault="00C5182B" w:rsidP="0099622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746BE3">
              <w:rPr>
                <w:rFonts w:asciiTheme="minorHAnsi" w:hAnsiTheme="minorHAnsi" w:cstheme="minorHAnsi"/>
                <w:b/>
              </w:rPr>
              <w:t>Activity 2 Title:</w:t>
            </w:r>
            <w:r w:rsidRPr="00746BE3">
              <w:rPr>
                <w:rFonts w:asciiTheme="minorHAnsi" w:eastAsia="Times New Roman" w:hAnsiTheme="minorHAnsi" w:cstheme="minorHAnsi"/>
              </w:rPr>
              <w:t xml:space="preserve"> </w:t>
            </w:r>
            <w:r w:rsidR="00FC554F" w:rsidRPr="00017B5F">
              <w:rPr>
                <w:rFonts w:asciiTheme="minorHAnsi" w:eastAsia="Times New Roman" w:hAnsiTheme="minorHAnsi" w:cstheme="minorHAnsi"/>
                <w:i/>
              </w:rPr>
              <w:t>Pond design</w:t>
            </w:r>
            <w:r w:rsidRPr="00017B5F">
              <w:rPr>
                <w:rFonts w:asciiTheme="minorHAnsi" w:eastAsia="Times New Roman" w:hAnsiTheme="minorHAnsi" w:cstheme="minorHAnsi"/>
                <w:i/>
              </w:rPr>
              <w:t xml:space="preserve"> to minimize summertime impacts of chloride </w:t>
            </w:r>
            <w:r w:rsidR="00FC554F" w:rsidRPr="00017B5F">
              <w:rPr>
                <w:rFonts w:asciiTheme="minorHAnsi" w:eastAsia="Times New Roman" w:hAnsiTheme="minorHAnsi" w:cstheme="minorHAnsi"/>
                <w:i/>
              </w:rPr>
              <w:t>on freshwater ecosystems</w:t>
            </w:r>
          </w:p>
          <w:p w14:paraId="322BFD91" w14:textId="6ACDB58A" w:rsidR="008411A9" w:rsidRPr="00746BE3" w:rsidRDefault="00C5182B" w:rsidP="008411A9">
            <w:pPr>
              <w:rPr>
                <w:rFonts w:asciiTheme="minorHAnsi" w:eastAsia="Times New Roman" w:hAnsiTheme="minorHAnsi" w:cstheme="minorHAnsi"/>
              </w:rPr>
            </w:pPr>
            <w:r w:rsidRPr="00746BE3">
              <w:rPr>
                <w:rFonts w:asciiTheme="minorHAnsi" w:hAnsiTheme="minorHAnsi" w:cstheme="minorHAnsi"/>
                <w:b/>
              </w:rPr>
              <w:t>Description:</w:t>
            </w:r>
            <w:r w:rsidR="008411A9" w:rsidRPr="00746BE3">
              <w:rPr>
                <w:rFonts w:asciiTheme="minorHAnsi" w:eastAsia="Times New Roman" w:hAnsiTheme="minorHAnsi" w:cstheme="minorHAnsi"/>
              </w:rPr>
              <w:t xml:space="preserve"> </w:t>
            </w:r>
            <w:r w:rsidR="00FC554F" w:rsidRPr="00746BE3">
              <w:rPr>
                <w:rFonts w:asciiTheme="minorHAnsi" w:eastAsia="Times New Roman" w:hAnsiTheme="minorHAnsi" w:cstheme="minorHAnsi"/>
              </w:rPr>
              <w:t xml:space="preserve">If winter applied road salt is retained in ponds and wetlands and released downstream </w:t>
            </w:r>
            <w:r w:rsidR="003E46ED" w:rsidRPr="00746BE3">
              <w:rPr>
                <w:rFonts w:asciiTheme="minorHAnsi" w:eastAsia="Times New Roman" w:hAnsiTheme="minorHAnsi" w:cstheme="minorHAnsi"/>
              </w:rPr>
              <w:t>in the summer,</w:t>
            </w:r>
            <w:r w:rsidR="00DB655C" w:rsidRPr="00746BE3">
              <w:rPr>
                <w:rFonts w:asciiTheme="minorHAnsi" w:eastAsia="Times New Roman" w:hAnsiTheme="minorHAnsi" w:cstheme="minorHAnsi"/>
              </w:rPr>
              <w:t xml:space="preserve"> as our preliminary data show,</w:t>
            </w:r>
            <w:r w:rsidR="003E46ED" w:rsidRPr="00746BE3">
              <w:rPr>
                <w:rFonts w:asciiTheme="minorHAnsi" w:eastAsia="Times New Roman" w:hAnsiTheme="minorHAnsi" w:cstheme="minorHAnsi"/>
              </w:rPr>
              <w:t xml:space="preserve"> its </w:t>
            </w:r>
            <w:r w:rsidR="00EF402E" w:rsidRPr="00746BE3">
              <w:rPr>
                <w:rFonts w:asciiTheme="minorHAnsi" w:eastAsia="Times New Roman" w:hAnsiTheme="minorHAnsi" w:cstheme="minorHAnsi"/>
              </w:rPr>
              <w:t xml:space="preserve">negative </w:t>
            </w:r>
            <w:r w:rsidR="003E46ED" w:rsidRPr="00746BE3">
              <w:rPr>
                <w:rFonts w:asciiTheme="minorHAnsi" w:eastAsia="Times New Roman" w:hAnsiTheme="minorHAnsi" w:cstheme="minorHAnsi"/>
              </w:rPr>
              <w:t>impact</w:t>
            </w:r>
            <w:r w:rsidR="00EF402E" w:rsidRPr="00746BE3">
              <w:rPr>
                <w:rFonts w:asciiTheme="minorHAnsi" w:eastAsia="Times New Roman" w:hAnsiTheme="minorHAnsi" w:cstheme="minorHAnsi"/>
              </w:rPr>
              <w:t>s</w:t>
            </w:r>
            <w:r w:rsidR="00FC554F" w:rsidRPr="00746BE3">
              <w:rPr>
                <w:rFonts w:asciiTheme="minorHAnsi" w:eastAsia="Times New Roman" w:hAnsiTheme="minorHAnsi" w:cstheme="minorHAnsi"/>
              </w:rPr>
              <w:t xml:space="preserve"> on </w:t>
            </w:r>
            <w:r w:rsidR="00EF402E" w:rsidRPr="00746BE3">
              <w:rPr>
                <w:rFonts w:asciiTheme="minorHAnsi" w:eastAsia="Times New Roman" w:hAnsiTheme="minorHAnsi" w:cstheme="minorHAnsi"/>
              </w:rPr>
              <w:t>aquatic life</w:t>
            </w:r>
            <w:r w:rsidR="00FC554F" w:rsidRPr="00746BE3">
              <w:rPr>
                <w:rFonts w:asciiTheme="minorHAnsi" w:eastAsia="Times New Roman" w:hAnsiTheme="minorHAnsi" w:cstheme="minorHAnsi"/>
              </w:rPr>
              <w:t xml:space="preserve"> will be maximized</w:t>
            </w:r>
            <w:r w:rsidR="00EF402E" w:rsidRPr="00746BE3">
              <w:rPr>
                <w:rFonts w:asciiTheme="minorHAnsi" w:eastAsia="Times New Roman" w:hAnsiTheme="minorHAnsi" w:cstheme="minorHAnsi"/>
              </w:rPr>
              <w:t xml:space="preserve">, both within the ponds and </w:t>
            </w:r>
            <w:r w:rsidR="00FC554F" w:rsidRPr="00746BE3">
              <w:rPr>
                <w:rFonts w:asciiTheme="minorHAnsi" w:eastAsia="Times New Roman" w:hAnsiTheme="minorHAnsi" w:cstheme="minorHAnsi"/>
              </w:rPr>
              <w:t xml:space="preserve">in downstream lakes </w:t>
            </w:r>
            <w:r w:rsidR="00970BA5" w:rsidRPr="00746BE3">
              <w:rPr>
                <w:rFonts w:asciiTheme="minorHAnsi" w:eastAsia="Times New Roman" w:hAnsiTheme="minorHAnsi" w:cstheme="minorHAnsi"/>
              </w:rPr>
              <w:t>and rivers. We will use data</w:t>
            </w:r>
            <w:r w:rsidR="001F5019">
              <w:rPr>
                <w:rFonts w:asciiTheme="minorHAnsi" w:eastAsia="Times New Roman" w:hAnsiTheme="minorHAnsi" w:cstheme="minorHAnsi"/>
              </w:rPr>
              <w:t xml:space="preserve"> collected in Activity 1 with </w:t>
            </w:r>
            <w:r w:rsidR="00821957" w:rsidRPr="00746BE3">
              <w:rPr>
                <w:rFonts w:asciiTheme="minorHAnsi" w:eastAsia="Times New Roman" w:hAnsiTheme="minorHAnsi" w:cstheme="minorHAnsi"/>
              </w:rPr>
              <w:t>water</w:t>
            </w:r>
            <w:r w:rsidR="00DB655C" w:rsidRPr="00746BE3">
              <w:rPr>
                <w:rFonts w:asciiTheme="minorHAnsi" w:eastAsia="Times New Roman" w:hAnsiTheme="minorHAnsi" w:cstheme="minorHAnsi"/>
              </w:rPr>
              <w:t xml:space="preserve"> quality </w:t>
            </w:r>
            <w:r w:rsidR="00970BA5" w:rsidRPr="00746BE3">
              <w:rPr>
                <w:rFonts w:asciiTheme="minorHAnsi" w:eastAsia="Times New Roman" w:hAnsiTheme="minorHAnsi" w:cstheme="minorHAnsi"/>
              </w:rPr>
              <w:t>modeling</w:t>
            </w:r>
            <w:r w:rsidR="00FC554F" w:rsidRPr="00746BE3">
              <w:rPr>
                <w:rFonts w:asciiTheme="minorHAnsi" w:eastAsia="Times New Roman" w:hAnsiTheme="minorHAnsi" w:cstheme="minorHAnsi"/>
              </w:rPr>
              <w:t xml:space="preserve"> to </w:t>
            </w:r>
            <w:r w:rsidR="008411A9" w:rsidRPr="00746BE3">
              <w:rPr>
                <w:rFonts w:asciiTheme="minorHAnsi" w:eastAsia="Times New Roman" w:hAnsiTheme="minorHAnsi" w:cstheme="minorHAnsi"/>
              </w:rPr>
              <w:t xml:space="preserve">determine </w:t>
            </w:r>
            <w:r w:rsidR="00970BA5" w:rsidRPr="00746BE3">
              <w:rPr>
                <w:rFonts w:asciiTheme="minorHAnsi" w:eastAsia="Times New Roman" w:hAnsiTheme="minorHAnsi" w:cstheme="minorHAnsi"/>
              </w:rPr>
              <w:t xml:space="preserve">best </w:t>
            </w:r>
            <w:r w:rsidR="008411A9" w:rsidRPr="00746BE3">
              <w:rPr>
                <w:rFonts w:asciiTheme="minorHAnsi" w:eastAsia="Times New Roman" w:hAnsiTheme="minorHAnsi" w:cstheme="minorHAnsi"/>
              </w:rPr>
              <w:t>pond</w:t>
            </w:r>
            <w:r w:rsidR="00FC554F" w:rsidRPr="00746BE3">
              <w:rPr>
                <w:rFonts w:asciiTheme="minorHAnsi" w:eastAsia="Times New Roman" w:hAnsiTheme="minorHAnsi" w:cstheme="minorHAnsi"/>
              </w:rPr>
              <w:t xml:space="preserve"> and wetland</w:t>
            </w:r>
            <w:r w:rsidR="008411A9" w:rsidRPr="00746BE3">
              <w:rPr>
                <w:rFonts w:asciiTheme="minorHAnsi" w:eastAsia="Times New Roman" w:hAnsiTheme="minorHAnsi" w:cstheme="minorHAnsi"/>
              </w:rPr>
              <w:t xml:space="preserve"> design</w:t>
            </w:r>
            <w:r w:rsidR="00FC554F" w:rsidRPr="00746BE3">
              <w:rPr>
                <w:rFonts w:asciiTheme="minorHAnsi" w:eastAsia="Times New Roman" w:hAnsiTheme="minorHAnsi" w:cstheme="minorHAnsi"/>
              </w:rPr>
              <w:t>s</w:t>
            </w:r>
            <w:r w:rsidR="00DA7232" w:rsidRPr="00746BE3">
              <w:rPr>
                <w:rFonts w:asciiTheme="minorHAnsi" w:eastAsia="Times New Roman" w:hAnsiTheme="minorHAnsi" w:cstheme="minorHAnsi"/>
              </w:rPr>
              <w:t>,</w:t>
            </w:r>
            <w:r w:rsidR="008411A9" w:rsidRPr="00746BE3">
              <w:rPr>
                <w:rFonts w:asciiTheme="minorHAnsi" w:eastAsia="Times New Roman" w:hAnsiTheme="minorHAnsi" w:cstheme="minorHAnsi"/>
              </w:rPr>
              <w:t xml:space="preserve"> </w:t>
            </w:r>
            <w:r w:rsidR="00DA7232" w:rsidRPr="00746BE3">
              <w:rPr>
                <w:rFonts w:asciiTheme="minorHAnsi" w:eastAsia="Times New Roman" w:hAnsiTheme="minorHAnsi" w:cstheme="minorHAnsi"/>
              </w:rPr>
              <w:t xml:space="preserve">as well as maintenance or retrofit </w:t>
            </w:r>
            <w:r w:rsidR="00F677CF">
              <w:rPr>
                <w:rFonts w:asciiTheme="minorHAnsi" w:eastAsia="Times New Roman" w:hAnsiTheme="minorHAnsi" w:cstheme="minorHAnsi"/>
              </w:rPr>
              <w:t>methods</w:t>
            </w:r>
            <w:r w:rsidR="00821957" w:rsidRPr="00746BE3">
              <w:rPr>
                <w:rFonts w:asciiTheme="minorHAnsi" w:eastAsia="Times New Roman" w:hAnsiTheme="minorHAnsi" w:cstheme="minorHAnsi"/>
              </w:rPr>
              <w:t xml:space="preserve"> that</w:t>
            </w:r>
            <w:r w:rsidR="00FC554F" w:rsidRPr="00746BE3">
              <w:rPr>
                <w:rFonts w:asciiTheme="minorHAnsi" w:eastAsia="Times New Roman" w:hAnsiTheme="minorHAnsi" w:cstheme="minorHAnsi"/>
              </w:rPr>
              <w:t xml:space="preserve"> </w:t>
            </w:r>
            <w:r w:rsidR="008411A9" w:rsidRPr="00746BE3">
              <w:rPr>
                <w:rFonts w:asciiTheme="minorHAnsi" w:eastAsia="Times New Roman" w:hAnsiTheme="minorHAnsi" w:cstheme="minorHAnsi"/>
              </w:rPr>
              <w:t>minimize chloride impacts on aquatic life</w:t>
            </w:r>
            <w:r w:rsidR="00FC554F" w:rsidRPr="00746BE3">
              <w:rPr>
                <w:rFonts w:asciiTheme="minorHAnsi" w:eastAsia="Times New Roman" w:hAnsiTheme="minorHAnsi" w:cstheme="minorHAnsi"/>
              </w:rPr>
              <w:t xml:space="preserve"> and water quality</w:t>
            </w:r>
            <w:r w:rsidR="00F677CF">
              <w:rPr>
                <w:rFonts w:asciiTheme="minorHAnsi" w:eastAsia="Times New Roman" w:hAnsiTheme="minorHAnsi" w:cstheme="minorHAnsi"/>
              </w:rPr>
              <w:t xml:space="preserve"> in watersheds</w:t>
            </w:r>
            <w:r w:rsidR="00FC554F" w:rsidRPr="00746BE3">
              <w:rPr>
                <w:rFonts w:asciiTheme="minorHAnsi" w:eastAsia="Times New Roman" w:hAnsiTheme="minorHAnsi" w:cstheme="minorHAnsi"/>
              </w:rPr>
              <w:t>.</w:t>
            </w:r>
            <w:r w:rsidR="00DB655C" w:rsidRPr="00746BE3">
              <w:rPr>
                <w:rFonts w:asciiTheme="minorHAnsi" w:eastAsia="Times New Roman" w:hAnsiTheme="minorHAnsi" w:cstheme="minorHAnsi"/>
              </w:rPr>
              <w:t xml:space="preserve"> </w:t>
            </w:r>
            <w:r w:rsidR="00DA7232" w:rsidRPr="00746BE3">
              <w:rPr>
                <w:rFonts w:asciiTheme="minorHAnsi" w:eastAsia="Times New Roman" w:hAnsiTheme="minorHAnsi" w:cstheme="minorHAnsi"/>
              </w:rPr>
              <w:t>Results will be made availa</w:t>
            </w:r>
            <w:r w:rsidR="00F677CF">
              <w:rPr>
                <w:rFonts w:asciiTheme="minorHAnsi" w:eastAsia="Times New Roman" w:hAnsiTheme="minorHAnsi" w:cstheme="minorHAnsi"/>
              </w:rPr>
              <w:t xml:space="preserve">ble via a final report, and methods and </w:t>
            </w:r>
            <w:r w:rsidR="00DA7232" w:rsidRPr="00746BE3">
              <w:rPr>
                <w:rFonts w:asciiTheme="minorHAnsi" w:eastAsia="Times New Roman" w:hAnsiTheme="minorHAnsi" w:cstheme="minorHAnsi"/>
              </w:rPr>
              <w:t xml:space="preserve">tools developed will </w:t>
            </w:r>
            <w:r w:rsidR="00F677CF">
              <w:rPr>
                <w:rFonts w:asciiTheme="minorHAnsi" w:eastAsia="Times New Roman" w:hAnsiTheme="minorHAnsi" w:cstheme="minorHAnsi"/>
              </w:rPr>
              <w:t>be built</w:t>
            </w:r>
            <w:r w:rsidR="00392146">
              <w:rPr>
                <w:rFonts w:asciiTheme="minorHAnsi" w:eastAsia="Times New Roman" w:hAnsiTheme="minorHAnsi" w:cstheme="minorHAnsi"/>
              </w:rPr>
              <w:t xml:space="preserve"> to </w:t>
            </w:r>
            <w:r w:rsidR="00DA7232" w:rsidRPr="00746BE3">
              <w:rPr>
                <w:rFonts w:asciiTheme="minorHAnsi" w:eastAsia="Times New Roman" w:hAnsiTheme="minorHAnsi" w:cstheme="minorHAnsi"/>
              </w:rPr>
              <w:t>integrate with existing water quali</w:t>
            </w:r>
            <w:r w:rsidR="00F677CF">
              <w:rPr>
                <w:rFonts w:asciiTheme="minorHAnsi" w:eastAsia="Times New Roman" w:hAnsiTheme="minorHAnsi" w:cstheme="minorHAnsi"/>
              </w:rPr>
              <w:t>ty models used by practitioners; these products</w:t>
            </w:r>
            <w:r w:rsidR="00DA7232" w:rsidRPr="00746BE3">
              <w:rPr>
                <w:rFonts w:asciiTheme="minorHAnsi" w:eastAsia="Times New Roman" w:hAnsiTheme="minorHAnsi" w:cstheme="minorHAnsi"/>
              </w:rPr>
              <w:t xml:space="preserve"> will be made </w:t>
            </w:r>
            <w:bookmarkStart w:id="0" w:name="_GoBack"/>
            <w:bookmarkEnd w:id="0"/>
            <w:r w:rsidR="00DA7232" w:rsidRPr="00746BE3">
              <w:rPr>
                <w:rFonts w:asciiTheme="minorHAnsi" w:eastAsia="Times New Roman" w:hAnsiTheme="minorHAnsi" w:cstheme="minorHAnsi"/>
              </w:rPr>
              <w:t>publicly available.</w:t>
            </w:r>
          </w:p>
          <w:p w14:paraId="256EE28D" w14:textId="65BF64BD" w:rsidR="00C5182B" w:rsidRPr="00746BE3" w:rsidRDefault="00C5182B" w:rsidP="004F64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46BE3">
              <w:rPr>
                <w:rFonts w:asciiTheme="minorHAnsi" w:hAnsiTheme="minorHAnsi" w:cstheme="minorHAnsi"/>
                <w:b/>
                <w:bCs/>
                <w:color w:val="000000"/>
              </w:rPr>
              <w:t>ENRTF BUDGET: $</w:t>
            </w:r>
            <w:r w:rsidR="00821957" w:rsidRPr="00746BE3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  <w:r w:rsidR="004F6415">
              <w:rPr>
                <w:rFonts w:asciiTheme="minorHAnsi" w:hAnsiTheme="minorHAnsi" w:cstheme="minorHAnsi"/>
                <w:b/>
                <w:bCs/>
                <w:color w:val="000000"/>
              </w:rPr>
              <w:t>16</w:t>
            </w:r>
            <w:r w:rsidR="00821957" w:rsidRPr="00746BE3">
              <w:rPr>
                <w:rFonts w:asciiTheme="minorHAnsi" w:hAnsiTheme="minorHAnsi" w:cstheme="minorHAnsi"/>
                <w:b/>
                <w:bCs/>
                <w:color w:val="000000"/>
              </w:rPr>
              <w:t>,</w:t>
            </w:r>
            <w:r w:rsidR="004F6415">
              <w:rPr>
                <w:rFonts w:asciiTheme="minorHAnsi" w:hAnsiTheme="minorHAnsi" w:cstheme="minorHAnsi"/>
                <w:b/>
                <w:bCs/>
                <w:color w:val="000000"/>
              </w:rPr>
              <w:t>532</w:t>
            </w:r>
          </w:p>
        </w:tc>
        <w:tc>
          <w:tcPr>
            <w:tcW w:w="2268" w:type="dxa"/>
          </w:tcPr>
          <w:p w14:paraId="29F5F6CB" w14:textId="77777777" w:rsidR="00C5182B" w:rsidRPr="00746BE3" w:rsidRDefault="00C5182B" w:rsidP="00996227">
            <w:pPr>
              <w:rPr>
                <w:rFonts w:asciiTheme="minorHAnsi" w:hAnsiTheme="minorHAnsi" w:cstheme="minorHAnsi"/>
              </w:rPr>
            </w:pPr>
          </w:p>
        </w:tc>
      </w:tr>
    </w:tbl>
    <w:p w14:paraId="7568CA9B" w14:textId="77777777" w:rsidR="00C5182B" w:rsidRPr="00746BE3" w:rsidRDefault="00C5182B" w:rsidP="00C5182B">
      <w:pPr>
        <w:rPr>
          <w:rFonts w:asciiTheme="minorHAnsi" w:hAnsiTheme="minorHAnsi" w:cstheme="minorHAns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C5182B" w:rsidRPr="00746BE3" w14:paraId="0D239E9E" w14:textId="77777777" w:rsidTr="00996227">
        <w:tc>
          <w:tcPr>
            <w:tcW w:w="8284" w:type="dxa"/>
          </w:tcPr>
          <w:p w14:paraId="503192FF" w14:textId="77777777" w:rsidR="00C5182B" w:rsidRPr="00746BE3" w:rsidRDefault="00C5182B" w:rsidP="00996227">
            <w:pPr>
              <w:rPr>
                <w:rFonts w:asciiTheme="minorHAnsi" w:hAnsiTheme="minorHAnsi" w:cstheme="minorHAnsi"/>
                <w:b/>
              </w:rPr>
            </w:pPr>
            <w:r w:rsidRPr="00746BE3">
              <w:rPr>
                <w:rFonts w:asciiTheme="minorHAnsi" w:hAnsiTheme="minorHAnsi" w:cstheme="minorHAnsi"/>
                <w:b/>
              </w:rPr>
              <w:t>Outcome</w:t>
            </w:r>
          </w:p>
        </w:tc>
        <w:tc>
          <w:tcPr>
            <w:tcW w:w="1786" w:type="dxa"/>
          </w:tcPr>
          <w:p w14:paraId="18E10FB0" w14:textId="77777777" w:rsidR="00C5182B" w:rsidRPr="00746BE3" w:rsidRDefault="00C5182B" w:rsidP="0099622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46BE3">
              <w:rPr>
                <w:rFonts w:asciiTheme="minorHAnsi" w:hAnsiTheme="minorHAnsi" w:cstheme="minorHAnsi"/>
                <w:b/>
              </w:rPr>
              <w:t>Completion Date</w:t>
            </w:r>
          </w:p>
        </w:tc>
      </w:tr>
      <w:tr w:rsidR="00C5182B" w:rsidRPr="00746BE3" w14:paraId="4388DD2A" w14:textId="77777777" w:rsidTr="00996227">
        <w:tc>
          <w:tcPr>
            <w:tcW w:w="8284" w:type="dxa"/>
          </w:tcPr>
          <w:p w14:paraId="2A88D869" w14:textId="77777777" w:rsidR="00C5182B" w:rsidRPr="00746BE3" w:rsidRDefault="00C5182B" w:rsidP="00996227">
            <w:pPr>
              <w:rPr>
                <w:rFonts w:asciiTheme="minorHAnsi" w:hAnsiTheme="minorHAnsi" w:cstheme="minorHAnsi"/>
                <w:i/>
              </w:rPr>
            </w:pPr>
            <w:r w:rsidRPr="00746BE3">
              <w:rPr>
                <w:rFonts w:asciiTheme="minorHAnsi" w:hAnsiTheme="minorHAnsi" w:cstheme="minorHAnsi"/>
                <w:i/>
              </w:rPr>
              <w:t xml:space="preserve">1.  </w:t>
            </w:r>
            <w:r w:rsidR="00FC554F" w:rsidRPr="00746BE3">
              <w:rPr>
                <w:rFonts w:asciiTheme="minorHAnsi" w:hAnsiTheme="minorHAnsi" w:cstheme="minorHAnsi"/>
                <w:i/>
              </w:rPr>
              <w:t>Model of chloride persistence in shallow water bodies</w:t>
            </w:r>
          </w:p>
        </w:tc>
        <w:tc>
          <w:tcPr>
            <w:tcW w:w="1786" w:type="dxa"/>
          </w:tcPr>
          <w:p w14:paraId="5EE2F2C8" w14:textId="48095EC7" w:rsidR="00C5182B" w:rsidRPr="00746BE3" w:rsidRDefault="00DB655C" w:rsidP="00996227">
            <w:pPr>
              <w:rPr>
                <w:rFonts w:asciiTheme="minorHAnsi" w:hAnsiTheme="minorHAnsi" w:cstheme="minorHAnsi"/>
                <w:i/>
              </w:rPr>
            </w:pPr>
            <w:r w:rsidRPr="00746BE3">
              <w:rPr>
                <w:rFonts w:asciiTheme="minorHAnsi" w:hAnsiTheme="minorHAnsi" w:cstheme="minorHAnsi"/>
                <w:i/>
              </w:rPr>
              <w:t>July 2022</w:t>
            </w:r>
          </w:p>
        </w:tc>
      </w:tr>
      <w:tr w:rsidR="00C5182B" w:rsidRPr="00746BE3" w14:paraId="69C1BA8F" w14:textId="77777777" w:rsidTr="00996227">
        <w:tc>
          <w:tcPr>
            <w:tcW w:w="8284" w:type="dxa"/>
          </w:tcPr>
          <w:p w14:paraId="74996D6B" w14:textId="77777777" w:rsidR="00C5182B" w:rsidRPr="00746BE3" w:rsidRDefault="00C5182B" w:rsidP="003E46ED">
            <w:pPr>
              <w:rPr>
                <w:rFonts w:asciiTheme="minorHAnsi" w:hAnsiTheme="minorHAnsi" w:cstheme="minorHAnsi"/>
                <w:i/>
              </w:rPr>
            </w:pPr>
            <w:r w:rsidRPr="00746BE3">
              <w:rPr>
                <w:rFonts w:asciiTheme="minorHAnsi" w:hAnsiTheme="minorHAnsi" w:cstheme="minorHAnsi"/>
                <w:i/>
              </w:rPr>
              <w:t xml:space="preserve">2.  </w:t>
            </w:r>
            <w:r w:rsidR="003E46ED" w:rsidRPr="00746BE3">
              <w:rPr>
                <w:rFonts w:asciiTheme="minorHAnsi" w:hAnsiTheme="minorHAnsi" w:cstheme="minorHAnsi"/>
                <w:i/>
              </w:rPr>
              <w:t>Optimal designs to minimize</w:t>
            </w:r>
            <w:r w:rsidR="00FC554F" w:rsidRPr="00746BE3">
              <w:rPr>
                <w:rFonts w:asciiTheme="minorHAnsi" w:hAnsiTheme="minorHAnsi" w:cstheme="minorHAnsi"/>
                <w:i/>
              </w:rPr>
              <w:t xml:space="preserve"> chloride levels in ponds and wetlands during summer</w:t>
            </w:r>
            <w:r w:rsidRPr="00746BE3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1786" w:type="dxa"/>
          </w:tcPr>
          <w:p w14:paraId="3D07A7EB" w14:textId="5170D80E" w:rsidR="00C5182B" w:rsidRPr="00746BE3" w:rsidRDefault="00DB655C" w:rsidP="00996227">
            <w:pPr>
              <w:rPr>
                <w:rFonts w:asciiTheme="minorHAnsi" w:hAnsiTheme="minorHAnsi" w:cstheme="minorHAnsi"/>
                <w:i/>
              </w:rPr>
            </w:pPr>
            <w:r w:rsidRPr="00746BE3">
              <w:rPr>
                <w:rFonts w:asciiTheme="minorHAnsi" w:hAnsiTheme="minorHAnsi" w:cstheme="minorHAnsi"/>
                <w:i/>
              </w:rPr>
              <w:t>Jan 2023</w:t>
            </w:r>
          </w:p>
        </w:tc>
      </w:tr>
      <w:tr w:rsidR="00C5182B" w:rsidRPr="00746BE3" w14:paraId="21F33432" w14:textId="77777777" w:rsidTr="00996227">
        <w:tc>
          <w:tcPr>
            <w:tcW w:w="8284" w:type="dxa"/>
          </w:tcPr>
          <w:p w14:paraId="481EF822" w14:textId="1EE09557" w:rsidR="00C5182B" w:rsidRPr="00746BE3" w:rsidRDefault="00C5182B" w:rsidP="00377CFE">
            <w:pPr>
              <w:rPr>
                <w:rFonts w:asciiTheme="minorHAnsi" w:hAnsiTheme="minorHAnsi" w:cstheme="minorHAnsi"/>
                <w:i/>
              </w:rPr>
            </w:pPr>
            <w:r w:rsidRPr="00746BE3">
              <w:rPr>
                <w:rFonts w:asciiTheme="minorHAnsi" w:hAnsiTheme="minorHAnsi" w:cstheme="minorHAnsi"/>
                <w:i/>
              </w:rPr>
              <w:t xml:space="preserve">3.  </w:t>
            </w:r>
            <w:r w:rsidR="00FC554F" w:rsidRPr="00746BE3">
              <w:rPr>
                <w:rFonts w:asciiTheme="minorHAnsi" w:hAnsiTheme="minorHAnsi" w:cstheme="minorHAnsi"/>
                <w:i/>
              </w:rPr>
              <w:t>Dissemination of results via web tool,</w:t>
            </w:r>
            <w:r w:rsidR="00377CFE" w:rsidRPr="00746BE3">
              <w:rPr>
                <w:rFonts w:asciiTheme="minorHAnsi" w:hAnsiTheme="minorHAnsi" w:cstheme="minorHAnsi"/>
                <w:i/>
              </w:rPr>
              <w:t xml:space="preserve"> and publications</w:t>
            </w:r>
          </w:p>
        </w:tc>
        <w:tc>
          <w:tcPr>
            <w:tcW w:w="1786" w:type="dxa"/>
          </w:tcPr>
          <w:p w14:paraId="672217AD" w14:textId="62C40E39" w:rsidR="00C5182B" w:rsidRPr="00746BE3" w:rsidRDefault="00DB655C" w:rsidP="00996227">
            <w:pPr>
              <w:rPr>
                <w:rFonts w:asciiTheme="minorHAnsi" w:hAnsiTheme="minorHAnsi" w:cstheme="minorHAnsi"/>
                <w:i/>
              </w:rPr>
            </w:pPr>
            <w:r w:rsidRPr="00746BE3">
              <w:rPr>
                <w:rFonts w:asciiTheme="minorHAnsi" w:hAnsiTheme="minorHAnsi" w:cstheme="minorHAnsi"/>
                <w:i/>
              </w:rPr>
              <w:t>June 2023</w:t>
            </w:r>
          </w:p>
        </w:tc>
      </w:tr>
    </w:tbl>
    <w:p w14:paraId="0A262EAB" w14:textId="77777777" w:rsidR="00C5182B" w:rsidRPr="00746BE3" w:rsidRDefault="00C5182B" w:rsidP="005431D4">
      <w:pPr>
        <w:tabs>
          <w:tab w:val="left" w:pos="540"/>
        </w:tabs>
        <w:autoSpaceDE w:val="0"/>
        <w:autoSpaceDN w:val="0"/>
        <w:adjustRightInd w:val="0"/>
        <w:rPr>
          <w:rFonts w:asciiTheme="minorHAnsi" w:hAnsiTheme="minorHAnsi" w:cstheme="minorHAnsi"/>
          <w:i/>
        </w:rPr>
      </w:pPr>
    </w:p>
    <w:p w14:paraId="75D91B0D" w14:textId="77777777" w:rsidR="005431D4" w:rsidRPr="00746BE3" w:rsidRDefault="00073C96" w:rsidP="005431D4">
      <w:pPr>
        <w:tabs>
          <w:tab w:val="left" w:pos="54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746BE3">
        <w:rPr>
          <w:rFonts w:asciiTheme="minorHAnsi" w:hAnsiTheme="minorHAnsi" w:cstheme="minorHAnsi"/>
          <w:b/>
        </w:rPr>
        <w:t xml:space="preserve">III. </w:t>
      </w:r>
      <w:r w:rsidRPr="00746BE3">
        <w:rPr>
          <w:rFonts w:asciiTheme="minorHAnsi" w:hAnsiTheme="minorHAnsi" w:cstheme="minorHAnsi"/>
          <w:b/>
          <w:bCs/>
          <w:color w:val="000000"/>
        </w:rPr>
        <w:t>PROJECT PARTNERS AND COLLABORATORS:</w:t>
      </w:r>
    </w:p>
    <w:p w14:paraId="0B5D9BBF" w14:textId="77777777" w:rsidR="00821957" w:rsidRPr="00746BE3" w:rsidRDefault="00821957" w:rsidP="00377CFE">
      <w:pPr>
        <w:pStyle w:val="Bodycopy"/>
        <w:spacing w:before="0"/>
        <w:rPr>
          <w:rFonts w:asciiTheme="minorHAnsi" w:hAnsiTheme="minorHAnsi" w:cstheme="minorHAnsi"/>
          <w:noProof/>
          <w:color w:val="auto"/>
          <w:sz w:val="22"/>
          <w:szCs w:val="22"/>
        </w:rPr>
      </w:pPr>
    </w:p>
    <w:p w14:paraId="69EEF6E5" w14:textId="47E08510" w:rsidR="00377CFE" w:rsidRPr="00D94F64" w:rsidRDefault="00377CFE" w:rsidP="00377CFE">
      <w:pPr>
        <w:pStyle w:val="Bodycopy"/>
        <w:spacing w:before="0"/>
        <w:rPr>
          <w:rFonts w:asciiTheme="minorHAnsi" w:hAnsiTheme="minorHAnsi" w:cstheme="minorHAnsi"/>
          <w:i/>
          <w:noProof/>
          <w:color w:val="auto"/>
          <w:sz w:val="22"/>
          <w:szCs w:val="22"/>
        </w:rPr>
      </w:pPr>
      <w:r w:rsidRPr="00D94F64">
        <w:rPr>
          <w:rFonts w:asciiTheme="minorHAnsi" w:hAnsiTheme="minorHAnsi" w:cstheme="minorHAnsi"/>
          <w:i/>
          <w:noProof/>
          <w:color w:val="auto"/>
          <w:sz w:val="22"/>
          <w:szCs w:val="22"/>
        </w:rPr>
        <w:t xml:space="preserve">Partners receiving ENRTF funding </w:t>
      </w:r>
    </w:p>
    <w:p w14:paraId="4EE6619F" w14:textId="12DD2BD3" w:rsidR="00377CFE" w:rsidRPr="00746BE3" w:rsidRDefault="004504D3" w:rsidP="00377CFE">
      <w:pPr>
        <w:numPr>
          <w:ilvl w:val="0"/>
          <w:numId w:val="12"/>
        </w:numPr>
        <w:ind w:left="270" w:hanging="270"/>
        <w:rPr>
          <w:rFonts w:asciiTheme="minorHAnsi" w:hAnsiTheme="minorHAnsi" w:cstheme="minorHAnsi"/>
          <w:iCs/>
        </w:rPr>
      </w:pPr>
      <w:r w:rsidRPr="00746BE3">
        <w:rPr>
          <w:rFonts w:asciiTheme="minorHAnsi" w:hAnsiTheme="minorHAnsi" w:cstheme="minorHAnsi"/>
          <w:iCs/>
        </w:rPr>
        <w:t xml:space="preserve">Dr. Jacques Finlay, </w:t>
      </w:r>
      <w:r w:rsidR="00D94F64">
        <w:rPr>
          <w:rFonts w:asciiTheme="minorHAnsi" w:hAnsiTheme="minorHAnsi" w:cstheme="minorHAnsi"/>
          <w:iCs/>
        </w:rPr>
        <w:t xml:space="preserve">PI, </w:t>
      </w:r>
      <w:r w:rsidR="00377CFE" w:rsidRPr="00746BE3">
        <w:rPr>
          <w:rFonts w:asciiTheme="minorHAnsi" w:hAnsiTheme="minorHAnsi" w:cstheme="minorHAnsi"/>
          <w:iCs/>
        </w:rPr>
        <w:t>Professor, Department of Ecology, Evolution, and Behavior, UMN-T</w:t>
      </w:r>
      <w:r w:rsidR="00D94F64">
        <w:rPr>
          <w:rFonts w:asciiTheme="minorHAnsi" w:hAnsiTheme="minorHAnsi" w:cstheme="minorHAnsi"/>
          <w:iCs/>
        </w:rPr>
        <w:t xml:space="preserve">win </w:t>
      </w:r>
      <w:r w:rsidR="00377CFE" w:rsidRPr="00746BE3">
        <w:rPr>
          <w:rFonts w:asciiTheme="minorHAnsi" w:hAnsiTheme="minorHAnsi" w:cstheme="minorHAnsi"/>
          <w:iCs/>
        </w:rPr>
        <w:t>C</w:t>
      </w:r>
      <w:r w:rsidR="00D94F64">
        <w:rPr>
          <w:rFonts w:asciiTheme="minorHAnsi" w:hAnsiTheme="minorHAnsi" w:cstheme="minorHAnsi"/>
          <w:iCs/>
        </w:rPr>
        <w:t>ities</w:t>
      </w:r>
    </w:p>
    <w:p w14:paraId="100658F1" w14:textId="61FDA1B1" w:rsidR="004504D3" w:rsidRPr="00746BE3" w:rsidRDefault="004504D3" w:rsidP="004504D3">
      <w:pPr>
        <w:numPr>
          <w:ilvl w:val="0"/>
          <w:numId w:val="12"/>
        </w:numPr>
        <w:ind w:left="270" w:hanging="270"/>
        <w:rPr>
          <w:rFonts w:asciiTheme="minorHAnsi" w:hAnsiTheme="minorHAnsi" w:cstheme="minorHAnsi"/>
          <w:iCs/>
        </w:rPr>
      </w:pPr>
      <w:r w:rsidRPr="00746BE3">
        <w:rPr>
          <w:rFonts w:asciiTheme="minorHAnsi" w:hAnsiTheme="minorHAnsi" w:cstheme="minorHAnsi"/>
          <w:iCs/>
        </w:rPr>
        <w:t xml:space="preserve">Dr. Ben Janke, co PI, </w:t>
      </w:r>
      <w:r w:rsidR="00821957" w:rsidRPr="00746BE3">
        <w:rPr>
          <w:rFonts w:asciiTheme="minorHAnsi" w:hAnsiTheme="minorHAnsi" w:cstheme="minorHAnsi"/>
          <w:iCs/>
        </w:rPr>
        <w:t>Saint Anthony Falls Lab</w:t>
      </w:r>
      <w:r w:rsidRPr="00746BE3">
        <w:rPr>
          <w:rFonts w:asciiTheme="minorHAnsi" w:hAnsiTheme="minorHAnsi" w:cstheme="minorHAnsi"/>
          <w:iCs/>
        </w:rPr>
        <w:t>, UMN-Twin Cities</w:t>
      </w:r>
    </w:p>
    <w:p w14:paraId="58B02C56" w14:textId="77777777" w:rsidR="00821957" w:rsidRPr="00746BE3" w:rsidRDefault="00821957" w:rsidP="00821957">
      <w:pPr>
        <w:numPr>
          <w:ilvl w:val="0"/>
          <w:numId w:val="12"/>
        </w:numPr>
        <w:ind w:left="270" w:hanging="270"/>
        <w:rPr>
          <w:rFonts w:asciiTheme="minorHAnsi" w:hAnsiTheme="minorHAnsi" w:cstheme="minorHAnsi"/>
          <w:iCs/>
        </w:rPr>
      </w:pPr>
      <w:r w:rsidRPr="00746BE3">
        <w:rPr>
          <w:rFonts w:asciiTheme="minorHAnsi" w:hAnsiTheme="minorHAnsi" w:cstheme="minorHAnsi"/>
          <w:iCs/>
        </w:rPr>
        <w:t xml:space="preserve">Dr. Bill Herb, co </w:t>
      </w:r>
      <w:r w:rsidR="004504D3" w:rsidRPr="00746BE3">
        <w:rPr>
          <w:rFonts w:asciiTheme="minorHAnsi" w:hAnsiTheme="minorHAnsi" w:cstheme="minorHAnsi"/>
          <w:iCs/>
        </w:rPr>
        <w:t xml:space="preserve">Pi, </w:t>
      </w:r>
      <w:r w:rsidRPr="00746BE3">
        <w:rPr>
          <w:rFonts w:asciiTheme="minorHAnsi" w:hAnsiTheme="minorHAnsi" w:cstheme="minorHAnsi"/>
          <w:iCs/>
        </w:rPr>
        <w:t>Saint Anthony Falls Lab, UMN-Twin Cities</w:t>
      </w:r>
    </w:p>
    <w:p w14:paraId="3E49E76C" w14:textId="15D3955A" w:rsidR="00821957" w:rsidRPr="00746BE3" w:rsidRDefault="00821957" w:rsidP="004D5B9E">
      <w:pPr>
        <w:numPr>
          <w:ilvl w:val="0"/>
          <w:numId w:val="12"/>
        </w:numPr>
        <w:ind w:left="270" w:hanging="270"/>
        <w:rPr>
          <w:rFonts w:asciiTheme="minorHAnsi" w:hAnsiTheme="minorHAnsi" w:cstheme="minorHAnsi"/>
          <w:iCs/>
        </w:rPr>
      </w:pPr>
      <w:r w:rsidRPr="00746BE3">
        <w:rPr>
          <w:rFonts w:asciiTheme="minorHAnsi" w:hAnsiTheme="minorHAnsi" w:cstheme="minorHAnsi"/>
          <w:iCs/>
        </w:rPr>
        <w:t>Dr. Pete Marchetto, co PI, Assistant Professor, Bioproducts and Biosystems Engineering, UMN-T</w:t>
      </w:r>
      <w:r w:rsidR="00D94F64">
        <w:rPr>
          <w:rFonts w:asciiTheme="minorHAnsi" w:hAnsiTheme="minorHAnsi" w:cstheme="minorHAnsi"/>
          <w:iCs/>
        </w:rPr>
        <w:t xml:space="preserve">win </w:t>
      </w:r>
      <w:r w:rsidRPr="00746BE3">
        <w:rPr>
          <w:rFonts w:asciiTheme="minorHAnsi" w:hAnsiTheme="minorHAnsi" w:cstheme="minorHAnsi"/>
          <w:iCs/>
        </w:rPr>
        <w:t>C</w:t>
      </w:r>
      <w:r w:rsidR="00D94F64">
        <w:rPr>
          <w:rFonts w:asciiTheme="minorHAnsi" w:hAnsiTheme="minorHAnsi" w:cstheme="minorHAnsi"/>
          <w:iCs/>
        </w:rPr>
        <w:t>ities</w:t>
      </w:r>
    </w:p>
    <w:p w14:paraId="773BF550" w14:textId="27D6D52C" w:rsidR="00377CFE" w:rsidRPr="00D94F64" w:rsidRDefault="004504D3" w:rsidP="004504D3">
      <w:pPr>
        <w:rPr>
          <w:rFonts w:asciiTheme="minorHAnsi" w:hAnsiTheme="minorHAnsi" w:cstheme="minorHAnsi"/>
          <w:i/>
          <w:iCs/>
        </w:rPr>
      </w:pPr>
      <w:r w:rsidRPr="00D94F64">
        <w:rPr>
          <w:rFonts w:asciiTheme="minorHAnsi" w:hAnsiTheme="minorHAnsi" w:cstheme="minorHAnsi"/>
          <w:i/>
          <w:iCs/>
        </w:rPr>
        <w:t>Collaborators not receiving ENRTF funding</w:t>
      </w:r>
    </w:p>
    <w:p w14:paraId="7F19EAC3" w14:textId="6738D526" w:rsidR="004504D3" w:rsidRDefault="004504D3" w:rsidP="004504D3">
      <w:pPr>
        <w:numPr>
          <w:ilvl w:val="0"/>
          <w:numId w:val="12"/>
        </w:numPr>
        <w:ind w:left="270" w:hanging="270"/>
        <w:rPr>
          <w:rFonts w:asciiTheme="minorHAnsi" w:hAnsiTheme="minorHAnsi" w:cstheme="minorHAnsi"/>
          <w:iCs/>
        </w:rPr>
      </w:pPr>
      <w:r w:rsidRPr="00746BE3">
        <w:rPr>
          <w:rFonts w:asciiTheme="minorHAnsi" w:hAnsiTheme="minorHAnsi" w:cstheme="minorHAnsi"/>
          <w:iCs/>
        </w:rPr>
        <w:t>Dr. John Gulliver, Professor, Department o</w:t>
      </w:r>
      <w:r w:rsidR="00D94F64">
        <w:rPr>
          <w:rFonts w:asciiTheme="minorHAnsi" w:hAnsiTheme="minorHAnsi" w:cstheme="minorHAnsi"/>
          <w:iCs/>
        </w:rPr>
        <w:t>f Civil, Environmental and Geo-</w:t>
      </w:r>
      <w:r w:rsidRPr="00746BE3">
        <w:rPr>
          <w:rFonts w:asciiTheme="minorHAnsi" w:hAnsiTheme="minorHAnsi" w:cstheme="minorHAnsi"/>
          <w:iCs/>
        </w:rPr>
        <w:t>Engineering, UMN-Twin Cities</w:t>
      </w:r>
    </w:p>
    <w:p w14:paraId="3D75596C" w14:textId="2B78A449" w:rsidR="00392146" w:rsidRDefault="00392146" w:rsidP="00392146">
      <w:pPr>
        <w:numPr>
          <w:ilvl w:val="0"/>
          <w:numId w:val="12"/>
        </w:numPr>
        <w:ind w:left="270" w:hanging="27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Mike Trojan and Brooke Asleson, Minnesota Pollution Control Agency</w:t>
      </w:r>
    </w:p>
    <w:p w14:paraId="4E434029" w14:textId="77777777" w:rsidR="00D94F64" w:rsidRPr="00392146" w:rsidRDefault="00D94F64" w:rsidP="00CA23D7">
      <w:pPr>
        <w:ind w:left="270"/>
        <w:rPr>
          <w:rFonts w:asciiTheme="minorHAnsi" w:hAnsiTheme="minorHAnsi" w:cstheme="minorHAnsi"/>
          <w:iCs/>
        </w:rPr>
      </w:pPr>
    </w:p>
    <w:p w14:paraId="52B384E0" w14:textId="77777777" w:rsidR="005431D4" w:rsidRPr="00746BE3" w:rsidRDefault="005431D4" w:rsidP="005431D4">
      <w:pPr>
        <w:tabs>
          <w:tab w:val="left" w:pos="54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746BE3">
        <w:rPr>
          <w:rFonts w:asciiTheme="minorHAnsi" w:hAnsiTheme="minorHAnsi" w:cstheme="minorHAnsi"/>
          <w:b/>
          <w:bCs/>
          <w:color w:val="000000"/>
        </w:rPr>
        <w:t xml:space="preserve">IV. </w:t>
      </w:r>
      <w:r w:rsidRPr="00746BE3">
        <w:rPr>
          <w:rFonts w:asciiTheme="minorHAnsi" w:hAnsiTheme="minorHAnsi" w:cstheme="minorHAnsi"/>
          <w:b/>
          <w:bCs/>
          <w:color w:val="000000"/>
        </w:rPr>
        <w:tab/>
      </w:r>
      <w:r w:rsidR="00AB6CFF" w:rsidRPr="00746BE3">
        <w:rPr>
          <w:rFonts w:asciiTheme="minorHAnsi" w:hAnsiTheme="minorHAnsi" w:cstheme="minorHAnsi"/>
          <w:b/>
          <w:bCs/>
          <w:color w:val="000000"/>
        </w:rPr>
        <w:t>LONG-TERM</w:t>
      </w:r>
      <w:r w:rsidRPr="00746BE3">
        <w:rPr>
          <w:rFonts w:asciiTheme="minorHAnsi" w:hAnsiTheme="minorHAnsi" w:cstheme="minorHAnsi"/>
          <w:b/>
          <w:bCs/>
          <w:color w:val="000000"/>
        </w:rPr>
        <w:t xml:space="preserve"> IMPLEMENTATION AND FUNDING:</w:t>
      </w:r>
    </w:p>
    <w:p w14:paraId="3F1DD2B2" w14:textId="3E6EF987" w:rsidR="004E47D4" w:rsidRPr="00746BE3" w:rsidRDefault="00031390" w:rsidP="00970BA5">
      <w:pPr>
        <w:tabs>
          <w:tab w:val="left" w:pos="7185"/>
        </w:tabs>
        <w:rPr>
          <w:rFonts w:asciiTheme="minorHAnsi" w:hAnsiTheme="minorHAnsi" w:cstheme="minorHAnsi"/>
        </w:rPr>
      </w:pPr>
      <w:r w:rsidRPr="00746BE3">
        <w:rPr>
          <w:rFonts w:asciiTheme="minorHAnsi" w:eastAsia="Times New Roman" w:hAnsiTheme="minorHAnsi" w:cstheme="minorHAnsi"/>
        </w:rPr>
        <w:t xml:space="preserve">Road salt accumulating in </w:t>
      </w:r>
      <w:r w:rsidR="004504D3" w:rsidRPr="00746BE3">
        <w:rPr>
          <w:rFonts w:asciiTheme="minorHAnsi" w:eastAsia="Times New Roman" w:hAnsiTheme="minorHAnsi" w:cstheme="minorHAnsi"/>
        </w:rPr>
        <w:t>surface</w:t>
      </w:r>
      <w:r w:rsidRPr="00746BE3">
        <w:rPr>
          <w:rFonts w:asciiTheme="minorHAnsi" w:eastAsia="Times New Roman" w:hAnsiTheme="minorHAnsi" w:cstheme="minorHAnsi"/>
        </w:rPr>
        <w:t xml:space="preserve"> waters has direct and indirect harmful effects on aquatic life, and may be detrimental to the function of many ponds and wetlands being used for </w:t>
      </w:r>
      <w:r w:rsidR="00710D5A" w:rsidRPr="00746BE3">
        <w:rPr>
          <w:rFonts w:asciiTheme="minorHAnsi" w:eastAsia="Times New Roman" w:hAnsiTheme="minorHAnsi" w:cstheme="minorHAnsi"/>
        </w:rPr>
        <w:t>storm water</w:t>
      </w:r>
      <w:r w:rsidRPr="00746BE3">
        <w:rPr>
          <w:rFonts w:asciiTheme="minorHAnsi" w:eastAsia="Times New Roman" w:hAnsiTheme="minorHAnsi" w:cstheme="minorHAnsi"/>
        </w:rPr>
        <w:t xml:space="preserve"> management. Development of alternate deicers will help reduce chloride impacts but use of chloride will </w:t>
      </w:r>
      <w:r w:rsidR="00710D5A" w:rsidRPr="00746BE3">
        <w:rPr>
          <w:rFonts w:asciiTheme="minorHAnsi" w:eastAsia="Times New Roman" w:hAnsiTheme="minorHAnsi" w:cstheme="minorHAnsi"/>
        </w:rPr>
        <w:t>undoubtedly</w:t>
      </w:r>
      <w:r w:rsidRPr="00746BE3">
        <w:rPr>
          <w:rFonts w:asciiTheme="minorHAnsi" w:eastAsia="Times New Roman" w:hAnsiTheme="minorHAnsi" w:cstheme="minorHAnsi"/>
        </w:rPr>
        <w:t xml:space="preserve"> continue for driving safety. </w:t>
      </w:r>
      <w:r w:rsidR="004504D3" w:rsidRPr="00746BE3">
        <w:rPr>
          <w:rFonts w:asciiTheme="minorHAnsi" w:eastAsia="Times New Roman" w:hAnsiTheme="minorHAnsi" w:cstheme="minorHAnsi"/>
        </w:rPr>
        <w:t>Current storm</w:t>
      </w:r>
      <w:r w:rsidR="00CA23D7">
        <w:rPr>
          <w:rFonts w:asciiTheme="minorHAnsi" w:eastAsia="Times New Roman" w:hAnsiTheme="minorHAnsi" w:cstheme="minorHAnsi"/>
        </w:rPr>
        <w:t xml:space="preserve"> </w:t>
      </w:r>
      <w:r w:rsidR="004504D3" w:rsidRPr="00746BE3">
        <w:rPr>
          <w:rFonts w:asciiTheme="minorHAnsi" w:eastAsia="Times New Roman" w:hAnsiTheme="minorHAnsi" w:cstheme="minorHAnsi"/>
        </w:rPr>
        <w:t xml:space="preserve">water systems are unknowingly constructed in ways that maximize effects of winter road salt during the summer. </w:t>
      </w:r>
      <w:r w:rsidRPr="00746BE3">
        <w:rPr>
          <w:rFonts w:asciiTheme="minorHAnsi" w:eastAsia="Times New Roman" w:hAnsiTheme="minorHAnsi" w:cstheme="minorHAnsi"/>
        </w:rPr>
        <w:t xml:space="preserve">Knowledge gained in this project can be used to design new </w:t>
      </w:r>
      <w:r w:rsidR="00DA7232" w:rsidRPr="00746BE3">
        <w:rPr>
          <w:rFonts w:asciiTheme="minorHAnsi" w:eastAsia="Times New Roman" w:hAnsiTheme="minorHAnsi" w:cstheme="minorHAnsi"/>
        </w:rPr>
        <w:t xml:space="preserve">storm water BMP </w:t>
      </w:r>
      <w:r w:rsidRPr="00746BE3">
        <w:rPr>
          <w:rFonts w:asciiTheme="minorHAnsi" w:eastAsia="Times New Roman" w:hAnsiTheme="minorHAnsi" w:cstheme="minorHAnsi"/>
        </w:rPr>
        <w:t xml:space="preserve">systems and retrofit old ones over the next decades </w:t>
      </w:r>
      <w:r w:rsidR="004504D3" w:rsidRPr="00746BE3">
        <w:rPr>
          <w:rFonts w:asciiTheme="minorHAnsi" w:eastAsia="Times New Roman" w:hAnsiTheme="minorHAnsi" w:cstheme="minorHAnsi"/>
        </w:rPr>
        <w:t xml:space="preserve">in ways that will </w:t>
      </w:r>
      <w:r w:rsidRPr="00746BE3">
        <w:rPr>
          <w:rFonts w:asciiTheme="minorHAnsi" w:eastAsia="Times New Roman" w:hAnsiTheme="minorHAnsi" w:cstheme="minorHAnsi"/>
        </w:rPr>
        <w:t xml:space="preserve">minimize chloride impacts. </w:t>
      </w:r>
      <w:r w:rsidR="00821957" w:rsidRPr="00746BE3">
        <w:rPr>
          <w:rFonts w:asciiTheme="minorHAnsi" w:eastAsia="Times New Roman" w:hAnsiTheme="minorHAnsi" w:cstheme="minorHAnsi"/>
        </w:rPr>
        <w:t>The tools and approaches developed in this project will provide the basis for expansion of collaborative monitoring</w:t>
      </w:r>
      <w:r w:rsidR="00DE777C">
        <w:rPr>
          <w:rFonts w:asciiTheme="minorHAnsi" w:eastAsia="Times New Roman" w:hAnsiTheme="minorHAnsi" w:cstheme="minorHAnsi"/>
        </w:rPr>
        <w:t>,</w:t>
      </w:r>
      <w:r w:rsidR="00821957" w:rsidRPr="00746BE3">
        <w:rPr>
          <w:rFonts w:asciiTheme="minorHAnsi" w:eastAsia="Times New Roman" w:hAnsiTheme="minorHAnsi" w:cstheme="minorHAnsi"/>
        </w:rPr>
        <w:t xml:space="preserve"> and </w:t>
      </w:r>
      <w:r w:rsidR="00DE777C">
        <w:rPr>
          <w:rFonts w:asciiTheme="minorHAnsi" w:eastAsia="Times New Roman" w:hAnsiTheme="minorHAnsi" w:cstheme="minorHAnsi"/>
        </w:rPr>
        <w:t>engagement</w:t>
      </w:r>
      <w:r w:rsidR="00821957" w:rsidRPr="00746BE3">
        <w:rPr>
          <w:rFonts w:asciiTheme="minorHAnsi" w:eastAsia="Times New Roman" w:hAnsiTheme="minorHAnsi" w:cstheme="minorHAnsi"/>
        </w:rPr>
        <w:t xml:space="preserve"> of students in</w:t>
      </w:r>
      <w:r w:rsidR="00DE777C">
        <w:rPr>
          <w:rFonts w:asciiTheme="minorHAnsi" w:eastAsia="Times New Roman" w:hAnsiTheme="minorHAnsi" w:cstheme="minorHAnsi"/>
        </w:rPr>
        <w:t xml:space="preserve"> multiple areas:</w:t>
      </w:r>
      <w:r w:rsidR="00821957" w:rsidRPr="00746BE3">
        <w:rPr>
          <w:rFonts w:asciiTheme="minorHAnsi" w:eastAsia="Times New Roman" w:hAnsiTheme="minorHAnsi" w:cstheme="minorHAnsi"/>
        </w:rPr>
        <w:t xml:space="preserve"> engineering, technology, physics</w:t>
      </w:r>
      <w:r w:rsidR="00DE777C">
        <w:rPr>
          <w:rFonts w:asciiTheme="minorHAnsi" w:eastAsia="Times New Roman" w:hAnsiTheme="minorHAnsi" w:cstheme="minorHAnsi"/>
        </w:rPr>
        <w:t>,</w:t>
      </w:r>
      <w:r w:rsidR="00821957" w:rsidRPr="00746BE3">
        <w:rPr>
          <w:rFonts w:asciiTheme="minorHAnsi" w:eastAsia="Times New Roman" w:hAnsiTheme="minorHAnsi" w:cstheme="minorHAnsi"/>
        </w:rPr>
        <w:t xml:space="preserve"> environment science</w:t>
      </w:r>
      <w:r w:rsidR="00DE777C">
        <w:rPr>
          <w:rFonts w:asciiTheme="minorHAnsi" w:eastAsia="Times New Roman" w:hAnsiTheme="minorHAnsi" w:cstheme="minorHAnsi"/>
        </w:rPr>
        <w:t>, data collection and analysis</w:t>
      </w:r>
      <w:r w:rsidR="00821957" w:rsidRPr="00746BE3">
        <w:rPr>
          <w:rFonts w:asciiTheme="minorHAnsi" w:eastAsia="Times New Roman" w:hAnsiTheme="minorHAnsi" w:cstheme="minorHAnsi"/>
        </w:rPr>
        <w:t>. The p</w:t>
      </w:r>
      <w:r w:rsidR="004E47D4" w:rsidRPr="00746BE3">
        <w:rPr>
          <w:rFonts w:asciiTheme="minorHAnsi" w:hAnsiTheme="minorHAnsi" w:cstheme="minorHAnsi"/>
          <w:bCs/>
          <w:color w:val="000000"/>
        </w:rPr>
        <w:t>roject will commence July 1, 2020 and conclude June 30, 2023.</w:t>
      </w:r>
    </w:p>
    <w:sectPr w:rsidR="004E47D4" w:rsidRPr="00746BE3" w:rsidSect="00E47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A3A65B" w16cid:durableId="205ED3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6A094" w14:textId="77777777" w:rsidR="00147205" w:rsidRDefault="00147205" w:rsidP="00533120">
      <w:r>
        <w:separator/>
      </w:r>
    </w:p>
  </w:endnote>
  <w:endnote w:type="continuationSeparator" w:id="0">
    <w:p w14:paraId="202783B7" w14:textId="77777777" w:rsidR="00147205" w:rsidRDefault="00147205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E7DE2" w14:textId="77777777" w:rsidR="00404B9C" w:rsidRDefault="00404B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4C303" w14:textId="31CF7267"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77CF">
      <w:rPr>
        <w:noProof/>
      </w:rPr>
      <w:t>1</w:t>
    </w:r>
    <w:r>
      <w:fldChar w:fldCharType="end"/>
    </w:r>
  </w:p>
  <w:p w14:paraId="7C4A0DD2" w14:textId="77777777" w:rsidR="005F7237" w:rsidRDefault="005F72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83C90" w14:textId="77777777"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AA84671" w14:textId="77777777"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C1618" w14:textId="77777777" w:rsidR="00147205" w:rsidRDefault="00147205" w:rsidP="00533120">
      <w:r>
        <w:separator/>
      </w:r>
    </w:p>
  </w:footnote>
  <w:footnote w:type="continuationSeparator" w:id="0">
    <w:p w14:paraId="05953C7D" w14:textId="77777777" w:rsidR="00147205" w:rsidRDefault="00147205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78E69" w14:textId="77777777" w:rsidR="00404B9C" w:rsidRDefault="00404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14:paraId="56C7B29C" w14:textId="77777777" w:rsidTr="00E47145">
      <w:tc>
        <w:tcPr>
          <w:tcW w:w="1278" w:type="dxa"/>
        </w:tcPr>
        <w:p w14:paraId="3117E243" w14:textId="77777777"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7ED379E" wp14:editId="527B720D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7C4FE0A7" w14:textId="77777777"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1F6A6F57" w14:textId="77777777"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404B9C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  <w:r w:rsidR="003F32CA">
            <w:rPr>
              <w:b/>
              <w:lang w:val="en-US" w:eastAsia="en-US"/>
            </w:rPr>
            <w:t xml:space="preserve"> </w:t>
          </w:r>
          <w:r w:rsidR="00602068">
            <w:rPr>
              <w:b/>
              <w:lang w:val="en-US" w:eastAsia="en-US"/>
            </w:rPr>
            <w:t>Template</w:t>
          </w:r>
        </w:p>
        <w:p w14:paraId="513E1C12" w14:textId="77777777"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14:paraId="461BDCDE" w14:textId="77777777" w:rsidR="005F7237" w:rsidRPr="00A42E60" w:rsidRDefault="005F7237" w:rsidP="00A42E60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14:paraId="109F544C" w14:textId="77777777" w:rsidTr="00C660F0">
      <w:tc>
        <w:tcPr>
          <w:tcW w:w="1098" w:type="dxa"/>
        </w:tcPr>
        <w:p w14:paraId="09FF7313" w14:textId="77777777"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64D34BC4" wp14:editId="190E7F63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27EE534E" w14:textId="77777777"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7CFEA209" w14:textId="77777777"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4F9B3725" w14:textId="77777777"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4B719085" w14:textId="77777777"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9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1" w15:restartNumberingAfterBreak="0">
    <w:nsid w:val="793F2BD6"/>
    <w:multiLevelType w:val="hybridMultilevel"/>
    <w:tmpl w:val="A78C227C"/>
    <w:lvl w:ilvl="0" w:tplc="C816862E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FD"/>
    <w:rsid w:val="00017B5F"/>
    <w:rsid w:val="00020FA1"/>
    <w:rsid w:val="00031390"/>
    <w:rsid w:val="0003237E"/>
    <w:rsid w:val="00057E02"/>
    <w:rsid w:val="00061EF5"/>
    <w:rsid w:val="00062497"/>
    <w:rsid w:val="00065366"/>
    <w:rsid w:val="00073C96"/>
    <w:rsid w:val="000B34BA"/>
    <w:rsid w:val="000C3EF3"/>
    <w:rsid w:val="000C5C7F"/>
    <w:rsid w:val="000D7F31"/>
    <w:rsid w:val="00100A34"/>
    <w:rsid w:val="00107495"/>
    <w:rsid w:val="001225BC"/>
    <w:rsid w:val="0014018E"/>
    <w:rsid w:val="00147205"/>
    <w:rsid w:val="001569C1"/>
    <w:rsid w:val="00165716"/>
    <w:rsid w:val="0018005E"/>
    <w:rsid w:val="00186FCC"/>
    <w:rsid w:val="001B0368"/>
    <w:rsid w:val="001D1C95"/>
    <w:rsid w:val="001E42AC"/>
    <w:rsid w:val="001F5019"/>
    <w:rsid w:val="002159DD"/>
    <w:rsid w:val="00217C2A"/>
    <w:rsid w:val="00250ED0"/>
    <w:rsid w:val="00290E4E"/>
    <w:rsid w:val="0029726A"/>
    <w:rsid w:val="002B469A"/>
    <w:rsid w:val="003205A7"/>
    <w:rsid w:val="003239FE"/>
    <w:rsid w:val="00347E7A"/>
    <w:rsid w:val="00351EA6"/>
    <w:rsid w:val="00354888"/>
    <w:rsid w:val="0035738A"/>
    <w:rsid w:val="003578A0"/>
    <w:rsid w:val="00366FCE"/>
    <w:rsid w:val="0037310D"/>
    <w:rsid w:val="0037753D"/>
    <w:rsid w:val="00377CFE"/>
    <w:rsid w:val="00385635"/>
    <w:rsid w:val="00392146"/>
    <w:rsid w:val="00392483"/>
    <w:rsid w:val="0039481E"/>
    <w:rsid w:val="00395480"/>
    <w:rsid w:val="003B3656"/>
    <w:rsid w:val="003B5B92"/>
    <w:rsid w:val="003E46ED"/>
    <w:rsid w:val="003F32CA"/>
    <w:rsid w:val="003F5EE5"/>
    <w:rsid w:val="00404B9C"/>
    <w:rsid w:val="00425C11"/>
    <w:rsid w:val="00426461"/>
    <w:rsid w:val="004357AE"/>
    <w:rsid w:val="00435924"/>
    <w:rsid w:val="004504D3"/>
    <w:rsid w:val="004530F7"/>
    <w:rsid w:val="00453B21"/>
    <w:rsid w:val="00454495"/>
    <w:rsid w:val="00487D08"/>
    <w:rsid w:val="0049103C"/>
    <w:rsid w:val="004A43B9"/>
    <w:rsid w:val="004A4BE4"/>
    <w:rsid w:val="004D5624"/>
    <w:rsid w:val="004E47D4"/>
    <w:rsid w:val="004E6113"/>
    <w:rsid w:val="004F6415"/>
    <w:rsid w:val="005302E9"/>
    <w:rsid w:val="00533120"/>
    <w:rsid w:val="005431D4"/>
    <w:rsid w:val="00550B29"/>
    <w:rsid w:val="0055284E"/>
    <w:rsid w:val="005547B3"/>
    <w:rsid w:val="005648A9"/>
    <w:rsid w:val="005A1D00"/>
    <w:rsid w:val="005A4FB1"/>
    <w:rsid w:val="005A7ABA"/>
    <w:rsid w:val="005B2408"/>
    <w:rsid w:val="005B4C4A"/>
    <w:rsid w:val="005F0DBA"/>
    <w:rsid w:val="005F1006"/>
    <w:rsid w:val="005F1A8E"/>
    <w:rsid w:val="005F7237"/>
    <w:rsid w:val="00602068"/>
    <w:rsid w:val="00614DF2"/>
    <w:rsid w:val="00640A9A"/>
    <w:rsid w:val="006562F0"/>
    <w:rsid w:val="006625E7"/>
    <w:rsid w:val="00686B53"/>
    <w:rsid w:val="006E0EFD"/>
    <w:rsid w:val="006F7F24"/>
    <w:rsid w:val="00710D5A"/>
    <w:rsid w:val="00713240"/>
    <w:rsid w:val="00721661"/>
    <w:rsid w:val="00731A65"/>
    <w:rsid w:val="00746BE3"/>
    <w:rsid w:val="0075001B"/>
    <w:rsid w:val="007936A9"/>
    <w:rsid w:val="007B284F"/>
    <w:rsid w:val="007B3535"/>
    <w:rsid w:val="007D62C3"/>
    <w:rsid w:val="00806460"/>
    <w:rsid w:val="008076FB"/>
    <w:rsid w:val="00821957"/>
    <w:rsid w:val="00823E78"/>
    <w:rsid w:val="008411A9"/>
    <w:rsid w:val="00847998"/>
    <w:rsid w:val="008658B8"/>
    <w:rsid w:val="008949EE"/>
    <w:rsid w:val="008A088E"/>
    <w:rsid w:val="008A4498"/>
    <w:rsid w:val="008A5FD9"/>
    <w:rsid w:val="008C1340"/>
    <w:rsid w:val="008C5D10"/>
    <w:rsid w:val="008D2242"/>
    <w:rsid w:val="008E54F0"/>
    <w:rsid w:val="008F4A6B"/>
    <w:rsid w:val="00910DB8"/>
    <w:rsid w:val="00912C65"/>
    <w:rsid w:val="009541C4"/>
    <w:rsid w:val="00961C46"/>
    <w:rsid w:val="00970BA5"/>
    <w:rsid w:val="009A49DE"/>
    <w:rsid w:val="009B6749"/>
    <w:rsid w:val="009C4875"/>
    <w:rsid w:val="009D0E57"/>
    <w:rsid w:val="009D14B4"/>
    <w:rsid w:val="009D6EC8"/>
    <w:rsid w:val="009F2893"/>
    <w:rsid w:val="00A03E0A"/>
    <w:rsid w:val="00A13F26"/>
    <w:rsid w:val="00A32B70"/>
    <w:rsid w:val="00A42E60"/>
    <w:rsid w:val="00A45A41"/>
    <w:rsid w:val="00A57BCF"/>
    <w:rsid w:val="00A7257F"/>
    <w:rsid w:val="00A73B75"/>
    <w:rsid w:val="00A82B5A"/>
    <w:rsid w:val="00A90E77"/>
    <w:rsid w:val="00AA49CF"/>
    <w:rsid w:val="00AB6CFF"/>
    <w:rsid w:val="00AC2C07"/>
    <w:rsid w:val="00AC2CDE"/>
    <w:rsid w:val="00AD3337"/>
    <w:rsid w:val="00AD7784"/>
    <w:rsid w:val="00AF7C93"/>
    <w:rsid w:val="00B32BD2"/>
    <w:rsid w:val="00B44E16"/>
    <w:rsid w:val="00B55879"/>
    <w:rsid w:val="00B67FB8"/>
    <w:rsid w:val="00B728BF"/>
    <w:rsid w:val="00B8369A"/>
    <w:rsid w:val="00B86A22"/>
    <w:rsid w:val="00BC28A6"/>
    <w:rsid w:val="00C02DAD"/>
    <w:rsid w:val="00C5182B"/>
    <w:rsid w:val="00C62C4D"/>
    <w:rsid w:val="00C660F0"/>
    <w:rsid w:val="00C72BD9"/>
    <w:rsid w:val="00C74B75"/>
    <w:rsid w:val="00C82CD3"/>
    <w:rsid w:val="00C85E92"/>
    <w:rsid w:val="00C952E4"/>
    <w:rsid w:val="00CA23D7"/>
    <w:rsid w:val="00CB652D"/>
    <w:rsid w:val="00CC653D"/>
    <w:rsid w:val="00CE20AC"/>
    <w:rsid w:val="00D00404"/>
    <w:rsid w:val="00D02E23"/>
    <w:rsid w:val="00D121DD"/>
    <w:rsid w:val="00D25115"/>
    <w:rsid w:val="00D25619"/>
    <w:rsid w:val="00D31256"/>
    <w:rsid w:val="00D32CFB"/>
    <w:rsid w:val="00D94F64"/>
    <w:rsid w:val="00DA7232"/>
    <w:rsid w:val="00DB655C"/>
    <w:rsid w:val="00DD3A92"/>
    <w:rsid w:val="00DE6BC2"/>
    <w:rsid w:val="00DE777C"/>
    <w:rsid w:val="00DF3EA9"/>
    <w:rsid w:val="00E47145"/>
    <w:rsid w:val="00E5279E"/>
    <w:rsid w:val="00E619C4"/>
    <w:rsid w:val="00E76D57"/>
    <w:rsid w:val="00EB5831"/>
    <w:rsid w:val="00EF402E"/>
    <w:rsid w:val="00F42507"/>
    <w:rsid w:val="00F677CF"/>
    <w:rsid w:val="00F70DE4"/>
    <w:rsid w:val="00F823E7"/>
    <w:rsid w:val="00F87125"/>
    <w:rsid w:val="00F9232B"/>
    <w:rsid w:val="00F92864"/>
    <w:rsid w:val="00F95CBC"/>
    <w:rsid w:val="00F96203"/>
    <w:rsid w:val="00F97221"/>
    <w:rsid w:val="00F97C94"/>
    <w:rsid w:val="00FA4563"/>
    <w:rsid w:val="00FC3F00"/>
    <w:rsid w:val="00FC554F"/>
    <w:rsid w:val="00FF0C43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A7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F1A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A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A8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A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A8E"/>
    <w:rPr>
      <w:b/>
      <w:bCs/>
    </w:rPr>
  </w:style>
  <w:style w:type="paragraph" w:styleId="Revision">
    <w:name w:val="Revision"/>
    <w:hidden/>
    <w:uiPriority w:val="99"/>
    <w:semiHidden/>
    <w:rsid w:val="00DB655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2019-04-15T17:44:00Z</dcterms:created>
  <dcterms:modified xsi:type="dcterms:W3CDTF">2019-04-15T18:13:00Z</dcterms:modified>
</cp:coreProperties>
</file>