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9A7C" w14:textId="048C0E40" w:rsidR="0074612D" w:rsidRPr="0015150D" w:rsidRDefault="006149BA">
      <w:pPr>
        <w:rPr>
          <w:rFonts w:eastAsia="Times New Roman" w:cs="Times New Roman"/>
        </w:rPr>
      </w:pPr>
      <w:r w:rsidRPr="0015150D">
        <w:rPr>
          <w:rFonts w:eastAsia="Times New Roman" w:cs="Times New Roman"/>
          <w:b/>
          <w:bCs/>
        </w:rPr>
        <w:t>Project Manager Qualifications &amp; Organization Description</w:t>
      </w:r>
    </w:p>
    <w:p w14:paraId="1C306BAE" w14:textId="3D09F8AB" w:rsidR="00BD4CED" w:rsidRDefault="00DC4E09" w:rsidP="00BD4CED">
      <w:pPr>
        <w:pStyle w:val="Heading1"/>
        <w:rPr>
          <w:rFonts w:asciiTheme="minorHAnsi" w:eastAsia="Times New Roman" w:hAnsiTheme="minorHAnsi" w:cs="Times New Roman"/>
          <w:sz w:val="24"/>
          <w:szCs w:val="24"/>
        </w:rPr>
      </w:pPr>
      <w:r w:rsidRPr="00DC4E09">
        <w:rPr>
          <w:rFonts w:asciiTheme="minorHAnsi" w:eastAsia="Times New Roman" w:hAnsiTheme="minorHAnsi" w:cs="Times New Roman"/>
          <w:sz w:val="24"/>
          <w:szCs w:val="24"/>
        </w:rPr>
        <w:t xml:space="preserve">Dr. </w:t>
      </w:r>
      <w:r w:rsidR="00BD4CED" w:rsidRPr="00DC4E09">
        <w:rPr>
          <w:rFonts w:asciiTheme="minorHAnsi" w:eastAsia="Times New Roman" w:hAnsiTheme="minorHAnsi" w:cs="Times New Roman"/>
          <w:sz w:val="24"/>
          <w:szCs w:val="24"/>
        </w:rPr>
        <w:t>John S. Gulliver</w:t>
      </w:r>
    </w:p>
    <w:p w14:paraId="528E9684" w14:textId="262860C3" w:rsidR="00957D40" w:rsidRDefault="00957D40" w:rsidP="00957D40">
      <w:pPr>
        <w:pStyle w:val="Heading1"/>
        <w:rPr>
          <w:rFonts w:asciiTheme="minorHAnsi" w:eastAsia="Times New Roman" w:hAnsiTheme="minorHAnsi" w:cs="Times New Roman"/>
          <w:b w:val="0"/>
          <w:sz w:val="24"/>
          <w:szCs w:val="24"/>
        </w:rPr>
      </w:pPr>
      <w:r w:rsidRPr="00957D40">
        <w:rPr>
          <w:rFonts w:asciiTheme="minorHAnsi" w:eastAsia="Times New Roman" w:hAnsiTheme="minorHAnsi" w:cs="Times New Roman"/>
          <w:b w:val="0"/>
          <w:sz w:val="24"/>
          <w:szCs w:val="24"/>
        </w:rPr>
        <w:t xml:space="preserve">Professor, </w:t>
      </w:r>
      <w:r>
        <w:rPr>
          <w:rFonts w:asciiTheme="minorHAnsi" w:eastAsia="Times New Roman" w:hAnsiTheme="minorHAnsi" w:cs="Times New Roman"/>
          <w:b w:val="0"/>
          <w:sz w:val="24"/>
          <w:szCs w:val="24"/>
        </w:rPr>
        <w:t>Department of Civil, Environmental and Geo- Engineering, University of Minnesota</w:t>
      </w:r>
    </w:p>
    <w:p w14:paraId="068DEF9C" w14:textId="04973DE4" w:rsidR="00AE30EF" w:rsidRDefault="00AE30EF" w:rsidP="00AE30EF">
      <w:r>
        <w:tab/>
        <w:t>B.S. 1974</w:t>
      </w:r>
      <w:r>
        <w:tab/>
        <w:t xml:space="preserve">University of California, Santa Barbara (Chemical Engineering) </w:t>
      </w:r>
    </w:p>
    <w:p w14:paraId="12E9A464" w14:textId="35CF8D87" w:rsidR="00AE30EF" w:rsidRDefault="00AE30EF" w:rsidP="00AE30EF">
      <w:r>
        <w:tab/>
        <w:t>M.S. 1977</w:t>
      </w:r>
      <w:r>
        <w:tab/>
        <w:t xml:space="preserve">University of Minnesota (Civil Engineering) </w:t>
      </w:r>
    </w:p>
    <w:p w14:paraId="6B0A92CB" w14:textId="1A1549E7" w:rsidR="00D3526A" w:rsidRPr="00AE30EF" w:rsidRDefault="00AE30EF" w:rsidP="00AE30EF">
      <w:r>
        <w:tab/>
        <w:t>Ph.D. 1980</w:t>
      </w:r>
      <w:r>
        <w:tab/>
        <w:t xml:space="preserve">University of Minnesota (Civil Engineering) </w:t>
      </w:r>
    </w:p>
    <w:p w14:paraId="3DC0F497" w14:textId="77777777" w:rsidR="00AE30EF" w:rsidRDefault="00AE30EF" w:rsidP="009E5BD8"/>
    <w:p w14:paraId="75772886" w14:textId="77777777" w:rsidR="00D3526A" w:rsidRDefault="00766953" w:rsidP="009E5BD8">
      <w:r w:rsidRPr="00D3526A">
        <w:t>John Gulliver</w:t>
      </w:r>
      <w:r w:rsidR="00BD4CED" w:rsidRPr="00D3526A">
        <w:t xml:space="preserve"> is a professor of </w:t>
      </w:r>
      <w:r w:rsidRPr="00D3526A">
        <w:t>civil</w:t>
      </w:r>
      <w:r w:rsidR="009A1934" w:rsidRPr="00D3526A">
        <w:t>, environmental and geo-</w:t>
      </w:r>
      <w:r w:rsidRPr="00D3526A">
        <w:t xml:space="preserve"> engineering, performing his research at the St. Anthony Falls Laboratory</w:t>
      </w:r>
      <w:r w:rsidR="00BD4CED" w:rsidRPr="00D3526A">
        <w:t xml:space="preserve">. Much of his </w:t>
      </w:r>
      <w:r w:rsidR="003D5C1C" w:rsidRPr="00D3526A">
        <w:t>research</w:t>
      </w:r>
      <w:r w:rsidR="00056050" w:rsidRPr="00D3526A">
        <w:t>, in conjunction with other faculty,</w:t>
      </w:r>
      <w:r w:rsidR="003D5C1C" w:rsidRPr="00D3526A">
        <w:t xml:space="preserve"> involves </w:t>
      </w:r>
      <w:r w:rsidR="002A1C5E" w:rsidRPr="00D3526A">
        <w:t xml:space="preserve">the development of new technology for stormwater treatment and assessment of field performance of stormwater treatment </w:t>
      </w:r>
      <w:r w:rsidR="00545084" w:rsidRPr="00D3526A">
        <w:t xml:space="preserve">practices, including the SAFL Baffle, which converts any sump into an effective sediment </w:t>
      </w:r>
      <w:bookmarkStart w:id="0" w:name="_GoBack"/>
      <w:bookmarkEnd w:id="0"/>
      <w:r w:rsidR="00545084" w:rsidRPr="00D3526A">
        <w:t xml:space="preserve">settling device, the </w:t>
      </w:r>
      <w:r w:rsidR="003547A9" w:rsidRPr="00D3526A">
        <w:t>Iron-Enhanced Sand</w:t>
      </w:r>
      <w:r w:rsidR="002A1C5E" w:rsidRPr="00D3526A">
        <w:t xml:space="preserve"> Filter, which removes dissolved, as well as particulate phosphorus, and the MPD Infiltrometer, which can measure infiltration into soil accurately and effectively with minimal volume of water.  </w:t>
      </w:r>
      <w:r w:rsidR="006D1DF0" w:rsidRPr="00D3526A">
        <w:t xml:space="preserve">He has investigated the retention of metals by bioretention media, </w:t>
      </w:r>
      <w:r w:rsidR="00AB53AE" w:rsidRPr="00D3526A">
        <w:t>the infiltration rates of various stormwater treatment practices, the impact of various types of imp</w:t>
      </w:r>
      <w:r w:rsidR="001B6F40" w:rsidRPr="00D3526A">
        <w:t>er</w:t>
      </w:r>
      <w:r w:rsidR="00AB53AE" w:rsidRPr="00D3526A">
        <w:t xml:space="preserve">vious areas </w:t>
      </w:r>
      <w:r w:rsidR="001B6F40" w:rsidRPr="00D3526A">
        <w:t xml:space="preserve">on runoff, and the impact of climate change on stormwater infrastructure. </w:t>
      </w:r>
      <w:r w:rsidR="0035367E" w:rsidRPr="00D3526A">
        <w:t>He is a co-author of the book, Optimizing Stormwater Treatment Practices: A Handbook of Assessment and Maintenance</w:t>
      </w:r>
      <w:r w:rsidR="006C0EEE" w:rsidRPr="00D3526A">
        <w:t>, published by Springer.</w:t>
      </w:r>
      <w:r w:rsidR="00D3526A">
        <w:t xml:space="preserve"> </w:t>
      </w:r>
    </w:p>
    <w:p w14:paraId="08D6953C" w14:textId="775AA220" w:rsidR="00BD4CED" w:rsidRPr="00D3526A" w:rsidRDefault="001129CA" w:rsidP="009E5BD8">
      <w:r w:rsidRPr="00D3526A">
        <w:t>Gulliver</w:t>
      </w:r>
      <w:r w:rsidR="00BD4CED" w:rsidRPr="00D3526A">
        <w:t xml:space="preserve"> </w:t>
      </w:r>
      <w:r w:rsidR="0035367E" w:rsidRPr="00D3526A">
        <w:t>ha</w:t>
      </w:r>
      <w:r w:rsidR="00BD4CED" w:rsidRPr="00D3526A">
        <w:t xml:space="preserve">s expanding his interdisciplinary research activities related </w:t>
      </w:r>
      <w:r w:rsidR="00DA7C81" w:rsidRPr="00D3526A">
        <w:t>to managing and treating urban runoff</w:t>
      </w:r>
      <w:r w:rsidR="00147EE7" w:rsidRPr="00D3526A">
        <w:t xml:space="preserve"> </w:t>
      </w:r>
      <w:r w:rsidR="00B15385" w:rsidRPr="00D3526A">
        <w:t>and publication of</w:t>
      </w:r>
      <w:r w:rsidR="00147EE7" w:rsidRPr="00D3526A">
        <w:t xml:space="preserve"> the practitioner-oriented newsletter, Stormwater Updates</w:t>
      </w:r>
      <w:r w:rsidR="00AE074F" w:rsidRPr="00D3526A">
        <w:t>.</w:t>
      </w:r>
    </w:p>
    <w:p w14:paraId="7812FC7D" w14:textId="77777777" w:rsidR="0015150D" w:rsidRPr="00D3526A" w:rsidRDefault="0015150D" w:rsidP="009E5BD8"/>
    <w:p w14:paraId="7BC77A3A" w14:textId="579D05BA" w:rsidR="0015150D" w:rsidRPr="00D3526A" w:rsidRDefault="0015150D" w:rsidP="001F298A">
      <w:r w:rsidRPr="00D3526A">
        <w:t>The St. Anthony Falls Laboratory (SAFL), an interdisciplinary fluids research and educational facility of the </w:t>
      </w:r>
      <w:hyperlink r:id="rId4" w:history="1">
        <w:r w:rsidRPr="00D3526A">
          <w:rPr>
            <w:rStyle w:val="Hyperlink"/>
            <w:bCs/>
            <w:color w:val="auto"/>
            <w:u w:val="none"/>
          </w:rPr>
          <w:t>College of Science and Engineering</w:t>
        </w:r>
      </w:hyperlink>
      <w:r w:rsidRPr="00D3526A">
        <w:t> at the University of Minnesota.</w:t>
      </w:r>
      <w:r w:rsidR="001F298A" w:rsidRPr="00D3526A">
        <w:t xml:space="preserve"> SAFLs</w:t>
      </w:r>
      <w:r w:rsidRPr="00D3526A">
        <w:t xml:space="preserve"> research is focused at the intersection of fluid dynamics with major societal challenges in energy, environment and health. </w:t>
      </w:r>
      <w:r w:rsidR="001F298A" w:rsidRPr="00D3526A">
        <w:t>SAFL</w:t>
      </w:r>
      <w:r w:rsidRPr="00D3526A">
        <w:t xml:space="preserve"> integrate</w:t>
      </w:r>
      <w:r w:rsidR="001F298A" w:rsidRPr="00D3526A">
        <w:t>s</w:t>
      </w:r>
      <w:r w:rsidRPr="00D3526A">
        <w:t xml:space="preserve"> experiments in the laboratory and field with advanced computational tools and theory to obtain innovative, science-based solutions to real-world fluid-flow problems. SAFL serves as a resource for departments across the Twin Cities campus, the statewide University system, and the broader research community. </w:t>
      </w:r>
      <w:r w:rsidR="001F298A" w:rsidRPr="00D3526A">
        <w:t>The</w:t>
      </w:r>
      <w:r w:rsidRPr="00D3526A">
        <w:t xml:space="preserve"> connections and collaborations reach across the country and all over the world</w:t>
      </w:r>
      <w:r w:rsidR="00C30333" w:rsidRPr="00D3526A">
        <w:t>, and SAFL</w:t>
      </w:r>
      <w:r w:rsidRPr="00D3526A">
        <w:t xml:space="preserve"> partner</w:t>
      </w:r>
      <w:r w:rsidR="00C30333" w:rsidRPr="00D3526A">
        <w:t>s</w:t>
      </w:r>
      <w:r w:rsidRPr="00D3526A">
        <w:t xml:space="preserve"> with local, state and federal agencies; private consulting firms; businesses of many kinds; technical associations; and other educational institutions to expand knowledge and solve problems. </w:t>
      </w:r>
    </w:p>
    <w:p w14:paraId="0B6D3D5A" w14:textId="77777777" w:rsidR="0015150D" w:rsidRPr="00D3526A" w:rsidRDefault="0015150D" w:rsidP="009E5BD8">
      <w:pPr>
        <w:rPr>
          <w:rFonts w:ascii="Times" w:hAnsi="Times"/>
        </w:rPr>
      </w:pPr>
    </w:p>
    <w:p w14:paraId="341BFDAF" w14:textId="54D19549" w:rsidR="00B02B9F" w:rsidRDefault="00B02B9F" w:rsidP="00BD4CED">
      <w:pPr>
        <w:pStyle w:val="NormalWeb"/>
      </w:pPr>
    </w:p>
    <w:p w14:paraId="30E004A8" w14:textId="77777777" w:rsidR="0074612D" w:rsidRDefault="0074612D"/>
    <w:sectPr w:rsidR="0074612D" w:rsidSect="002F4C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2D"/>
    <w:rsid w:val="00056050"/>
    <w:rsid w:val="00092D20"/>
    <w:rsid w:val="001063FC"/>
    <w:rsid w:val="001129CA"/>
    <w:rsid w:val="0013181F"/>
    <w:rsid w:val="00147EE7"/>
    <w:rsid w:val="0015150D"/>
    <w:rsid w:val="001B6F40"/>
    <w:rsid w:val="001F298A"/>
    <w:rsid w:val="002A1C5E"/>
    <w:rsid w:val="002F4C92"/>
    <w:rsid w:val="0035367E"/>
    <w:rsid w:val="003547A9"/>
    <w:rsid w:val="003D5C1C"/>
    <w:rsid w:val="0050385B"/>
    <w:rsid w:val="00545084"/>
    <w:rsid w:val="005A30FE"/>
    <w:rsid w:val="006149BA"/>
    <w:rsid w:val="006C0EEE"/>
    <w:rsid w:val="006D1DF0"/>
    <w:rsid w:val="007337B8"/>
    <w:rsid w:val="0074612D"/>
    <w:rsid w:val="00766953"/>
    <w:rsid w:val="007C0C7F"/>
    <w:rsid w:val="008B77C6"/>
    <w:rsid w:val="00946631"/>
    <w:rsid w:val="00955AC0"/>
    <w:rsid w:val="00957D40"/>
    <w:rsid w:val="009A1934"/>
    <w:rsid w:val="009E5BD8"/>
    <w:rsid w:val="00AB53AE"/>
    <w:rsid w:val="00AC7D23"/>
    <w:rsid w:val="00AE074F"/>
    <w:rsid w:val="00AE30EF"/>
    <w:rsid w:val="00B02B9F"/>
    <w:rsid w:val="00B15385"/>
    <w:rsid w:val="00BD4CED"/>
    <w:rsid w:val="00C30333"/>
    <w:rsid w:val="00D3526A"/>
    <w:rsid w:val="00DA7C81"/>
    <w:rsid w:val="00DC4E09"/>
    <w:rsid w:val="00F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1C91D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4CE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CED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D4C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4C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7C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B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e.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John S. Gulliver</vt:lpstr>
    </vt:vector>
  </TitlesOfParts>
  <Manager/>
  <Company>University of MInnesota - TC</Company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Gulliver</dc:creator>
  <cp:keywords/>
  <dc:description/>
  <cp:lastModifiedBy>John Gulliver</cp:lastModifiedBy>
  <cp:revision>2</cp:revision>
  <dcterms:created xsi:type="dcterms:W3CDTF">2019-04-15T20:06:00Z</dcterms:created>
  <dcterms:modified xsi:type="dcterms:W3CDTF">2019-04-15T20:06:00Z</dcterms:modified>
  <cp:category/>
</cp:coreProperties>
</file>