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8D02C" w14:textId="77777777" w:rsidR="005A4FB1" w:rsidRDefault="005A4FB1" w:rsidP="005A4FB1">
      <w:pPr>
        <w:jc w:val="center"/>
        <w:rPr>
          <w:rFonts w:cs="Arial"/>
          <w:i/>
        </w:rPr>
      </w:pPr>
    </w:p>
    <w:p w14:paraId="3F76FCCE" w14:textId="4D304B3B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CC5221">
        <w:rPr>
          <w:rFonts w:cs="Arial"/>
          <w:b/>
        </w:rPr>
        <w:t xml:space="preserve"> </w:t>
      </w:r>
      <w:r w:rsidR="007D6578">
        <w:rPr>
          <w:rFonts w:cs="Arial"/>
          <w:b/>
        </w:rPr>
        <w:t xml:space="preserve">Enhanced </w:t>
      </w:r>
      <w:r w:rsidR="00730B33">
        <w:rPr>
          <w:rFonts w:cs="Arial"/>
          <w:b/>
        </w:rPr>
        <w:t xml:space="preserve">online </w:t>
      </w:r>
      <w:r w:rsidR="00EE6EC5">
        <w:rPr>
          <w:rFonts w:cs="Arial"/>
          <w:b/>
        </w:rPr>
        <w:t>tool to track Minnesota lake trends</w:t>
      </w:r>
    </w:p>
    <w:p w14:paraId="52CD35FD" w14:textId="77777777" w:rsidR="006E0EFD" w:rsidRPr="009D6EC8" w:rsidRDefault="006E0EFD" w:rsidP="006E0EFD">
      <w:pPr>
        <w:rPr>
          <w:rFonts w:cs="Arial"/>
        </w:rPr>
      </w:pPr>
    </w:p>
    <w:p w14:paraId="259D0BDF" w14:textId="13E2BB8F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229D60B6" w14:textId="58CE5F72" w:rsidR="0083115E" w:rsidRDefault="00BC5A4D" w:rsidP="006E0EFD">
      <w:pPr>
        <w:rPr>
          <w:rFonts w:cs="Arial"/>
        </w:rPr>
      </w:pPr>
      <w:r>
        <w:rPr>
          <w:rFonts w:cs="Arial"/>
        </w:rPr>
        <w:t xml:space="preserve">We propose to </w:t>
      </w:r>
      <w:r w:rsidR="00730B33" w:rsidRPr="00736B96">
        <w:rPr>
          <w:rFonts w:cs="Arial"/>
          <w:b/>
        </w:rPr>
        <w:t>update and refine an existing</w:t>
      </w:r>
      <w:r w:rsidRPr="00736B96">
        <w:rPr>
          <w:rFonts w:cs="Arial"/>
          <w:b/>
        </w:rPr>
        <w:t xml:space="preserve"> </w:t>
      </w:r>
      <w:r w:rsidRPr="00730B33">
        <w:rPr>
          <w:rFonts w:cs="Arial"/>
          <w:b/>
        </w:rPr>
        <w:t>online visualization tool and database</w:t>
      </w:r>
      <w:r w:rsidRPr="00736B96">
        <w:rPr>
          <w:rFonts w:cs="Arial"/>
          <w:b/>
        </w:rPr>
        <w:t xml:space="preserve"> to explore </w:t>
      </w:r>
      <w:r w:rsidRPr="00730B33">
        <w:rPr>
          <w:rFonts w:cs="Arial"/>
          <w:b/>
        </w:rPr>
        <w:t>long-term water quality trends in Minnesota lakes</w:t>
      </w:r>
      <w:r w:rsidRPr="00736B96">
        <w:rPr>
          <w:rFonts w:cs="Arial"/>
          <w:b/>
        </w:rPr>
        <w:t xml:space="preserve"> using </w:t>
      </w:r>
      <w:r w:rsidR="00730B33" w:rsidRPr="00736B96">
        <w:rPr>
          <w:rFonts w:cs="Arial"/>
          <w:b/>
        </w:rPr>
        <w:t>existing</w:t>
      </w:r>
      <w:r w:rsidRPr="00736B96">
        <w:rPr>
          <w:rFonts w:cs="Arial"/>
          <w:b/>
        </w:rPr>
        <w:t xml:space="preserve"> lake water quality monitoring data</w:t>
      </w:r>
      <w:r w:rsidR="00A72FB6">
        <w:rPr>
          <w:rFonts w:cs="Arial"/>
        </w:rPr>
        <w:t xml:space="preserve">. </w:t>
      </w:r>
      <w:r w:rsidR="0075457F">
        <w:rPr>
          <w:rFonts w:cs="Arial"/>
        </w:rPr>
        <w:t xml:space="preserve">This basic information is needed to help management agencies and lake associations effectively and economically manage these valuable freshwater resources. </w:t>
      </w:r>
      <w:r w:rsidR="00A72FB6">
        <w:rPr>
          <w:rFonts w:cs="Arial"/>
        </w:rPr>
        <w:t>Our</w:t>
      </w:r>
      <w:r>
        <w:rPr>
          <w:rFonts w:cs="Arial"/>
        </w:rPr>
        <w:t xml:space="preserve"> overall aim </w:t>
      </w:r>
      <w:r w:rsidR="00A72FB6">
        <w:rPr>
          <w:rFonts w:cs="Arial"/>
        </w:rPr>
        <w:t>is to</w:t>
      </w:r>
      <w:r>
        <w:rPr>
          <w:rFonts w:cs="Arial"/>
        </w:rPr>
        <w:t xml:space="preserve"> better support natural resources decision-making and environmental education. Specific objectives include:</w:t>
      </w:r>
    </w:p>
    <w:p w14:paraId="08A6E406" w14:textId="50C30327" w:rsidR="0083115E" w:rsidRDefault="00BC5A4D" w:rsidP="0083115E">
      <w:pPr>
        <w:pStyle w:val="ListParagraph"/>
        <w:numPr>
          <w:ilvl w:val="0"/>
          <w:numId w:val="13"/>
        </w:numPr>
        <w:rPr>
          <w:rFonts w:cs="Arial"/>
        </w:rPr>
      </w:pPr>
      <w:r w:rsidRPr="0083115E">
        <w:rPr>
          <w:rFonts w:cs="Arial"/>
        </w:rPr>
        <w:t>incorporat</w:t>
      </w:r>
      <w:r w:rsidR="0083115E">
        <w:rPr>
          <w:rFonts w:cs="Arial"/>
        </w:rPr>
        <w:t>e</w:t>
      </w:r>
      <w:r w:rsidRPr="0083115E">
        <w:rPr>
          <w:rFonts w:cs="Arial"/>
        </w:rPr>
        <w:t xml:space="preserve"> more recent </w:t>
      </w:r>
      <w:r w:rsidR="00DE75B6">
        <w:rPr>
          <w:rFonts w:cs="Arial"/>
        </w:rPr>
        <w:t>information</w:t>
      </w:r>
      <w:r w:rsidR="00DE75B6" w:rsidRPr="0083115E">
        <w:rPr>
          <w:rFonts w:cs="Arial"/>
        </w:rPr>
        <w:t xml:space="preserve"> </w:t>
      </w:r>
      <w:r w:rsidRPr="0083115E">
        <w:rPr>
          <w:rFonts w:cs="Arial"/>
        </w:rPr>
        <w:t xml:space="preserve">into an enhanced </w:t>
      </w:r>
      <w:r w:rsidR="00BD7BF8" w:rsidRPr="0083115E">
        <w:rPr>
          <w:rFonts w:cs="Arial"/>
        </w:rPr>
        <w:t>MN Lake Trends database and online tool,</w:t>
      </w:r>
    </w:p>
    <w:p w14:paraId="0B8CA366" w14:textId="645CDE82" w:rsidR="0083115E" w:rsidRDefault="00BD7BF8" w:rsidP="0083115E">
      <w:pPr>
        <w:pStyle w:val="ListParagraph"/>
        <w:numPr>
          <w:ilvl w:val="0"/>
          <w:numId w:val="13"/>
        </w:numPr>
        <w:rPr>
          <w:rFonts w:cs="Arial"/>
        </w:rPr>
      </w:pPr>
      <w:r w:rsidRPr="0083115E">
        <w:rPr>
          <w:rFonts w:cs="Arial"/>
        </w:rPr>
        <w:t>us</w:t>
      </w:r>
      <w:r w:rsidR="0083115E">
        <w:rPr>
          <w:rFonts w:cs="Arial"/>
        </w:rPr>
        <w:t>e</w:t>
      </w:r>
      <w:r w:rsidRPr="0083115E">
        <w:rPr>
          <w:rFonts w:cs="Arial"/>
        </w:rPr>
        <w:t xml:space="preserve"> </w:t>
      </w:r>
      <w:r w:rsidR="000F5DDC">
        <w:rPr>
          <w:rFonts w:cs="Arial"/>
        </w:rPr>
        <w:t>new</w:t>
      </w:r>
      <w:r w:rsidRPr="0083115E">
        <w:rPr>
          <w:rFonts w:cs="Arial"/>
        </w:rPr>
        <w:t xml:space="preserve"> approaches to identify lake trends and water quality regions in MN,</w:t>
      </w:r>
      <w:r w:rsidR="00730B33">
        <w:rPr>
          <w:rFonts w:cs="Arial"/>
        </w:rPr>
        <w:t xml:space="preserve"> and</w:t>
      </w:r>
    </w:p>
    <w:p w14:paraId="1CA2796E" w14:textId="59AE6215" w:rsidR="008C0FBB" w:rsidRDefault="00BD7BF8">
      <w:pPr>
        <w:pStyle w:val="ListParagraph"/>
        <w:numPr>
          <w:ilvl w:val="0"/>
          <w:numId w:val="13"/>
        </w:numPr>
        <w:rPr>
          <w:rFonts w:cs="Arial"/>
        </w:rPr>
      </w:pPr>
      <w:r w:rsidRPr="0083115E">
        <w:rPr>
          <w:rFonts w:cs="Arial"/>
        </w:rPr>
        <w:t xml:space="preserve">work with </w:t>
      </w:r>
      <w:r w:rsidR="00730B33">
        <w:rPr>
          <w:rFonts w:cs="Arial"/>
        </w:rPr>
        <w:t>developers of existing tools (</w:t>
      </w:r>
      <w:r w:rsidR="0093643C">
        <w:rPr>
          <w:rFonts w:cs="Arial"/>
        </w:rPr>
        <w:t>MN</w:t>
      </w:r>
      <w:r w:rsidR="00730B33">
        <w:rPr>
          <w:rFonts w:cs="Arial"/>
        </w:rPr>
        <w:t xml:space="preserve"> Natural Resources Atlas</w:t>
      </w:r>
      <w:r w:rsidR="0093643C">
        <w:rPr>
          <w:rFonts w:cs="Arial"/>
        </w:rPr>
        <w:t>, MN Lake Browser</w:t>
      </w:r>
      <w:r w:rsidR="00730B33">
        <w:rPr>
          <w:rFonts w:cs="Arial"/>
        </w:rPr>
        <w:t xml:space="preserve">) </w:t>
      </w:r>
      <w:r w:rsidR="008C0FBB">
        <w:rPr>
          <w:rFonts w:cs="Arial"/>
        </w:rPr>
        <w:t xml:space="preserve">to </w:t>
      </w:r>
      <w:r w:rsidR="00513EC5">
        <w:rPr>
          <w:rFonts w:cs="Arial"/>
        </w:rPr>
        <w:t xml:space="preserve">ensure </w:t>
      </w:r>
      <w:r w:rsidR="003977AF">
        <w:rPr>
          <w:rFonts w:cs="Arial"/>
        </w:rPr>
        <w:t xml:space="preserve">easy navigation </w:t>
      </w:r>
      <w:r w:rsidR="008C0FBB">
        <w:rPr>
          <w:rFonts w:cs="Arial"/>
        </w:rPr>
        <w:t xml:space="preserve">across the tools </w:t>
      </w:r>
      <w:r w:rsidR="003977AF">
        <w:rPr>
          <w:rFonts w:cs="Arial"/>
        </w:rPr>
        <w:t xml:space="preserve">(web linking) </w:t>
      </w:r>
      <w:r w:rsidR="008C0FBB">
        <w:rPr>
          <w:rFonts w:cs="Arial"/>
        </w:rPr>
        <w:t>and conduct appropriate training for end users.</w:t>
      </w:r>
    </w:p>
    <w:p w14:paraId="0FAECF7F" w14:textId="0C5B58F9" w:rsidR="008C0FBB" w:rsidRDefault="008C0FBB" w:rsidP="008C0FBB">
      <w:pPr>
        <w:rPr>
          <w:rFonts w:cs="Arial"/>
        </w:rPr>
      </w:pPr>
    </w:p>
    <w:p w14:paraId="3925403B" w14:textId="17392694" w:rsidR="007D6578" w:rsidRDefault="004967ED" w:rsidP="008C0FBB">
      <w:pPr>
        <w:rPr>
          <w:rFonts w:cs="Arial"/>
        </w:rPr>
      </w:pPr>
      <w:r>
        <w:rPr>
          <w:rFonts w:cs="Arial"/>
        </w:rPr>
        <w:t>The current version of the MN Lake Trends tool (</w:t>
      </w:r>
      <w:hyperlink r:id="rId7" w:history="1">
        <w:r w:rsidRPr="00EA1F15">
          <w:rPr>
            <w:rStyle w:val="Hyperlink"/>
            <w:rFonts w:cs="Arial"/>
          </w:rPr>
          <w:t>www.mnbeaches.org/gmap/trends/</w:t>
        </w:r>
      </w:hyperlink>
      <w:r w:rsidR="003F5169">
        <w:rPr>
          <w:rFonts w:cs="Arial"/>
        </w:rPr>
        <w:t>; last updated in 2010)</w:t>
      </w:r>
      <w:r>
        <w:rPr>
          <w:rFonts w:cs="Arial"/>
        </w:rPr>
        <w:t xml:space="preserve"> shows whether water quality in lakes throughout MN </w:t>
      </w:r>
      <w:r w:rsidR="00D311E6">
        <w:rPr>
          <w:rFonts w:cs="Arial"/>
        </w:rPr>
        <w:t>is</w:t>
      </w:r>
      <w:r>
        <w:rPr>
          <w:rFonts w:cs="Arial"/>
        </w:rPr>
        <w:t xml:space="preserve"> changing through time and how </w:t>
      </w:r>
      <w:r w:rsidR="00D311E6">
        <w:rPr>
          <w:rFonts w:cs="Arial"/>
        </w:rPr>
        <w:t>quickly. The database contains information on water quality variables commonly used by management agencies (nitrogen, phosphorus, water clarity, algae abundance, dissolved oxygen</w:t>
      </w:r>
      <w:r w:rsidR="00C03E84">
        <w:rPr>
          <w:rFonts w:cs="Arial"/>
        </w:rPr>
        <w:t xml:space="preserve">) for </w:t>
      </w:r>
      <w:r w:rsidR="008F40DF">
        <w:rPr>
          <w:rFonts w:cs="Arial"/>
        </w:rPr>
        <w:t>638</w:t>
      </w:r>
      <w:r w:rsidR="00C03E84">
        <w:rPr>
          <w:rFonts w:cs="Arial"/>
        </w:rPr>
        <w:t xml:space="preserve"> lakes</w:t>
      </w:r>
      <w:r w:rsidR="00781497">
        <w:rPr>
          <w:rFonts w:cs="Arial"/>
        </w:rPr>
        <w:t xml:space="preserve"> with at least 15 years of data</w:t>
      </w:r>
      <w:r w:rsidR="001B5C8E">
        <w:rPr>
          <w:rFonts w:cs="Arial"/>
        </w:rPr>
        <w:t xml:space="preserve">. The tool is used as an informational resource by natural resources agencies (MPCA, US Forest Service), but suffers from some limitations. </w:t>
      </w:r>
      <w:r w:rsidR="00781497">
        <w:rPr>
          <w:rFonts w:cs="Arial"/>
        </w:rPr>
        <w:t>The database only contains information through 2007 (12 years ago)</w:t>
      </w:r>
      <w:r w:rsidR="00DB7917">
        <w:rPr>
          <w:rFonts w:cs="Arial"/>
        </w:rPr>
        <w:t xml:space="preserve"> and looks at average straight-line trends across the entire time </w:t>
      </w:r>
      <w:r w:rsidR="00DE75B6">
        <w:rPr>
          <w:rFonts w:cs="Arial"/>
        </w:rPr>
        <w:t>period but</w:t>
      </w:r>
      <w:r w:rsidR="001B5C8E">
        <w:rPr>
          <w:rFonts w:cs="Arial"/>
        </w:rPr>
        <w:t xml:space="preserve"> cannot look at trends across shorter time periods.</w:t>
      </w:r>
    </w:p>
    <w:p w14:paraId="2B133F84" w14:textId="7B4FC379" w:rsidR="001B5C8E" w:rsidRDefault="001B5C8E" w:rsidP="008C0FBB">
      <w:pPr>
        <w:rPr>
          <w:rFonts w:cs="Arial"/>
        </w:rPr>
      </w:pPr>
    </w:p>
    <w:p w14:paraId="4A224C11" w14:textId="0EF2B673" w:rsidR="007D6578" w:rsidRDefault="001B5C8E" w:rsidP="008C0FBB">
      <w:pPr>
        <w:rPr>
          <w:rFonts w:cs="Arial"/>
        </w:rPr>
      </w:pPr>
      <w:r>
        <w:rPr>
          <w:rFonts w:cs="Arial"/>
        </w:rPr>
        <w:t xml:space="preserve">The enhanced version of the MN Lake Trends </w:t>
      </w:r>
      <w:r w:rsidR="00AD215D">
        <w:rPr>
          <w:rFonts w:cs="Arial"/>
        </w:rPr>
        <w:t xml:space="preserve">tool </w:t>
      </w:r>
      <w:r>
        <w:rPr>
          <w:rFonts w:cs="Arial"/>
        </w:rPr>
        <w:t>will include water quality information through 2020</w:t>
      </w:r>
      <w:r w:rsidR="00AD215D">
        <w:rPr>
          <w:rFonts w:cs="Arial"/>
        </w:rPr>
        <w:t xml:space="preserve"> (28+ years of data) </w:t>
      </w:r>
      <w:r w:rsidR="000F5DDC">
        <w:rPr>
          <w:rFonts w:cs="Arial"/>
        </w:rPr>
        <w:t xml:space="preserve">for more lakes </w:t>
      </w:r>
      <w:r w:rsidR="00AD215D">
        <w:rPr>
          <w:rFonts w:cs="Arial"/>
        </w:rPr>
        <w:t>and be able to look at shorter term trends. For example, has water clarity gotten increasingly worse in Mille Lacs since 2010</w:t>
      </w:r>
      <w:r w:rsidR="00C92FF7">
        <w:rPr>
          <w:rFonts w:cs="Arial"/>
        </w:rPr>
        <w:t xml:space="preserve">? The lake regions based on water quality trends will help agencies </w:t>
      </w:r>
      <w:r w:rsidR="003F5169">
        <w:rPr>
          <w:rFonts w:cs="Arial"/>
        </w:rPr>
        <w:t xml:space="preserve">prioritize regions for management and protection by </w:t>
      </w:r>
      <w:r w:rsidR="00C92FF7">
        <w:rPr>
          <w:rFonts w:cs="Arial"/>
        </w:rPr>
        <w:t>develop</w:t>
      </w:r>
      <w:r w:rsidR="003F5169">
        <w:rPr>
          <w:rFonts w:cs="Arial"/>
        </w:rPr>
        <w:t>ing</w:t>
      </w:r>
      <w:r w:rsidR="00C92FF7">
        <w:rPr>
          <w:rFonts w:cs="Arial"/>
        </w:rPr>
        <w:t xml:space="preserve"> unique strategies </w:t>
      </w:r>
      <w:r w:rsidR="003F5169">
        <w:rPr>
          <w:rFonts w:cs="Arial"/>
        </w:rPr>
        <w:t>tailored to</w:t>
      </w:r>
      <w:r w:rsidR="00C92FF7">
        <w:rPr>
          <w:rFonts w:cs="Arial"/>
        </w:rPr>
        <w:t xml:space="preserve"> individual regions. The redesigned website will be easier to use, will communicate information more clearly, and will be easier to find </w:t>
      </w:r>
      <w:r w:rsidR="000F5DDC">
        <w:rPr>
          <w:rFonts w:cs="Arial"/>
        </w:rPr>
        <w:t>online</w:t>
      </w:r>
      <w:r w:rsidR="00C92FF7">
        <w:rPr>
          <w:rFonts w:cs="Arial"/>
        </w:rPr>
        <w:t>. We will expand its use</w:t>
      </w:r>
      <w:r w:rsidR="000F5DDC">
        <w:rPr>
          <w:rFonts w:cs="Arial"/>
        </w:rPr>
        <w:t xml:space="preserve"> to lake associations and classrooms by working directly with these groups.</w:t>
      </w:r>
    </w:p>
    <w:p w14:paraId="5C75F667" w14:textId="347AAB27" w:rsidR="00935CAF" w:rsidRDefault="00935CAF" w:rsidP="006E0EFD">
      <w:pPr>
        <w:rPr>
          <w:rFonts w:cs="Arial"/>
        </w:rPr>
      </w:pPr>
    </w:p>
    <w:p w14:paraId="6186169C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701E5B81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8284"/>
        <w:gridCol w:w="10"/>
        <w:gridCol w:w="1786"/>
      </w:tblGrid>
      <w:tr w:rsidR="00EC06EC" w:rsidRPr="00EB5831" w14:paraId="23D61FA9" w14:textId="77777777" w:rsidTr="008D736D">
        <w:tc>
          <w:tcPr>
            <w:tcW w:w="10080" w:type="dxa"/>
            <w:gridSpan w:val="3"/>
          </w:tcPr>
          <w:p w14:paraId="0C4ECDE0" w14:textId="7AF3F67D" w:rsidR="00EC06EC" w:rsidRPr="00EC06EC" w:rsidRDefault="00EC06EC" w:rsidP="00EC06EC">
            <w:pPr>
              <w:widowControl w:val="0"/>
              <w:tabs>
                <w:tab w:val="right" w:pos="9864"/>
              </w:tabs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1:</w:t>
            </w:r>
            <w:r>
              <w:rPr>
                <w:rFonts w:cs="Arial"/>
              </w:rPr>
              <w:t xml:space="preserve"> </w:t>
            </w:r>
            <w:r w:rsidRPr="00EC06EC">
              <w:rPr>
                <w:rFonts w:cs="Arial"/>
                <w:b/>
              </w:rPr>
              <w:t>Update lake database and online visualization tool</w:t>
            </w:r>
            <w:r>
              <w:rPr>
                <w:rFonts w:cs="Arial"/>
              </w:rPr>
              <w:tab/>
            </w:r>
            <w:r>
              <w:rPr>
                <w:rFonts w:cs="Arial"/>
                <w:b/>
              </w:rPr>
              <w:t>ENRTF BUDGET: $</w:t>
            </w:r>
            <w:r w:rsidR="00CE6CB6">
              <w:rPr>
                <w:rFonts w:cs="Arial"/>
                <w:b/>
              </w:rPr>
              <w:t>10</w:t>
            </w:r>
            <w:r w:rsidR="00BF336B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>,</w:t>
            </w:r>
            <w:r w:rsidR="00BF336B">
              <w:rPr>
                <w:rFonts w:cs="Arial"/>
                <w:b/>
              </w:rPr>
              <w:t>415</w:t>
            </w:r>
          </w:p>
        </w:tc>
      </w:tr>
      <w:tr w:rsidR="00EC06EC" w:rsidRPr="00EB5831" w14:paraId="4818839F" w14:textId="77777777" w:rsidTr="008D736D">
        <w:tc>
          <w:tcPr>
            <w:tcW w:w="10080" w:type="dxa"/>
            <w:gridSpan w:val="3"/>
          </w:tcPr>
          <w:p w14:paraId="5A3694C1" w14:textId="1F86A9F5" w:rsidR="000B4BE7" w:rsidRDefault="00710A59" w:rsidP="00046B6C">
            <w:pPr>
              <w:widowControl w:val="0"/>
              <w:tabs>
                <w:tab w:val="right" w:pos="986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We will </w:t>
            </w:r>
            <w:r w:rsidR="000F5DDC">
              <w:rPr>
                <w:rFonts w:cs="Arial"/>
              </w:rPr>
              <w:t>gather water quality information</w:t>
            </w:r>
            <w:r>
              <w:rPr>
                <w:rFonts w:cs="Arial"/>
              </w:rPr>
              <w:t xml:space="preserve"> from state monitoring programs, such as MPCA, to update the existing MN Lake Trends database with data from 2008-2020. We will </w:t>
            </w:r>
            <w:r w:rsidR="00856B5D">
              <w:rPr>
                <w:rFonts w:cs="Arial"/>
              </w:rPr>
              <w:t xml:space="preserve">redesign the tool </w:t>
            </w:r>
            <w:r>
              <w:rPr>
                <w:rFonts w:cs="Arial"/>
              </w:rPr>
              <w:t xml:space="preserve">to incorporate </w:t>
            </w:r>
            <w:r w:rsidR="00856B5D">
              <w:rPr>
                <w:rFonts w:cs="Arial"/>
              </w:rPr>
              <w:t xml:space="preserve">new </w:t>
            </w:r>
            <w:r>
              <w:rPr>
                <w:rFonts w:cs="Arial"/>
              </w:rPr>
              <w:t xml:space="preserve">visualization approaches and </w:t>
            </w:r>
            <w:r w:rsidR="00856B5D">
              <w:rPr>
                <w:rFonts w:cs="Arial"/>
              </w:rPr>
              <w:t>make it so new information can easily be added in the future</w:t>
            </w:r>
            <w:r>
              <w:rPr>
                <w:rFonts w:cs="Arial"/>
              </w:rPr>
              <w:t xml:space="preserve">. Finally, we will </w:t>
            </w:r>
            <w:r w:rsidR="00856B5D">
              <w:rPr>
                <w:rFonts w:cs="Arial"/>
              </w:rPr>
              <w:t xml:space="preserve">redesign the website </w:t>
            </w:r>
            <w:r w:rsidR="00DE75B6">
              <w:rPr>
                <w:rFonts w:cs="Arial"/>
              </w:rPr>
              <w:t xml:space="preserve">to make it easier to use </w:t>
            </w:r>
            <w:r w:rsidR="0080016F">
              <w:rPr>
                <w:rFonts w:cs="Arial"/>
              </w:rPr>
              <w:t>for</w:t>
            </w:r>
            <w:r w:rsidR="00DE75B6">
              <w:rPr>
                <w:rFonts w:cs="Arial"/>
              </w:rPr>
              <w:t xml:space="preserve"> different user groups</w:t>
            </w:r>
            <w:r>
              <w:rPr>
                <w:rFonts w:cs="Arial"/>
              </w:rPr>
              <w:t>.</w:t>
            </w:r>
          </w:p>
          <w:p w14:paraId="49B88D7B" w14:textId="4A41D288" w:rsidR="00070D6D" w:rsidRPr="00620FE7" w:rsidRDefault="00070D6D" w:rsidP="00046B6C">
            <w:pPr>
              <w:widowControl w:val="0"/>
              <w:tabs>
                <w:tab w:val="right" w:pos="9864"/>
              </w:tabs>
              <w:rPr>
                <w:rFonts w:cs="Arial"/>
              </w:rPr>
            </w:pPr>
          </w:p>
        </w:tc>
      </w:tr>
      <w:tr w:rsidR="006E0EFD" w:rsidRPr="009D6EC8" w14:paraId="765C5B68" w14:textId="77777777" w:rsidTr="00800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7AAC4A96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96" w:type="dxa"/>
            <w:gridSpan w:val="2"/>
          </w:tcPr>
          <w:p w14:paraId="3EB66563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55F540C4" w14:textId="77777777" w:rsidTr="00800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502B99D2" w14:textId="7D0DB275"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620FE7">
              <w:rPr>
                <w:rFonts w:cs="Arial"/>
              </w:rPr>
              <w:t xml:space="preserve">Add 2008-2020 water quality </w:t>
            </w:r>
            <w:r w:rsidR="00DE75B6">
              <w:rPr>
                <w:rFonts w:cs="Arial"/>
              </w:rPr>
              <w:t xml:space="preserve">information </w:t>
            </w:r>
            <w:r w:rsidR="00620FE7">
              <w:rPr>
                <w:rFonts w:cs="Arial"/>
              </w:rPr>
              <w:t>to MN Lake Trends database.</w:t>
            </w:r>
          </w:p>
        </w:tc>
        <w:tc>
          <w:tcPr>
            <w:tcW w:w="1796" w:type="dxa"/>
            <w:gridSpan w:val="2"/>
          </w:tcPr>
          <w:p w14:paraId="33B8DCA4" w14:textId="1BA25D1A" w:rsidR="006E0EFD" w:rsidRPr="00620FE7" w:rsidRDefault="00800412" w:rsidP="006E0EFD">
            <w:pPr>
              <w:rPr>
                <w:rFonts w:cs="Arial"/>
              </w:rPr>
            </w:pPr>
            <w:r>
              <w:rPr>
                <w:rFonts w:cs="Arial"/>
              </w:rPr>
              <w:t>April</w:t>
            </w:r>
            <w:r w:rsidR="00620FE7">
              <w:rPr>
                <w:rFonts w:cs="Arial"/>
              </w:rPr>
              <w:t xml:space="preserve"> 3</w:t>
            </w:r>
            <w:r>
              <w:rPr>
                <w:rFonts w:cs="Arial"/>
              </w:rPr>
              <w:t>0</w:t>
            </w:r>
            <w:r w:rsidR="00620FE7">
              <w:rPr>
                <w:rFonts w:cs="Arial"/>
              </w:rPr>
              <w:t>, 202</w:t>
            </w:r>
            <w:r>
              <w:rPr>
                <w:rFonts w:cs="Arial"/>
              </w:rPr>
              <w:t>1</w:t>
            </w:r>
          </w:p>
        </w:tc>
      </w:tr>
      <w:tr w:rsidR="006E0EFD" w:rsidRPr="009D6EC8" w14:paraId="2BF17FFB" w14:textId="77777777" w:rsidTr="00800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3CC27A17" w14:textId="2EC5FDDC" w:rsidR="006E0EFD" w:rsidRPr="00620FE7" w:rsidRDefault="006E0EFD" w:rsidP="008949EE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710A59">
              <w:rPr>
                <w:rFonts w:cs="Arial"/>
              </w:rPr>
              <w:t xml:space="preserve">Write </w:t>
            </w:r>
            <w:r w:rsidR="00DE75B6">
              <w:rPr>
                <w:rFonts w:cs="Arial"/>
              </w:rPr>
              <w:t xml:space="preserve">computer </w:t>
            </w:r>
            <w:r w:rsidR="00710A59">
              <w:rPr>
                <w:rFonts w:cs="Arial"/>
              </w:rPr>
              <w:t xml:space="preserve">code to add </w:t>
            </w:r>
            <w:r w:rsidR="00620FE7">
              <w:rPr>
                <w:rFonts w:cs="Arial"/>
              </w:rPr>
              <w:t xml:space="preserve">new features </w:t>
            </w:r>
            <w:r w:rsidR="008D736D">
              <w:rPr>
                <w:rFonts w:cs="Arial"/>
              </w:rPr>
              <w:t>(trend analyses, visualization approaches).</w:t>
            </w:r>
          </w:p>
        </w:tc>
        <w:tc>
          <w:tcPr>
            <w:tcW w:w="1796" w:type="dxa"/>
            <w:gridSpan w:val="2"/>
          </w:tcPr>
          <w:p w14:paraId="0BD2AADC" w14:textId="36CF153E" w:rsidR="006E0EFD" w:rsidRPr="008D736D" w:rsidRDefault="00396D32" w:rsidP="006E0EFD">
            <w:pPr>
              <w:rPr>
                <w:rFonts w:cs="Arial"/>
              </w:rPr>
            </w:pPr>
            <w:r>
              <w:rPr>
                <w:rFonts w:cs="Arial"/>
              </w:rPr>
              <w:t>April</w:t>
            </w:r>
            <w:r w:rsidR="008D736D">
              <w:rPr>
                <w:rFonts w:cs="Arial"/>
              </w:rPr>
              <w:t xml:space="preserve"> 30, 2021</w:t>
            </w:r>
          </w:p>
        </w:tc>
      </w:tr>
      <w:tr w:rsidR="006E0EFD" w:rsidRPr="009D6EC8" w14:paraId="745BC0F3" w14:textId="77777777" w:rsidTr="00800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6AC793A7" w14:textId="5C0ECDAF" w:rsidR="006E0EFD" w:rsidRPr="00620FE7" w:rsidRDefault="006E0EFD" w:rsidP="008949EE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81707E">
              <w:rPr>
                <w:rFonts w:cs="Arial"/>
              </w:rPr>
              <w:t xml:space="preserve">Redesign </w:t>
            </w:r>
            <w:r w:rsidR="00760CA4">
              <w:rPr>
                <w:rFonts w:cs="Arial"/>
              </w:rPr>
              <w:t>existing</w:t>
            </w:r>
            <w:r w:rsidR="00620FE7">
              <w:rPr>
                <w:rFonts w:cs="Arial"/>
              </w:rPr>
              <w:t xml:space="preserve"> online </w:t>
            </w:r>
            <w:r w:rsidR="00760CA4">
              <w:rPr>
                <w:rFonts w:cs="Arial"/>
              </w:rPr>
              <w:t xml:space="preserve">tool and </w:t>
            </w:r>
            <w:r w:rsidR="00710A59">
              <w:rPr>
                <w:rFonts w:cs="Arial"/>
              </w:rPr>
              <w:t>website.</w:t>
            </w:r>
          </w:p>
        </w:tc>
        <w:tc>
          <w:tcPr>
            <w:tcW w:w="1796" w:type="dxa"/>
            <w:gridSpan w:val="2"/>
          </w:tcPr>
          <w:p w14:paraId="057854D9" w14:textId="583F5419" w:rsidR="006E0EFD" w:rsidRPr="008D736D" w:rsidRDefault="00396D32" w:rsidP="006E0EFD">
            <w:pPr>
              <w:rPr>
                <w:rFonts w:cs="Arial"/>
              </w:rPr>
            </w:pPr>
            <w:r>
              <w:rPr>
                <w:rFonts w:cs="Arial"/>
              </w:rPr>
              <w:t>Dec.</w:t>
            </w:r>
            <w:r w:rsidR="008D736D">
              <w:rPr>
                <w:rFonts w:cs="Arial"/>
              </w:rPr>
              <w:t xml:space="preserve"> 31, 2021</w:t>
            </w:r>
          </w:p>
        </w:tc>
      </w:tr>
      <w:tr w:rsidR="008D736D" w:rsidRPr="00EC06EC" w14:paraId="29ACF2D2" w14:textId="77777777" w:rsidTr="009879C3">
        <w:tc>
          <w:tcPr>
            <w:tcW w:w="10080" w:type="dxa"/>
            <w:gridSpan w:val="3"/>
          </w:tcPr>
          <w:p w14:paraId="3AEB9B5F" w14:textId="77777777" w:rsidR="00070D6D" w:rsidRDefault="00070D6D" w:rsidP="009879C3">
            <w:pPr>
              <w:widowControl w:val="0"/>
              <w:tabs>
                <w:tab w:val="right" w:pos="9864"/>
              </w:tabs>
              <w:rPr>
                <w:rFonts w:cs="Arial"/>
                <w:b/>
              </w:rPr>
            </w:pPr>
          </w:p>
          <w:p w14:paraId="37AE02C4" w14:textId="4C061813" w:rsidR="008D736D" w:rsidRPr="00EC06EC" w:rsidRDefault="008D736D" w:rsidP="009879C3">
            <w:pPr>
              <w:widowControl w:val="0"/>
              <w:tabs>
                <w:tab w:val="right" w:pos="9864"/>
              </w:tabs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 xml:space="preserve">Perform trend analyses and create supporting </w:t>
            </w:r>
            <w:r w:rsidR="007171E2">
              <w:rPr>
                <w:rFonts w:cs="Arial"/>
                <w:b/>
              </w:rPr>
              <w:t xml:space="preserve">data </w:t>
            </w:r>
            <w:r>
              <w:rPr>
                <w:rFonts w:cs="Arial"/>
                <w:b/>
              </w:rPr>
              <w:t>products</w:t>
            </w:r>
            <w:r>
              <w:rPr>
                <w:rFonts w:cs="Arial"/>
              </w:rPr>
              <w:tab/>
            </w:r>
            <w:r>
              <w:rPr>
                <w:rFonts w:cs="Arial"/>
                <w:b/>
              </w:rPr>
              <w:t>ENRTF BUDGET: $</w:t>
            </w:r>
            <w:r w:rsidR="0020231D">
              <w:rPr>
                <w:rFonts w:cs="Arial"/>
                <w:b/>
              </w:rPr>
              <w:t>44</w:t>
            </w:r>
            <w:r>
              <w:rPr>
                <w:rFonts w:cs="Arial"/>
                <w:b/>
              </w:rPr>
              <w:t>,</w:t>
            </w:r>
            <w:r w:rsidR="00BF336B">
              <w:rPr>
                <w:rFonts w:cs="Arial"/>
                <w:b/>
              </w:rPr>
              <w:t>363</w:t>
            </w:r>
          </w:p>
        </w:tc>
      </w:tr>
      <w:tr w:rsidR="008D736D" w:rsidRPr="00620FE7" w14:paraId="7F7041D6" w14:textId="77777777" w:rsidTr="009879C3">
        <w:tc>
          <w:tcPr>
            <w:tcW w:w="10080" w:type="dxa"/>
            <w:gridSpan w:val="3"/>
          </w:tcPr>
          <w:p w14:paraId="3AF34DB5" w14:textId="6868E793" w:rsidR="008D736D" w:rsidRDefault="00E14B72" w:rsidP="00447DED">
            <w:pPr>
              <w:widowControl w:val="0"/>
              <w:tabs>
                <w:tab w:val="right" w:pos="986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We will use </w:t>
            </w:r>
            <w:r w:rsidR="0081707E">
              <w:rPr>
                <w:rFonts w:cs="Arial"/>
              </w:rPr>
              <w:t>new</w:t>
            </w:r>
            <w:r>
              <w:rPr>
                <w:rFonts w:cs="Arial"/>
              </w:rPr>
              <w:t xml:space="preserve"> approaches to explore both near- and long-term trends in lake water quality in Minnesota. We will use </w:t>
            </w:r>
            <w:r w:rsidR="0081707E">
              <w:rPr>
                <w:rFonts w:cs="Arial"/>
              </w:rPr>
              <w:t xml:space="preserve">spatial </w:t>
            </w:r>
            <w:r>
              <w:rPr>
                <w:rFonts w:cs="Arial"/>
              </w:rPr>
              <w:t xml:space="preserve">approaches to create water quality trend regions (clusters of lakes with increasing, decreasing, or no trend) and identify environmental </w:t>
            </w:r>
            <w:r w:rsidR="00141410">
              <w:rPr>
                <w:rFonts w:cs="Arial"/>
              </w:rPr>
              <w:t>factors</w:t>
            </w:r>
            <w:r>
              <w:rPr>
                <w:rFonts w:cs="Arial"/>
              </w:rPr>
              <w:t xml:space="preserve"> </w:t>
            </w:r>
            <w:r w:rsidRPr="0093643C">
              <w:rPr>
                <w:rFonts w:cs="Arial"/>
              </w:rPr>
              <w:t xml:space="preserve">contributing to trends across regions. </w:t>
            </w:r>
            <w:r w:rsidR="00945F3B" w:rsidRPr="0093643C">
              <w:rPr>
                <w:rFonts w:cs="Arial"/>
              </w:rPr>
              <w:t xml:space="preserve">MN DNR State Climatology Office </w:t>
            </w:r>
            <w:r w:rsidR="0093643C" w:rsidRPr="0093643C">
              <w:rPr>
                <w:rFonts w:cs="Arial"/>
              </w:rPr>
              <w:t xml:space="preserve">will be consulted </w:t>
            </w:r>
            <w:r w:rsidR="00945F3B" w:rsidRPr="0093643C">
              <w:rPr>
                <w:rFonts w:cs="Arial"/>
              </w:rPr>
              <w:t xml:space="preserve">to ensure that we are using </w:t>
            </w:r>
            <w:r w:rsidR="0093643C" w:rsidRPr="0093643C">
              <w:rPr>
                <w:rFonts w:cs="Arial"/>
              </w:rPr>
              <w:t>the newest</w:t>
            </w:r>
            <w:r w:rsidR="00945F3B" w:rsidRPr="0093643C">
              <w:rPr>
                <w:rFonts w:cs="Arial"/>
              </w:rPr>
              <w:t xml:space="preserve"> climatology data and </w:t>
            </w:r>
            <w:r w:rsidR="00945F3B" w:rsidRPr="0093643C">
              <w:rPr>
                <w:rFonts w:cs="Arial"/>
              </w:rPr>
              <w:lastRenderedPageBreak/>
              <w:t xml:space="preserve">interpreting it accurately. </w:t>
            </w:r>
            <w:r w:rsidRPr="0093643C">
              <w:rPr>
                <w:rFonts w:cs="Arial"/>
              </w:rPr>
              <w:t>We will use these trends and regions to</w:t>
            </w:r>
            <w:r>
              <w:rPr>
                <w:rFonts w:cs="Arial"/>
              </w:rPr>
              <w:t xml:space="preserve"> develop various decision support map layers, such as </w:t>
            </w:r>
            <w:r w:rsidR="00800412">
              <w:rPr>
                <w:rFonts w:cs="Arial"/>
              </w:rPr>
              <w:t xml:space="preserve">state-wide surface water </w:t>
            </w:r>
            <w:r w:rsidR="0081707E">
              <w:rPr>
                <w:rFonts w:cs="Arial"/>
              </w:rPr>
              <w:t xml:space="preserve">nutrient </w:t>
            </w:r>
            <w:r w:rsidR="00800412">
              <w:rPr>
                <w:rFonts w:cs="Arial"/>
              </w:rPr>
              <w:t>trends and distinct water quality regions</w:t>
            </w:r>
            <w:r>
              <w:rPr>
                <w:rFonts w:cs="Arial"/>
              </w:rPr>
              <w:t>, to be incorporated with</w:t>
            </w:r>
            <w:r w:rsidR="00222E7F">
              <w:rPr>
                <w:rFonts w:cs="Arial"/>
              </w:rPr>
              <w:t>in</w:t>
            </w:r>
            <w:r>
              <w:rPr>
                <w:rFonts w:cs="Arial"/>
              </w:rPr>
              <w:t xml:space="preserve"> the </w:t>
            </w:r>
            <w:r w:rsidR="0093643C">
              <w:rPr>
                <w:rFonts w:cs="Arial"/>
              </w:rPr>
              <w:t>MN</w:t>
            </w:r>
            <w:r>
              <w:rPr>
                <w:rFonts w:cs="Arial"/>
              </w:rPr>
              <w:t xml:space="preserve"> Natural Resources Atlas.</w:t>
            </w:r>
          </w:p>
          <w:p w14:paraId="6AEC1F0E" w14:textId="7AF598C9" w:rsidR="00070D6D" w:rsidRPr="00620FE7" w:rsidRDefault="00070D6D" w:rsidP="00447DED">
            <w:pPr>
              <w:widowControl w:val="0"/>
              <w:tabs>
                <w:tab w:val="right" w:pos="9864"/>
              </w:tabs>
              <w:rPr>
                <w:rFonts w:cs="Arial"/>
              </w:rPr>
            </w:pPr>
          </w:p>
        </w:tc>
      </w:tr>
      <w:tr w:rsidR="008D736D" w:rsidRPr="009D6EC8" w14:paraId="541F0013" w14:textId="77777777" w:rsidTr="008D7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94" w:type="dxa"/>
            <w:gridSpan w:val="2"/>
          </w:tcPr>
          <w:p w14:paraId="3B573BDE" w14:textId="77777777" w:rsidR="008D736D" w:rsidRPr="009D6EC8" w:rsidRDefault="008D736D" w:rsidP="009879C3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lastRenderedPageBreak/>
              <w:t>Outcome</w:t>
            </w:r>
          </w:p>
        </w:tc>
        <w:tc>
          <w:tcPr>
            <w:tcW w:w="1786" w:type="dxa"/>
          </w:tcPr>
          <w:p w14:paraId="1CA07E6E" w14:textId="77777777" w:rsidR="008D736D" w:rsidRPr="009D6EC8" w:rsidRDefault="008D736D" w:rsidP="009879C3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8D736D" w:rsidRPr="009D6EC8" w14:paraId="0A2C0396" w14:textId="77777777" w:rsidTr="008D7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94" w:type="dxa"/>
            <w:gridSpan w:val="2"/>
          </w:tcPr>
          <w:p w14:paraId="4452C8FF" w14:textId="0C77B89B" w:rsidR="008D736D" w:rsidRPr="006356C8" w:rsidRDefault="008D736D" w:rsidP="009879C3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E14B72">
              <w:rPr>
                <w:rFonts w:cs="Arial"/>
              </w:rPr>
              <w:t xml:space="preserve">Perform analyses to identify water quality trends in </w:t>
            </w:r>
            <w:r w:rsidR="0081707E">
              <w:rPr>
                <w:rFonts w:cs="Arial"/>
              </w:rPr>
              <w:t xml:space="preserve">individual </w:t>
            </w:r>
            <w:r w:rsidR="00E14B72">
              <w:rPr>
                <w:rFonts w:cs="Arial"/>
              </w:rPr>
              <w:t>lakes.</w:t>
            </w:r>
          </w:p>
        </w:tc>
        <w:tc>
          <w:tcPr>
            <w:tcW w:w="1786" w:type="dxa"/>
          </w:tcPr>
          <w:p w14:paraId="36F5AE49" w14:textId="52C724AA" w:rsidR="008D736D" w:rsidRPr="00620FE7" w:rsidRDefault="00396D32" w:rsidP="009879C3">
            <w:pPr>
              <w:rPr>
                <w:rFonts w:cs="Arial"/>
              </w:rPr>
            </w:pPr>
            <w:r>
              <w:rPr>
                <w:rFonts w:cs="Arial"/>
              </w:rPr>
              <w:t>Dec.</w:t>
            </w:r>
            <w:r w:rsidR="008D736D">
              <w:rPr>
                <w:rFonts w:cs="Arial"/>
              </w:rPr>
              <w:t xml:space="preserve"> 31, 20</w:t>
            </w:r>
            <w:r w:rsidR="006356C8">
              <w:rPr>
                <w:rFonts w:cs="Arial"/>
              </w:rPr>
              <w:t>21</w:t>
            </w:r>
          </w:p>
        </w:tc>
      </w:tr>
      <w:tr w:rsidR="008D736D" w:rsidRPr="009D6EC8" w14:paraId="12F6961E" w14:textId="77777777" w:rsidTr="008D7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94" w:type="dxa"/>
            <w:gridSpan w:val="2"/>
          </w:tcPr>
          <w:p w14:paraId="55923588" w14:textId="2DC3DFE2" w:rsidR="008D736D" w:rsidRPr="00CA74C9" w:rsidRDefault="008D736D" w:rsidP="009879C3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CA74C9">
              <w:rPr>
                <w:rFonts w:cs="Arial"/>
              </w:rPr>
              <w:t xml:space="preserve">Create lake trend regions </w:t>
            </w:r>
            <w:r w:rsidR="0081707E">
              <w:rPr>
                <w:rFonts w:cs="Arial"/>
              </w:rPr>
              <w:t>(groups of lakes</w:t>
            </w:r>
            <w:r w:rsidR="00336435">
              <w:rPr>
                <w:rFonts w:cs="Arial"/>
              </w:rPr>
              <w:t xml:space="preserve"> with similar trends</w:t>
            </w:r>
            <w:r w:rsidR="0081707E">
              <w:rPr>
                <w:rFonts w:cs="Arial"/>
              </w:rPr>
              <w:t xml:space="preserve">) </w:t>
            </w:r>
            <w:r w:rsidR="00CA74C9">
              <w:rPr>
                <w:rFonts w:cs="Arial"/>
              </w:rPr>
              <w:t xml:space="preserve">using </w:t>
            </w:r>
            <w:r w:rsidR="0081707E">
              <w:rPr>
                <w:rFonts w:cs="Arial"/>
              </w:rPr>
              <w:t xml:space="preserve">spatial </w:t>
            </w:r>
            <w:r w:rsidR="00CA74C9">
              <w:rPr>
                <w:rFonts w:cs="Arial"/>
              </w:rPr>
              <w:t xml:space="preserve">approaches to help identify regions to </w:t>
            </w:r>
            <w:r w:rsidR="0081707E">
              <w:rPr>
                <w:rFonts w:cs="Arial"/>
              </w:rPr>
              <w:t xml:space="preserve">prioritize </w:t>
            </w:r>
            <w:r w:rsidR="00CA74C9">
              <w:rPr>
                <w:rFonts w:cs="Arial"/>
              </w:rPr>
              <w:t>for lake management, restoration, and protection.</w:t>
            </w:r>
          </w:p>
        </w:tc>
        <w:tc>
          <w:tcPr>
            <w:tcW w:w="1786" w:type="dxa"/>
          </w:tcPr>
          <w:p w14:paraId="651C8A68" w14:textId="0AE54AFA" w:rsidR="008D736D" w:rsidRPr="008D736D" w:rsidRDefault="00396D32" w:rsidP="009879C3">
            <w:pPr>
              <w:rPr>
                <w:rFonts w:cs="Arial"/>
              </w:rPr>
            </w:pPr>
            <w:r>
              <w:rPr>
                <w:rFonts w:cs="Arial"/>
              </w:rPr>
              <w:t>March</w:t>
            </w:r>
            <w:r w:rsidR="008D736D">
              <w:rPr>
                <w:rFonts w:cs="Arial"/>
              </w:rPr>
              <w:t xml:space="preserve"> 3</w:t>
            </w:r>
            <w:r w:rsidR="006356C8">
              <w:rPr>
                <w:rFonts w:cs="Arial"/>
              </w:rPr>
              <w:t>1</w:t>
            </w:r>
            <w:r w:rsidR="008D736D">
              <w:rPr>
                <w:rFonts w:cs="Arial"/>
              </w:rPr>
              <w:t>, 202</w:t>
            </w:r>
            <w:r w:rsidR="006356C8">
              <w:rPr>
                <w:rFonts w:cs="Arial"/>
              </w:rPr>
              <w:t>2</w:t>
            </w:r>
          </w:p>
        </w:tc>
      </w:tr>
      <w:tr w:rsidR="008D736D" w:rsidRPr="009D6EC8" w14:paraId="16B217E0" w14:textId="77777777" w:rsidTr="008D7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94" w:type="dxa"/>
            <w:gridSpan w:val="2"/>
          </w:tcPr>
          <w:p w14:paraId="18E9CAAD" w14:textId="53261295" w:rsidR="008D736D" w:rsidRPr="00620FE7" w:rsidRDefault="008D736D" w:rsidP="009879C3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6356C8">
              <w:rPr>
                <w:rFonts w:cs="Arial"/>
              </w:rPr>
              <w:t xml:space="preserve">Create map layers for the </w:t>
            </w:r>
            <w:r w:rsidR="0093643C">
              <w:rPr>
                <w:rFonts w:cs="Arial"/>
              </w:rPr>
              <w:t>MN</w:t>
            </w:r>
            <w:r w:rsidR="00CA74C9">
              <w:rPr>
                <w:rFonts w:cs="Arial"/>
              </w:rPr>
              <w:t xml:space="preserve"> </w:t>
            </w:r>
            <w:r w:rsidR="006356C8">
              <w:rPr>
                <w:rFonts w:cs="Arial"/>
              </w:rPr>
              <w:t>Natural Resources Atlas to aid in decision support.</w:t>
            </w:r>
          </w:p>
        </w:tc>
        <w:tc>
          <w:tcPr>
            <w:tcW w:w="1786" w:type="dxa"/>
          </w:tcPr>
          <w:p w14:paraId="5C111727" w14:textId="6892B23A" w:rsidR="008D736D" w:rsidRPr="008D736D" w:rsidRDefault="00396D32" w:rsidP="009879C3">
            <w:pPr>
              <w:rPr>
                <w:rFonts w:cs="Arial"/>
              </w:rPr>
            </w:pPr>
            <w:r>
              <w:rPr>
                <w:rFonts w:cs="Arial"/>
              </w:rPr>
              <w:t>March</w:t>
            </w:r>
            <w:r w:rsidR="006356C8">
              <w:rPr>
                <w:rFonts w:cs="Arial"/>
              </w:rPr>
              <w:t xml:space="preserve"> 31, 2022</w:t>
            </w:r>
          </w:p>
        </w:tc>
      </w:tr>
    </w:tbl>
    <w:p w14:paraId="51C68932" w14:textId="77777777" w:rsidR="00070D6D" w:rsidRDefault="00070D6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8284"/>
        <w:gridCol w:w="1796"/>
      </w:tblGrid>
      <w:tr w:rsidR="00396D32" w:rsidRPr="00EC06EC" w14:paraId="52245CBA" w14:textId="77777777" w:rsidTr="009879C3">
        <w:tc>
          <w:tcPr>
            <w:tcW w:w="10080" w:type="dxa"/>
            <w:gridSpan w:val="2"/>
          </w:tcPr>
          <w:p w14:paraId="343436BA" w14:textId="51896557" w:rsidR="00396D32" w:rsidRPr="00EC06EC" w:rsidRDefault="00396D32" w:rsidP="009879C3">
            <w:pPr>
              <w:widowControl w:val="0"/>
              <w:tabs>
                <w:tab w:val="right" w:pos="9864"/>
              </w:tabs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3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  <w:r w:rsidR="00B92D44">
              <w:rPr>
                <w:rFonts w:cs="Arial"/>
                <w:b/>
              </w:rPr>
              <w:t xml:space="preserve">Better </w:t>
            </w:r>
            <w:r w:rsidR="0093643C">
              <w:rPr>
                <w:rFonts w:cs="Arial"/>
                <w:b/>
              </w:rPr>
              <w:t>tool navigation</w:t>
            </w:r>
            <w:r w:rsidR="00760CA4">
              <w:rPr>
                <w:rFonts w:cs="Arial"/>
                <w:b/>
              </w:rPr>
              <w:t xml:space="preserve"> </w:t>
            </w:r>
            <w:r w:rsidR="00BE2A3D">
              <w:rPr>
                <w:rFonts w:cs="Arial"/>
                <w:b/>
              </w:rPr>
              <w:t xml:space="preserve">and training for </w:t>
            </w:r>
            <w:r w:rsidR="00760CA4">
              <w:rPr>
                <w:rFonts w:cs="Arial"/>
                <w:b/>
              </w:rPr>
              <w:t>end users</w:t>
            </w:r>
            <w:r>
              <w:rPr>
                <w:rFonts w:cs="Arial"/>
              </w:rPr>
              <w:tab/>
            </w:r>
            <w:r>
              <w:rPr>
                <w:rFonts w:cs="Arial"/>
                <w:b/>
              </w:rPr>
              <w:t>ENRTF BUDGET: $</w:t>
            </w:r>
            <w:r w:rsidR="00BF336B">
              <w:rPr>
                <w:rFonts w:cs="Arial"/>
                <w:b/>
              </w:rPr>
              <w:t>50</w:t>
            </w:r>
            <w:r>
              <w:rPr>
                <w:rFonts w:cs="Arial"/>
                <w:b/>
              </w:rPr>
              <w:t>,</w:t>
            </w:r>
            <w:r w:rsidR="00BF336B">
              <w:rPr>
                <w:rFonts w:cs="Arial"/>
                <w:b/>
              </w:rPr>
              <w:t>058</w:t>
            </w:r>
          </w:p>
        </w:tc>
      </w:tr>
      <w:tr w:rsidR="00396D32" w:rsidRPr="00EC06EC" w14:paraId="53AEBDDC" w14:textId="77777777" w:rsidTr="009879C3">
        <w:tc>
          <w:tcPr>
            <w:tcW w:w="10080" w:type="dxa"/>
            <w:gridSpan w:val="2"/>
          </w:tcPr>
          <w:p w14:paraId="41E19584" w14:textId="5EE3628D" w:rsidR="00396D32" w:rsidRDefault="008433DE" w:rsidP="00447DED">
            <w:pPr>
              <w:widowControl w:val="0"/>
              <w:tabs>
                <w:tab w:val="right" w:pos="9864"/>
              </w:tabs>
              <w:rPr>
                <w:rFonts w:cs="Arial"/>
              </w:rPr>
            </w:pPr>
            <w:r>
              <w:rPr>
                <w:rFonts w:cs="Arial"/>
              </w:rPr>
              <w:t>We will work with developers of existing online resources (</w:t>
            </w:r>
            <w:r w:rsidR="0093643C">
              <w:rPr>
                <w:rFonts w:cs="Arial"/>
              </w:rPr>
              <w:t xml:space="preserve">MN </w:t>
            </w:r>
            <w:r>
              <w:rPr>
                <w:rFonts w:cs="Arial"/>
              </w:rPr>
              <w:t>Natural Resources Atlas</w:t>
            </w:r>
            <w:r w:rsidR="0093643C">
              <w:rPr>
                <w:rFonts w:cs="Arial"/>
              </w:rPr>
              <w:t>, MN Lake Browser</w:t>
            </w:r>
            <w:r>
              <w:rPr>
                <w:rFonts w:cs="Arial"/>
              </w:rPr>
              <w:t xml:space="preserve">) to </w:t>
            </w:r>
            <w:r w:rsidR="0093643C">
              <w:rPr>
                <w:rFonts w:cs="Arial"/>
              </w:rPr>
              <w:t xml:space="preserve">improve navigation across </w:t>
            </w:r>
            <w:r>
              <w:rPr>
                <w:rFonts w:cs="Arial"/>
              </w:rPr>
              <w:t xml:space="preserve">all resources. </w:t>
            </w:r>
            <w:r w:rsidR="00CA74C9">
              <w:rPr>
                <w:rFonts w:cs="Arial"/>
              </w:rPr>
              <w:t xml:space="preserve">With the help of </w:t>
            </w:r>
            <w:r w:rsidR="0093643C">
              <w:rPr>
                <w:rFonts w:cs="Arial"/>
              </w:rPr>
              <w:t>MN</w:t>
            </w:r>
            <w:r w:rsidR="00CA74C9">
              <w:rPr>
                <w:rFonts w:cs="Arial"/>
              </w:rPr>
              <w:t xml:space="preserve"> Sea Grant, we will work with management agencies, lake associations, and educators (high school) to beta-test and improve the </w:t>
            </w:r>
            <w:r w:rsidR="007D3192">
              <w:rPr>
                <w:rFonts w:cs="Arial"/>
              </w:rPr>
              <w:t>website</w:t>
            </w:r>
            <w:r w:rsidR="00CA74C9">
              <w:rPr>
                <w:rFonts w:cs="Arial"/>
              </w:rPr>
              <w:t xml:space="preserve">, demonstrate the capabilities of the MN Lake Trends tool, and train end users on </w:t>
            </w:r>
            <w:r w:rsidR="007D3192">
              <w:rPr>
                <w:rFonts w:cs="Arial"/>
              </w:rPr>
              <w:t xml:space="preserve">its </w:t>
            </w:r>
            <w:r w:rsidR="00CA74C9">
              <w:rPr>
                <w:rFonts w:cs="Arial"/>
              </w:rPr>
              <w:t>use. We will meet with management agency personnel, such as MPCA</w:t>
            </w:r>
            <w:r w:rsidR="007D3192">
              <w:rPr>
                <w:rFonts w:cs="Arial"/>
              </w:rPr>
              <w:t xml:space="preserve"> and US Forest Service</w:t>
            </w:r>
            <w:r w:rsidR="00CA74C9">
              <w:rPr>
                <w:rFonts w:cs="Arial"/>
              </w:rPr>
              <w:t>,</w:t>
            </w:r>
            <w:r w:rsidR="0096178C">
              <w:rPr>
                <w:rFonts w:cs="Arial"/>
              </w:rPr>
              <w:t xml:space="preserve"> </w:t>
            </w:r>
            <w:r w:rsidR="00C90905">
              <w:rPr>
                <w:rFonts w:cs="Arial"/>
              </w:rPr>
              <w:t>and representatives from lake associations t</w:t>
            </w:r>
            <w:r w:rsidR="0096178C">
              <w:rPr>
                <w:rFonts w:cs="Arial"/>
              </w:rPr>
              <w:t xml:space="preserve">o ensure that the tool meets their needs. We will </w:t>
            </w:r>
            <w:r w:rsidR="00C90905">
              <w:rPr>
                <w:rFonts w:cs="Arial"/>
              </w:rPr>
              <w:t xml:space="preserve">lead a hands-on training workshop in conjunction with an appropriate statewide meeting, such as the MN Lakes and Rivers Advocates, </w:t>
            </w:r>
            <w:r w:rsidR="0096178C">
              <w:rPr>
                <w:rFonts w:cs="Arial"/>
              </w:rPr>
              <w:t>to demonstrate how</w:t>
            </w:r>
            <w:r w:rsidR="00702EF3">
              <w:rPr>
                <w:rFonts w:cs="Arial"/>
              </w:rPr>
              <w:t xml:space="preserve"> lake associations and concerned citizens can use </w:t>
            </w:r>
            <w:r w:rsidR="0096178C">
              <w:rPr>
                <w:rFonts w:cs="Arial"/>
              </w:rPr>
              <w:t xml:space="preserve">the MN Lake Trends tool to compare </w:t>
            </w:r>
            <w:r w:rsidR="00702EF3">
              <w:rPr>
                <w:rFonts w:cs="Arial"/>
              </w:rPr>
              <w:t xml:space="preserve">the health of their lake </w:t>
            </w:r>
            <w:r w:rsidR="0096178C">
              <w:rPr>
                <w:rFonts w:cs="Arial"/>
              </w:rPr>
              <w:t xml:space="preserve">to surrounding lakes. Finally, we will hold an </w:t>
            </w:r>
            <w:r w:rsidR="00772875">
              <w:rPr>
                <w:rFonts w:cs="Arial"/>
              </w:rPr>
              <w:t>educators’</w:t>
            </w:r>
            <w:r w:rsidR="0096178C">
              <w:rPr>
                <w:rFonts w:cs="Arial"/>
              </w:rPr>
              <w:t xml:space="preserve"> workshop </w:t>
            </w:r>
            <w:r w:rsidR="00772875">
              <w:rPr>
                <w:rFonts w:cs="Arial"/>
              </w:rPr>
              <w:t>(</w:t>
            </w:r>
            <w:r w:rsidR="00B007F7">
              <w:rPr>
                <w:rFonts w:cs="Arial"/>
              </w:rPr>
              <w:t>10</w:t>
            </w:r>
            <w:r w:rsidR="00772875">
              <w:rPr>
                <w:rFonts w:cs="Arial"/>
              </w:rPr>
              <w:t xml:space="preserve"> teachers) </w:t>
            </w:r>
            <w:r w:rsidR="0096178C">
              <w:rPr>
                <w:rFonts w:cs="Arial"/>
              </w:rPr>
              <w:t>to train high school teachers on use of the online tool and its capabilities.</w:t>
            </w:r>
          </w:p>
          <w:p w14:paraId="0CB69640" w14:textId="22F8E7CE" w:rsidR="00070D6D" w:rsidRPr="00EB5831" w:rsidRDefault="00070D6D" w:rsidP="00447DED">
            <w:pPr>
              <w:widowControl w:val="0"/>
              <w:tabs>
                <w:tab w:val="right" w:pos="9864"/>
              </w:tabs>
              <w:rPr>
                <w:rFonts w:cs="Arial"/>
                <w:b/>
              </w:rPr>
            </w:pPr>
          </w:p>
        </w:tc>
      </w:tr>
      <w:tr w:rsidR="00396D32" w:rsidRPr="009D6EC8" w14:paraId="4FDD4F87" w14:textId="77777777" w:rsidTr="00396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5EC46C84" w14:textId="77777777" w:rsidR="00396D32" w:rsidRPr="009D6EC8" w:rsidRDefault="00396D32" w:rsidP="009879C3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96" w:type="dxa"/>
          </w:tcPr>
          <w:p w14:paraId="3083EB0E" w14:textId="77777777" w:rsidR="00396D32" w:rsidRPr="009D6EC8" w:rsidRDefault="00396D32" w:rsidP="009879C3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396D32" w:rsidRPr="009D6EC8" w14:paraId="064DF6D2" w14:textId="77777777" w:rsidTr="00396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7840C6E8" w14:textId="444B2389" w:rsidR="00396D32" w:rsidRPr="0096178C" w:rsidRDefault="00396D32" w:rsidP="009879C3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702EF3">
              <w:rPr>
                <w:rFonts w:cs="Arial"/>
              </w:rPr>
              <w:t>Improve navigation across existing online resources</w:t>
            </w:r>
            <w:r w:rsidR="0096178C">
              <w:rPr>
                <w:rFonts w:cs="Arial"/>
              </w:rPr>
              <w:t>.</w:t>
            </w:r>
          </w:p>
        </w:tc>
        <w:tc>
          <w:tcPr>
            <w:tcW w:w="1796" w:type="dxa"/>
          </w:tcPr>
          <w:p w14:paraId="681B9C74" w14:textId="749AA6A8" w:rsidR="00396D32" w:rsidRPr="00620FE7" w:rsidRDefault="0096178C" w:rsidP="009879C3">
            <w:pPr>
              <w:rPr>
                <w:rFonts w:cs="Arial"/>
              </w:rPr>
            </w:pPr>
            <w:r>
              <w:rPr>
                <w:rFonts w:cs="Arial"/>
              </w:rPr>
              <w:t>June</w:t>
            </w:r>
            <w:r w:rsidR="00396D32">
              <w:rPr>
                <w:rFonts w:cs="Arial"/>
              </w:rPr>
              <w:t xml:space="preserve"> 3</w:t>
            </w:r>
            <w:r>
              <w:rPr>
                <w:rFonts w:cs="Arial"/>
              </w:rPr>
              <w:t>0</w:t>
            </w:r>
            <w:r w:rsidR="00396D32">
              <w:rPr>
                <w:rFonts w:cs="Arial"/>
              </w:rPr>
              <w:t>, 20</w:t>
            </w:r>
            <w:r>
              <w:rPr>
                <w:rFonts w:cs="Arial"/>
              </w:rPr>
              <w:t>22</w:t>
            </w:r>
          </w:p>
        </w:tc>
      </w:tr>
      <w:tr w:rsidR="00396D32" w:rsidRPr="009D6EC8" w14:paraId="57D5E3B9" w14:textId="77777777" w:rsidTr="00396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7802803F" w14:textId="3D2C546E" w:rsidR="00396D32" w:rsidRPr="00620FE7" w:rsidRDefault="00396D32" w:rsidP="009879C3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772875">
              <w:rPr>
                <w:rFonts w:cs="Arial"/>
              </w:rPr>
              <w:t xml:space="preserve">Present findings and introduce the online tool at </w:t>
            </w:r>
            <w:r w:rsidR="00702EF3">
              <w:rPr>
                <w:rFonts w:cs="Arial"/>
              </w:rPr>
              <w:t xml:space="preserve">agency and </w:t>
            </w:r>
            <w:r w:rsidR="00772875">
              <w:rPr>
                <w:rFonts w:cs="Arial"/>
              </w:rPr>
              <w:t>lake association meetings.</w:t>
            </w:r>
          </w:p>
        </w:tc>
        <w:tc>
          <w:tcPr>
            <w:tcW w:w="1796" w:type="dxa"/>
          </w:tcPr>
          <w:p w14:paraId="12FEE64D" w14:textId="74D271D0" w:rsidR="00396D32" w:rsidRPr="008D736D" w:rsidRDefault="00772875" w:rsidP="009879C3">
            <w:pPr>
              <w:rPr>
                <w:rFonts w:cs="Arial"/>
              </w:rPr>
            </w:pPr>
            <w:r>
              <w:rPr>
                <w:rFonts w:cs="Arial"/>
              </w:rPr>
              <w:t>May 31</w:t>
            </w:r>
            <w:r w:rsidR="00396D32">
              <w:rPr>
                <w:rFonts w:cs="Arial"/>
              </w:rPr>
              <w:t>, 20</w:t>
            </w:r>
            <w:r>
              <w:rPr>
                <w:rFonts w:cs="Arial"/>
              </w:rPr>
              <w:t>22</w:t>
            </w:r>
          </w:p>
        </w:tc>
      </w:tr>
      <w:tr w:rsidR="00396D32" w:rsidRPr="009D6EC8" w14:paraId="54AA8E8B" w14:textId="77777777" w:rsidTr="00396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438E228C" w14:textId="3B417A34" w:rsidR="00396D32" w:rsidRPr="00620FE7" w:rsidRDefault="00396D32" w:rsidP="009879C3">
            <w:pPr>
              <w:rPr>
                <w:rFonts w:cs="Arial"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772875">
              <w:rPr>
                <w:rFonts w:cs="Arial"/>
              </w:rPr>
              <w:t>Host educators’ workshop to train teachers on use of tool to be used in classroom exercises.</w:t>
            </w:r>
          </w:p>
        </w:tc>
        <w:tc>
          <w:tcPr>
            <w:tcW w:w="1796" w:type="dxa"/>
          </w:tcPr>
          <w:p w14:paraId="3ED035BE" w14:textId="39D66C8F" w:rsidR="00396D32" w:rsidRPr="008D736D" w:rsidRDefault="00772875" w:rsidP="009879C3">
            <w:pPr>
              <w:rPr>
                <w:rFonts w:cs="Arial"/>
              </w:rPr>
            </w:pPr>
            <w:r>
              <w:rPr>
                <w:rFonts w:cs="Arial"/>
              </w:rPr>
              <w:t>June 30, 2022</w:t>
            </w:r>
          </w:p>
        </w:tc>
      </w:tr>
      <w:tr w:rsidR="00396D32" w:rsidRPr="00620FE7" w14:paraId="36E2370C" w14:textId="77777777" w:rsidTr="009879C3">
        <w:tc>
          <w:tcPr>
            <w:tcW w:w="10080" w:type="dxa"/>
            <w:gridSpan w:val="2"/>
          </w:tcPr>
          <w:p w14:paraId="02C4118E" w14:textId="77777777" w:rsidR="00396D32" w:rsidRPr="00620FE7" w:rsidRDefault="00396D32" w:rsidP="009879C3">
            <w:pPr>
              <w:widowControl w:val="0"/>
              <w:tabs>
                <w:tab w:val="right" w:pos="9864"/>
              </w:tabs>
              <w:rPr>
                <w:rFonts w:cs="Arial"/>
              </w:rPr>
            </w:pPr>
          </w:p>
        </w:tc>
      </w:tr>
    </w:tbl>
    <w:p w14:paraId="7CAE0DC9" w14:textId="3A936E8A"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1B82FEB6" w14:textId="0C5F0B3D" w:rsidR="00DB7917" w:rsidRDefault="00DB7917" w:rsidP="000A4C88">
      <w:pPr>
        <w:pStyle w:val="ListParagraph"/>
        <w:numPr>
          <w:ilvl w:val="0"/>
          <w:numId w:val="15"/>
        </w:numPr>
        <w:tabs>
          <w:tab w:val="left" w:pos="540"/>
        </w:tabs>
        <w:autoSpaceDE w:val="0"/>
        <w:autoSpaceDN w:val="0"/>
        <w:adjustRightInd w:val="0"/>
        <w:ind w:left="540" w:hanging="18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Dr. </w:t>
      </w:r>
      <w:r w:rsidRPr="003C06CD">
        <w:rPr>
          <w:rFonts w:cs="Arial"/>
          <w:bCs/>
          <w:color w:val="000000"/>
        </w:rPr>
        <w:t>Jacques Finlay, Professor, U. of Minnesota Twin Cities. PI of “Assessment of Surface Water Quality with Satellite Sensors”, LCCMR 2016-2019.</w:t>
      </w:r>
    </w:p>
    <w:p w14:paraId="36A4C3A7" w14:textId="3C8E4422" w:rsidR="003C06CD" w:rsidRDefault="00CD4EF3" w:rsidP="008433DE">
      <w:pPr>
        <w:pStyle w:val="ListParagraph"/>
        <w:numPr>
          <w:ilvl w:val="0"/>
          <w:numId w:val="15"/>
        </w:num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Cynthia Hagley, </w:t>
      </w:r>
      <w:r w:rsidR="003C06CD">
        <w:rPr>
          <w:rFonts w:cs="Arial"/>
          <w:bCs/>
          <w:color w:val="000000"/>
        </w:rPr>
        <w:t>Environmental Quality Extension Educator, Minnesota Sea Grant</w:t>
      </w:r>
      <w:r w:rsidR="005D56B6">
        <w:rPr>
          <w:rFonts w:cs="Arial"/>
          <w:bCs/>
          <w:color w:val="000000"/>
        </w:rPr>
        <w:t>.</w:t>
      </w:r>
    </w:p>
    <w:p w14:paraId="3C53DCF1" w14:textId="77777777" w:rsidR="005431D4" w:rsidRPr="009D6EC8" w:rsidRDefault="005431D4" w:rsidP="006E0EFD">
      <w:pPr>
        <w:rPr>
          <w:rFonts w:cs="Arial"/>
          <w:b/>
        </w:rPr>
      </w:pPr>
    </w:p>
    <w:p w14:paraId="784FEC61" w14:textId="0C3DE5A1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6B14CA37" w14:textId="082D1552" w:rsidR="006E0EFD" w:rsidRPr="009D6EC8" w:rsidRDefault="007F7D52" w:rsidP="00CF2FBC">
      <w:pPr>
        <w:tabs>
          <w:tab w:val="left" w:pos="7185"/>
        </w:tabs>
        <w:rPr>
          <w:rFonts w:cs="Arial"/>
        </w:rPr>
      </w:pPr>
      <w:r>
        <w:rPr>
          <w:rFonts w:cs="Arial"/>
        </w:rPr>
        <w:t xml:space="preserve">When developing and updating the new </w:t>
      </w:r>
      <w:r w:rsidR="007D3192">
        <w:rPr>
          <w:rFonts w:cs="Arial"/>
        </w:rPr>
        <w:t>website</w:t>
      </w:r>
      <w:r>
        <w:rPr>
          <w:rFonts w:cs="Arial"/>
        </w:rPr>
        <w:t xml:space="preserve"> and underlying MN Lake Trends database, we will </w:t>
      </w:r>
      <w:r w:rsidR="001B0D40">
        <w:rPr>
          <w:rFonts w:cs="Arial"/>
        </w:rPr>
        <w:t>design</w:t>
      </w:r>
      <w:r>
        <w:rPr>
          <w:rFonts w:cs="Arial"/>
        </w:rPr>
        <w:t xml:space="preserve"> the </w:t>
      </w:r>
      <w:r w:rsidR="007D3192">
        <w:rPr>
          <w:rFonts w:cs="Arial"/>
        </w:rPr>
        <w:t xml:space="preserve">website code </w:t>
      </w:r>
      <w:r>
        <w:rPr>
          <w:rFonts w:cs="Arial"/>
        </w:rPr>
        <w:t xml:space="preserve">and database </w:t>
      </w:r>
      <w:r w:rsidR="001B0D40">
        <w:rPr>
          <w:rFonts w:cs="Arial"/>
        </w:rPr>
        <w:t>so that it can</w:t>
      </w:r>
      <w:r>
        <w:rPr>
          <w:rFonts w:cs="Arial"/>
        </w:rPr>
        <w:t xml:space="preserve"> easily incorporate future water quality </w:t>
      </w:r>
      <w:r w:rsidR="007D3192">
        <w:rPr>
          <w:rFonts w:cs="Arial"/>
        </w:rPr>
        <w:t>information</w:t>
      </w:r>
      <w:r>
        <w:rPr>
          <w:rFonts w:cs="Arial"/>
        </w:rPr>
        <w:t xml:space="preserve"> (beyond 2020) and different </w:t>
      </w:r>
      <w:r w:rsidR="007D3192">
        <w:rPr>
          <w:rFonts w:cs="Arial"/>
        </w:rPr>
        <w:t>types of information</w:t>
      </w:r>
      <w:r>
        <w:rPr>
          <w:rFonts w:cs="Arial"/>
        </w:rPr>
        <w:t xml:space="preserve"> that may be added to monitoring programs in the future (new variables or </w:t>
      </w:r>
      <w:r w:rsidR="007D3192">
        <w:rPr>
          <w:rFonts w:cs="Arial"/>
        </w:rPr>
        <w:t>measurements</w:t>
      </w:r>
      <w:r>
        <w:rPr>
          <w:rFonts w:cs="Arial"/>
        </w:rPr>
        <w:t xml:space="preserve">). While incorporating new </w:t>
      </w:r>
      <w:r w:rsidR="007D3192">
        <w:rPr>
          <w:rFonts w:cs="Arial"/>
        </w:rPr>
        <w:t xml:space="preserve">information </w:t>
      </w:r>
      <w:r>
        <w:rPr>
          <w:rFonts w:cs="Arial"/>
        </w:rPr>
        <w:t xml:space="preserve">into the database will require some </w:t>
      </w:r>
      <w:r w:rsidR="007D3192">
        <w:rPr>
          <w:rFonts w:cs="Arial"/>
        </w:rPr>
        <w:t>user entry</w:t>
      </w:r>
      <w:r>
        <w:rPr>
          <w:rFonts w:cs="Arial"/>
        </w:rPr>
        <w:t xml:space="preserve">, </w:t>
      </w:r>
      <w:r w:rsidR="001B0D40">
        <w:rPr>
          <w:rFonts w:cs="Arial"/>
        </w:rPr>
        <w:t>this effort and associated costs will be minimal</w:t>
      </w:r>
      <w:r w:rsidR="00EB21AC">
        <w:rPr>
          <w:rFonts w:cs="Arial"/>
        </w:rPr>
        <w:t>.</w:t>
      </w:r>
      <w:r w:rsidR="008E20A9">
        <w:rPr>
          <w:rFonts w:cs="Arial"/>
        </w:rPr>
        <w:t xml:space="preserve"> We will leverage compiled MN water quality data from the NSF-funded LAGOS database team (</w:t>
      </w:r>
      <w:hyperlink r:id="rId8" w:history="1">
        <w:r w:rsidR="008E20A9" w:rsidRPr="00B951AA">
          <w:rPr>
            <w:rStyle w:val="Hyperlink"/>
            <w:rFonts w:cs="Arial"/>
          </w:rPr>
          <w:t>www.lagoslakes.org</w:t>
        </w:r>
      </w:hyperlink>
      <w:r w:rsidR="008E20A9">
        <w:rPr>
          <w:rFonts w:cs="Arial"/>
        </w:rPr>
        <w:t xml:space="preserve">), of which PI Filstrup is Senior Personnel. </w:t>
      </w:r>
      <w:r w:rsidR="00EB21AC">
        <w:rPr>
          <w:rFonts w:cs="Arial"/>
        </w:rPr>
        <w:t>We will seek small amounts of funding from state agencies and user groups to update, maintain, and enhance th</w:t>
      </w:r>
      <w:r w:rsidR="00303F5B">
        <w:rPr>
          <w:rFonts w:cs="Arial"/>
        </w:rPr>
        <w:t xml:space="preserve">e new MN Lake </w:t>
      </w:r>
      <w:bookmarkStart w:id="0" w:name="_GoBack"/>
      <w:bookmarkEnd w:id="0"/>
      <w:r w:rsidR="00303F5B">
        <w:rPr>
          <w:rFonts w:cs="Arial"/>
        </w:rPr>
        <w:t>Trends tool</w:t>
      </w:r>
      <w:r w:rsidR="00EB21AC">
        <w:rPr>
          <w:rFonts w:cs="Arial"/>
        </w:rPr>
        <w:t xml:space="preserve"> in the future.</w:t>
      </w:r>
    </w:p>
    <w:sectPr w:rsidR="006E0EFD" w:rsidRPr="009D6EC8" w:rsidSect="00E4714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FD2FA" w14:textId="77777777" w:rsidR="00C86595" w:rsidRDefault="00C86595" w:rsidP="00533120">
      <w:r>
        <w:separator/>
      </w:r>
    </w:p>
  </w:endnote>
  <w:endnote w:type="continuationSeparator" w:id="0">
    <w:p w14:paraId="74022EDC" w14:textId="77777777" w:rsidR="00C86595" w:rsidRDefault="00C86595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8F53C" w14:textId="425EBF12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6A9B">
      <w:rPr>
        <w:noProof/>
      </w:rPr>
      <w:t>2</w:t>
    </w:r>
    <w:r>
      <w:fldChar w:fldCharType="end"/>
    </w:r>
  </w:p>
  <w:p w14:paraId="32C4D3FE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68D0A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33D9698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FB978" w14:textId="77777777" w:rsidR="00C86595" w:rsidRDefault="00C86595" w:rsidP="00533120">
      <w:r>
        <w:separator/>
      </w:r>
    </w:p>
  </w:footnote>
  <w:footnote w:type="continuationSeparator" w:id="0">
    <w:p w14:paraId="2389F8F9" w14:textId="77777777" w:rsidR="00C86595" w:rsidRDefault="00C86595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2A2C2401" w14:textId="77777777" w:rsidTr="00E47145">
      <w:tc>
        <w:tcPr>
          <w:tcW w:w="1278" w:type="dxa"/>
        </w:tcPr>
        <w:p w14:paraId="4C24C490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BEFDB1E" wp14:editId="7BB5D7C6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39959869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B04D4A7" w14:textId="51C38910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</w:p>
        <w:p w14:paraId="435EE2B5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7A6E0391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32B92D97" w14:textId="77777777" w:rsidTr="00C660F0">
      <w:tc>
        <w:tcPr>
          <w:tcW w:w="1098" w:type="dxa"/>
        </w:tcPr>
        <w:p w14:paraId="21E256A3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A23CAE2" wp14:editId="1A2AEEA2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03226237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591E97E5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05B603B7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0516D6D8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2445D"/>
    <w:multiLevelType w:val="hybridMultilevel"/>
    <w:tmpl w:val="B8CCF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07037"/>
    <w:multiLevelType w:val="hybridMultilevel"/>
    <w:tmpl w:val="755A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6728D"/>
    <w:multiLevelType w:val="hybridMultilevel"/>
    <w:tmpl w:val="B310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9332C"/>
    <w:multiLevelType w:val="hybridMultilevel"/>
    <w:tmpl w:val="CE4CD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3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6"/>
  </w:num>
  <w:num w:numId="5">
    <w:abstractNumId w:val="14"/>
  </w:num>
  <w:num w:numId="6">
    <w:abstractNumId w:val="2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1"/>
  </w:num>
  <w:num w:numId="12">
    <w:abstractNumId w:val="10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15E79"/>
    <w:rsid w:val="00020FA1"/>
    <w:rsid w:val="00046B6C"/>
    <w:rsid w:val="00061EF5"/>
    <w:rsid w:val="00062497"/>
    <w:rsid w:val="00065366"/>
    <w:rsid w:val="00070D6D"/>
    <w:rsid w:val="00073C96"/>
    <w:rsid w:val="000A4A35"/>
    <w:rsid w:val="000A4C88"/>
    <w:rsid w:val="000B17CE"/>
    <w:rsid w:val="000B34BA"/>
    <w:rsid w:val="000B4BE7"/>
    <w:rsid w:val="000C3EF3"/>
    <w:rsid w:val="000D7F31"/>
    <w:rsid w:val="000E0BAC"/>
    <w:rsid w:val="000F5DDC"/>
    <w:rsid w:val="00100A34"/>
    <w:rsid w:val="00107495"/>
    <w:rsid w:val="001225BC"/>
    <w:rsid w:val="001235A2"/>
    <w:rsid w:val="00141410"/>
    <w:rsid w:val="00154DDB"/>
    <w:rsid w:val="00165716"/>
    <w:rsid w:val="0018005E"/>
    <w:rsid w:val="00186FCC"/>
    <w:rsid w:val="001B0368"/>
    <w:rsid w:val="001B0D40"/>
    <w:rsid w:val="001B5C8E"/>
    <w:rsid w:val="001E42AC"/>
    <w:rsid w:val="0020231D"/>
    <w:rsid w:val="002159DD"/>
    <w:rsid w:val="00217C2A"/>
    <w:rsid w:val="00222E7F"/>
    <w:rsid w:val="00247D33"/>
    <w:rsid w:val="00290E4E"/>
    <w:rsid w:val="0029726A"/>
    <w:rsid w:val="002B469A"/>
    <w:rsid w:val="00303F5B"/>
    <w:rsid w:val="003205A7"/>
    <w:rsid w:val="003239FE"/>
    <w:rsid w:val="00336435"/>
    <w:rsid w:val="00347E7A"/>
    <w:rsid w:val="00351EA6"/>
    <w:rsid w:val="00354888"/>
    <w:rsid w:val="003578A0"/>
    <w:rsid w:val="0037310D"/>
    <w:rsid w:val="00392C49"/>
    <w:rsid w:val="0039481E"/>
    <w:rsid w:val="00396D32"/>
    <w:rsid w:val="003977AF"/>
    <w:rsid w:val="003A5A50"/>
    <w:rsid w:val="003C06CD"/>
    <w:rsid w:val="003F32CA"/>
    <w:rsid w:val="003F5169"/>
    <w:rsid w:val="00404B9C"/>
    <w:rsid w:val="004357AE"/>
    <w:rsid w:val="00447DED"/>
    <w:rsid w:val="004530F7"/>
    <w:rsid w:val="00454495"/>
    <w:rsid w:val="004611D5"/>
    <w:rsid w:val="00487D08"/>
    <w:rsid w:val="0049103C"/>
    <w:rsid w:val="004967ED"/>
    <w:rsid w:val="004A43B9"/>
    <w:rsid w:val="004A4BE4"/>
    <w:rsid w:val="004E6113"/>
    <w:rsid w:val="004F734B"/>
    <w:rsid w:val="00513EC5"/>
    <w:rsid w:val="00533120"/>
    <w:rsid w:val="005431D4"/>
    <w:rsid w:val="00550B29"/>
    <w:rsid w:val="005648A9"/>
    <w:rsid w:val="00570A43"/>
    <w:rsid w:val="00582D17"/>
    <w:rsid w:val="005A1D00"/>
    <w:rsid w:val="005A4FB1"/>
    <w:rsid w:val="005C4291"/>
    <w:rsid w:val="005D56B6"/>
    <w:rsid w:val="005D7DE9"/>
    <w:rsid w:val="005F0DBA"/>
    <w:rsid w:val="005F1006"/>
    <w:rsid w:val="005F7237"/>
    <w:rsid w:val="00602068"/>
    <w:rsid w:val="00614DF2"/>
    <w:rsid w:val="00620FE7"/>
    <w:rsid w:val="006356C8"/>
    <w:rsid w:val="00640A9A"/>
    <w:rsid w:val="006525E9"/>
    <w:rsid w:val="006562F0"/>
    <w:rsid w:val="006832B3"/>
    <w:rsid w:val="00686B53"/>
    <w:rsid w:val="006C0391"/>
    <w:rsid w:val="006E0EFD"/>
    <w:rsid w:val="006F7F24"/>
    <w:rsid w:val="00702EF3"/>
    <w:rsid w:val="00710A59"/>
    <w:rsid w:val="007171E2"/>
    <w:rsid w:val="00721661"/>
    <w:rsid w:val="00730B33"/>
    <w:rsid w:val="00731A65"/>
    <w:rsid w:val="00736B96"/>
    <w:rsid w:val="0075457F"/>
    <w:rsid w:val="00760CA4"/>
    <w:rsid w:val="00772875"/>
    <w:rsid w:val="00781497"/>
    <w:rsid w:val="00782559"/>
    <w:rsid w:val="007936A9"/>
    <w:rsid w:val="007B19FB"/>
    <w:rsid w:val="007B284F"/>
    <w:rsid w:val="007B3535"/>
    <w:rsid w:val="007B3E2C"/>
    <w:rsid w:val="007D3192"/>
    <w:rsid w:val="007D6578"/>
    <w:rsid w:val="007F7D52"/>
    <w:rsid w:val="0080016F"/>
    <w:rsid w:val="00800412"/>
    <w:rsid w:val="00806460"/>
    <w:rsid w:val="008076FB"/>
    <w:rsid w:val="0081707E"/>
    <w:rsid w:val="00824A9C"/>
    <w:rsid w:val="0083115E"/>
    <w:rsid w:val="008433DE"/>
    <w:rsid w:val="00856B5D"/>
    <w:rsid w:val="008949EE"/>
    <w:rsid w:val="008A088E"/>
    <w:rsid w:val="008A4498"/>
    <w:rsid w:val="008A5FD9"/>
    <w:rsid w:val="008C0FBB"/>
    <w:rsid w:val="008D2242"/>
    <w:rsid w:val="008D736D"/>
    <w:rsid w:val="008E20A9"/>
    <w:rsid w:val="008E24BB"/>
    <w:rsid w:val="008F40DF"/>
    <w:rsid w:val="00910DB8"/>
    <w:rsid w:val="00912C65"/>
    <w:rsid w:val="00935CAF"/>
    <w:rsid w:val="0093643C"/>
    <w:rsid w:val="00945F3B"/>
    <w:rsid w:val="009541C4"/>
    <w:rsid w:val="0096178C"/>
    <w:rsid w:val="0098688E"/>
    <w:rsid w:val="009A49DE"/>
    <w:rsid w:val="009A5B4E"/>
    <w:rsid w:val="009B6749"/>
    <w:rsid w:val="009C4875"/>
    <w:rsid w:val="009D0E57"/>
    <w:rsid w:val="009D14B4"/>
    <w:rsid w:val="009D6EC8"/>
    <w:rsid w:val="00A03E0A"/>
    <w:rsid w:val="00A13F26"/>
    <w:rsid w:val="00A42E60"/>
    <w:rsid w:val="00A441FC"/>
    <w:rsid w:val="00A45A41"/>
    <w:rsid w:val="00A7257F"/>
    <w:rsid w:val="00A72FB6"/>
    <w:rsid w:val="00A73B75"/>
    <w:rsid w:val="00A764E0"/>
    <w:rsid w:val="00A7786D"/>
    <w:rsid w:val="00A90B62"/>
    <w:rsid w:val="00AB6CFF"/>
    <w:rsid w:val="00AC2C07"/>
    <w:rsid w:val="00AC2CDE"/>
    <w:rsid w:val="00AD215D"/>
    <w:rsid w:val="00AD3337"/>
    <w:rsid w:val="00B007F7"/>
    <w:rsid w:val="00B26A9B"/>
    <w:rsid w:val="00B36221"/>
    <w:rsid w:val="00B36434"/>
    <w:rsid w:val="00B728BF"/>
    <w:rsid w:val="00B8369A"/>
    <w:rsid w:val="00B86A22"/>
    <w:rsid w:val="00B92D44"/>
    <w:rsid w:val="00BC28A6"/>
    <w:rsid w:val="00BC5A4D"/>
    <w:rsid w:val="00BD4B6D"/>
    <w:rsid w:val="00BD7BF8"/>
    <w:rsid w:val="00BE2A3D"/>
    <w:rsid w:val="00BE621A"/>
    <w:rsid w:val="00BF336B"/>
    <w:rsid w:val="00C02DAD"/>
    <w:rsid w:val="00C03E84"/>
    <w:rsid w:val="00C30673"/>
    <w:rsid w:val="00C31808"/>
    <w:rsid w:val="00C642C9"/>
    <w:rsid w:val="00C660F0"/>
    <w:rsid w:val="00C72BD9"/>
    <w:rsid w:val="00C82CD3"/>
    <w:rsid w:val="00C85E92"/>
    <w:rsid w:val="00C86595"/>
    <w:rsid w:val="00C90905"/>
    <w:rsid w:val="00C92FF7"/>
    <w:rsid w:val="00C952E4"/>
    <w:rsid w:val="00CA61E7"/>
    <w:rsid w:val="00CA74C9"/>
    <w:rsid w:val="00CB652D"/>
    <w:rsid w:val="00CC5221"/>
    <w:rsid w:val="00CD4EF3"/>
    <w:rsid w:val="00CE20AC"/>
    <w:rsid w:val="00CE6CB6"/>
    <w:rsid w:val="00CF2FBC"/>
    <w:rsid w:val="00CF4E3D"/>
    <w:rsid w:val="00D02E23"/>
    <w:rsid w:val="00D121DD"/>
    <w:rsid w:val="00D22C7B"/>
    <w:rsid w:val="00D25619"/>
    <w:rsid w:val="00D311E6"/>
    <w:rsid w:val="00D32CFB"/>
    <w:rsid w:val="00D36F81"/>
    <w:rsid w:val="00DB7917"/>
    <w:rsid w:val="00DE75B6"/>
    <w:rsid w:val="00E14B72"/>
    <w:rsid w:val="00E47145"/>
    <w:rsid w:val="00E5279E"/>
    <w:rsid w:val="00E619C4"/>
    <w:rsid w:val="00E61BF2"/>
    <w:rsid w:val="00E76D57"/>
    <w:rsid w:val="00EB21AC"/>
    <w:rsid w:val="00EB3367"/>
    <w:rsid w:val="00EB5831"/>
    <w:rsid w:val="00EC06EC"/>
    <w:rsid w:val="00EE6EC5"/>
    <w:rsid w:val="00F42507"/>
    <w:rsid w:val="00F53F2A"/>
    <w:rsid w:val="00F70DE4"/>
    <w:rsid w:val="00F9232B"/>
    <w:rsid w:val="00F92864"/>
    <w:rsid w:val="00F96203"/>
    <w:rsid w:val="00F97C94"/>
    <w:rsid w:val="00FF1689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6C34B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9A5B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B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5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B4E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06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0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oslake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nbeaches.org/gmap/trend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Christopher T Filstrup</cp:lastModifiedBy>
  <cp:revision>19</cp:revision>
  <cp:lastPrinted>2019-03-14T13:04:00Z</cp:lastPrinted>
  <dcterms:created xsi:type="dcterms:W3CDTF">2019-04-14T19:52:00Z</dcterms:created>
  <dcterms:modified xsi:type="dcterms:W3CDTF">2019-04-15T19:10:00Z</dcterms:modified>
</cp:coreProperties>
</file>