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2E8AF1" w14:textId="77777777" w:rsidR="005A4FB1" w:rsidRDefault="005A4FB1" w:rsidP="005A4FB1">
      <w:pPr>
        <w:jc w:val="center"/>
        <w:rPr>
          <w:rFonts w:cs="Arial"/>
          <w:i/>
        </w:rPr>
      </w:pPr>
      <w:bookmarkStart w:id="0" w:name="_GoBack"/>
      <w:bookmarkEnd w:id="0"/>
    </w:p>
    <w:p w14:paraId="04951FC3" w14:textId="145991BA" w:rsidR="006E0EFD" w:rsidRPr="005A4FB1" w:rsidRDefault="006E0EFD" w:rsidP="005A4FB1">
      <w:pPr>
        <w:rPr>
          <w:rFonts w:cs="Arial"/>
          <w:i/>
        </w:rPr>
      </w:pPr>
      <w:r w:rsidRPr="009D6EC8">
        <w:rPr>
          <w:rFonts w:cs="Arial"/>
          <w:b/>
        </w:rPr>
        <w:t>PROJECT TITLE:</w:t>
      </w:r>
      <w:r w:rsidR="00D20CCF">
        <w:rPr>
          <w:rFonts w:cs="Arial"/>
          <w:b/>
        </w:rPr>
        <w:t xml:space="preserve"> </w:t>
      </w:r>
      <w:r w:rsidR="009777C3">
        <w:rPr>
          <w:rFonts w:cs="Arial"/>
          <w:b/>
        </w:rPr>
        <w:t>How</w:t>
      </w:r>
      <w:r w:rsidR="003B523E">
        <w:rPr>
          <w:rFonts w:cs="Arial"/>
          <w:b/>
        </w:rPr>
        <w:t xml:space="preserve"> to save the cisco-trout lakes</w:t>
      </w:r>
    </w:p>
    <w:p w14:paraId="67F03801" w14:textId="77777777" w:rsidR="006E0EFD" w:rsidRPr="009D6EC8" w:rsidRDefault="006E0EFD" w:rsidP="006E0EFD">
      <w:pPr>
        <w:rPr>
          <w:rFonts w:cs="Arial"/>
        </w:rPr>
      </w:pPr>
    </w:p>
    <w:p w14:paraId="05A1791A" w14:textId="77777777" w:rsidR="006E0EFD" w:rsidRPr="009D6EC8" w:rsidRDefault="006E0EFD" w:rsidP="006E0EFD">
      <w:pPr>
        <w:rPr>
          <w:rFonts w:cs="Arial"/>
        </w:rPr>
      </w:pPr>
      <w:r w:rsidRPr="009D6EC8">
        <w:rPr>
          <w:rFonts w:cs="Arial"/>
          <w:b/>
        </w:rPr>
        <w:t>I. PROJECT STATEMENT</w:t>
      </w:r>
    </w:p>
    <w:p w14:paraId="1EAF7BCA" w14:textId="77777777" w:rsidR="008D2242" w:rsidRDefault="008D2242" w:rsidP="006E0EFD">
      <w:pPr>
        <w:rPr>
          <w:rFonts w:cs="Arial"/>
        </w:rPr>
      </w:pPr>
    </w:p>
    <w:p w14:paraId="1060F7D4" w14:textId="0E043D88" w:rsidR="009777C3" w:rsidRDefault="009777C3" w:rsidP="009777C3">
      <w:r>
        <w:t>The purpose of this project is to find o</w:t>
      </w:r>
      <w:r w:rsidR="000C7F9E">
        <w:t xml:space="preserve">ut why </w:t>
      </w:r>
      <w:r w:rsidR="00A01EDD">
        <w:t xml:space="preserve">important Minnesota lakes are losing </w:t>
      </w:r>
      <w:r w:rsidR="000C7F9E">
        <w:t>the</w:t>
      </w:r>
      <w:r w:rsidR="00A01EDD">
        <w:t>ir</w:t>
      </w:r>
      <w:r w:rsidR="000C7F9E">
        <w:t xml:space="preserve"> cisco-trout-friendly waters </w:t>
      </w:r>
      <w:r>
        <w:t xml:space="preserve">so that remedial measures can sustain cold water fisheries. </w:t>
      </w:r>
      <w:r w:rsidR="000C7F9E">
        <w:t xml:space="preserve">Our purpose is to elucidate the mechanism of oxygen loss so that we </w:t>
      </w:r>
      <w:r w:rsidR="000B0F20">
        <w:t>can design</w:t>
      </w:r>
      <w:r w:rsidR="000C7F9E">
        <w:t xml:space="preserve"> cost-effective measures to save this important and disappearing fishery.</w:t>
      </w:r>
      <w:r w:rsidR="00CC1A78">
        <w:t xml:space="preserve"> </w:t>
      </w:r>
      <w:r w:rsidR="00A01EDD">
        <w:t xml:space="preserve">Remediation could include deep-water reoxygenation, iron oxidation, or other approaches that work only for specific mechanisms of oxygen loss. </w:t>
      </w:r>
      <w:r w:rsidR="00CC1A78">
        <w:t>Downing’s</w:t>
      </w:r>
      <w:r w:rsidR="00ED0B20">
        <w:t xml:space="preserve"> parents and grandparent</w:t>
      </w:r>
      <w:r w:rsidR="005A031D">
        <w:t>s</w:t>
      </w:r>
      <w:r w:rsidR="00ED0B20">
        <w:t xml:space="preserve"> </w:t>
      </w:r>
      <w:r w:rsidR="005A031D">
        <w:t>caught</w:t>
      </w:r>
      <w:r w:rsidR="00ED0B20">
        <w:t xml:space="preserve"> lake trout in Itasca </w:t>
      </w:r>
      <w:r w:rsidR="005A031D">
        <w:t xml:space="preserve">County’s Wabana Lake since 1908; </w:t>
      </w:r>
      <w:r w:rsidR="00ED0B20">
        <w:t>there are none left there</w:t>
      </w:r>
      <w:r w:rsidR="0092525B">
        <w:t xml:space="preserve"> now and only a few ciscos</w:t>
      </w:r>
      <w:r w:rsidR="00ED0B20">
        <w:t xml:space="preserve">. Adjacent lakes have a few </w:t>
      </w:r>
      <w:r w:rsidR="00CD593F">
        <w:t xml:space="preserve">ciscoes and trout </w:t>
      </w:r>
      <w:r w:rsidR="00ED0B20">
        <w:t>but the squeeze between warming surface waters and increasing loss of deep-water oxygen is isolating cold-water fish in a thin layer during crucial times of year.</w:t>
      </w:r>
      <w:r w:rsidR="00CD593F">
        <w:t xml:space="preserve"> This is an unexpected problem because deep-water oxygen loss is normally only found in lakes with poor water quality – and yet these</w:t>
      </w:r>
      <w:r w:rsidR="005A031D">
        <w:t xml:space="preserve"> cisco-trout</w:t>
      </w:r>
      <w:r w:rsidR="00CD593F">
        <w:t xml:space="preserve"> lakes have clear water and little algae.</w:t>
      </w:r>
    </w:p>
    <w:p w14:paraId="49D77524" w14:textId="77777777" w:rsidR="00ED0B20" w:rsidRDefault="00ED0B20" w:rsidP="009777C3"/>
    <w:p w14:paraId="7A46066C" w14:textId="1E2104FE" w:rsidR="00ED0B20" w:rsidRDefault="00ED0B20" w:rsidP="009777C3">
      <w:r>
        <w:t xml:space="preserve">We can do little about warming weather but we can manage oxygen if we know why it is disappearing so fast. </w:t>
      </w:r>
      <w:r w:rsidR="00CD593F">
        <w:t xml:space="preserve">Current management assumes that we can protect cisco-trout lakes by protecting watersheds from excess development and nutrient loss to lakes. </w:t>
      </w:r>
      <w:r w:rsidR="0092525B">
        <w:t>Shoreline d</w:t>
      </w:r>
      <w:r w:rsidR="005D7C6B">
        <w:t xml:space="preserve">evelopment-driven oxygen loss is </w:t>
      </w:r>
      <w:r w:rsidR="00195621">
        <w:t xml:space="preserve">important but </w:t>
      </w:r>
      <w:r w:rsidR="005D7C6B">
        <w:t>not sufficient to explain rates of deoxygenation observed in pilot studies</w:t>
      </w:r>
      <w:r w:rsidR="00195621">
        <w:t xml:space="preserve"> of these lakes</w:t>
      </w:r>
      <w:r w:rsidR="005D7C6B">
        <w:t xml:space="preserve">. For example, some </w:t>
      </w:r>
      <w:r w:rsidR="0026494D">
        <w:t>cisco-trout</w:t>
      </w:r>
      <w:r w:rsidR="005D7C6B">
        <w:t xml:space="preserve"> lakes have rates of oxygen depletion after ice-out that are 2-5-times faster than expected based on the watershed-driven nutrient supply.</w:t>
      </w:r>
    </w:p>
    <w:p w14:paraId="2ABE054B" w14:textId="77777777" w:rsidR="003E7A44" w:rsidRDefault="003E7A44" w:rsidP="009777C3"/>
    <w:p w14:paraId="22657ECB" w14:textId="3F3B7BCE" w:rsidR="003E7A44" w:rsidRDefault="003E7A44" w:rsidP="003E7A44">
      <w:r>
        <w:t xml:space="preserve">Although oxygen uptake through microbial decomposition of algae and other organic matter is often an important mechanism for oxygen removal from deep waters of lakes, there are several other mechanisms, including chemical oxygen demand and catalytic pathways that can remove infinite amounts of oxygen, especially when deep groundwater </w:t>
      </w:r>
      <w:r w:rsidR="00414F08">
        <w:t>supplies</w:t>
      </w:r>
      <w:r>
        <w:t xml:space="preserve"> iron and organic matter. Each mechanism of oxygen loss implies different remediation. </w:t>
      </w:r>
      <w:r w:rsidR="0092525B">
        <w:t xml:space="preserve">There are 176 cisco lakes in Minnesota, according to Mr. Peter Jacobson of the Minnesota Department of Natural Resources. </w:t>
      </w:r>
      <w:r>
        <w:t>The purpose of this project is to determine how much oxygen is removed from a subset of Tier 1 cisco-trout lakes by different mechanisms, estimate the joint-effect of temperature and deoxygenation on cisco-trout habitat in these lakes, and thereby determine how this problem can be fixed.</w:t>
      </w:r>
    </w:p>
    <w:p w14:paraId="73C95664" w14:textId="77777777" w:rsidR="0092525B" w:rsidRDefault="0092525B" w:rsidP="003E7A44">
      <w:pPr>
        <w:rPr>
          <w:rFonts w:cs="Arial"/>
          <w:b/>
        </w:rPr>
      </w:pPr>
    </w:p>
    <w:p w14:paraId="40AD9361" w14:textId="77777777" w:rsidR="003E7A44" w:rsidRPr="009D6EC8" w:rsidRDefault="003E7A44" w:rsidP="003E7A44">
      <w:pPr>
        <w:rPr>
          <w:rFonts w:cs="Arial"/>
        </w:rPr>
      </w:pPr>
      <w:r w:rsidRPr="009D6EC8">
        <w:rPr>
          <w:rFonts w:cs="Arial"/>
          <w:b/>
        </w:rPr>
        <w:t>II. PROJECT ACTIVITIES</w:t>
      </w:r>
      <w:r>
        <w:rPr>
          <w:rFonts w:cs="Arial"/>
          <w:b/>
        </w:rPr>
        <w:t xml:space="preserve"> AND OUTCOMES</w:t>
      </w:r>
    </w:p>
    <w:p w14:paraId="60B2FC0D" w14:textId="77777777" w:rsidR="003E7A44" w:rsidRDefault="003E7A44" w:rsidP="003E7A44">
      <w:pPr>
        <w:widowControl w:val="0"/>
        <w:adjustRightInd w:val="0"/>
        <w:rPr>
          <w:rFonts w:cs="Arial"/>
          <w:b/>
        </w:rPr>
      </w:pPr>
      <w:r w:rsidRPr="00EB5831">
        <w:rPr>
          <w:rFonts w:cs="Arial"/>
          <w:b/>
        </w:rPr>
        <w:t>Activity 1</w:t>
      </w:r>
      <w:r>
        <w:rPr>
          <w:rFonts w:cs="Arial"/>
          <w:b/>
        </w:rPr>
        <w:t xml:space="preserve"> Title</w:t>
      </w:r>
      <w:r w:rsidRPr="00EB5831">
        <w:rPr>
          <w:rFonts w:cs="Arial"/>
          <w:b/>
        </w:rPr>
        <w:t>:</w:t>
      </w:r>
      <w:r>
        <w:rPr>
          <w:rFonts w:cs="Arial"/>
          <w:b/>
        </w:rPr>
        <w:t xml:space="preserve"> Field measurements of oxygen demand, temperature, and chemistry in Tier 1 cisco lakes</w:t>
      </w:r>
    </w:p>
    <w:tbl>
      <w:tblPr>
        <w:tblW w:w="10476" w:type="dxa"/>
        <w:tblLook w:val="04A0" w:firstRow="1" w:lastRow="0" w:firstColumn="1" w:lastColumn="0" w:noHBand="0" w:noVBand="1"/>
      </w:tblPr>
      <w:tblGrid>
        <w:gridCol w:w="8208"/>
        <w:gridCol w:w="2268"/>
      </w:tblGrid>
      <w:tr w:rsidR="003E7A44" w:rsidRPr="00EB5831" w14:paraId="10961311" w14:textId="77777777" w:rsidTr="0043253A">
        <w:tc>
          <w:tcPr>
            <w:tcW w:w="8208" w:type="dxa"/>
          </w:tcPr>
          <w:p w14:paraId="0A92A4B5" w14:textId="77777777" w:rsidR="003E7A44" w:rsidRDefault="003E7A44" w:rsidP="0043253A">
            <w:pPr>
              <w:autoSpaceDE w:val="0"/>
              <w:autoSpaceDN w:val="0"/>
              <w:adjustRightInd w:val="0"/>
              <w:rPr>
                <w:rFonts w:cs="Arial"/>
                <w:b/>
                <w:bCs/>
                <w:color w:val="000000"/>
              </w:rPr>
            </w:pPr>
          </w:p>
          <w:p w14:paraId="36C56F8C" w14:textId="7C5814AB" w:rsidR="003E7A44" w:rsidRPr="00325292" w:rsidRDefault="003E7A44" w:rsidP="000F2AAD">
            <w:pPr>
              <w:autoSpaceDE w:val="0"/>
              <w:autoSpaceDN w:val="0"/>
              <w:adjustRightInd w:val="0"/>
              <w:rPr>
                <w:rFonts w:cs="Arial"/>
                <w:b/>
                <w:bCs/>
                <w:color w:val="000000"/>
              </w:rPr>
            </w:pPr>
            <w:r>
              <w:rPr>
                <w:rFonts w:cs="Arial"/>
                <w:b/>
                <w:bCs/>
                <w:color w:val="000000"/>
              </w:rPr>
              <w:t>ENRTF BUDGET: $</w:t>
            </w:r>
            <w:r w:rsidR="000F2AAD">
              <w:rPr>
                <w:rFonts w:cs="Arial"/>
                <w:b/>
                <w:bCs/>
                <w:color w:val="000000"/>
              </w:rPr>
              <w:t>124,487</w:t>
            </w:r>
          </w:p>
        </w:tc>
        <w:tc>
          <w:tcPr>
            <w:tcW w:w="2268" w:type="dxa"/>
          </w:tcPr>
          <w:p w14:paraId="4F5525C0" w14:textId="77777777" w:rsidR="003E7A44" w:rsidRPr="00EB5831" w:rsidRDefault="003E7A44" w:rsidP="0043253A">
            <w:pPr>
              <w:rPr>
                <w:rFonts w:cs="Arial"/>
              </w:rPr>
            </w:pPr>
          </w:p>
        </w:tc>
      </w:tr>
    </w:tbl>
    <w:p w14:paraId="68661E42" w14:textId="77777777" w:rsidR="003E7A44" w:rsidRPr="009D6EC8" w:rsidRDefault="003E7A44" w:rsidP="003E7A44">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4"/>
        <w:gridCol w:w="1786"/>
      </w:tblGrid>
      <w:tr w:rsidR="003E7A44" w:rsidRPr="009D6EC8" w14:paraId="6CA05E26" w14:textId="77777777" w:rsidTr="0043253A">
        <w:tc>
          <w:tcPr>
            <w:tcW w:w="8284" w:type="dxa"/>
          </w:tcPr>
          <w:p w14:paraId="30A3B4D3" w14:textId="77777777" w:rsidR="003E7A44" w:rsidRPr="009D6EC8" w:rsidRDefault="003E7A44" w:rsidP="0043253A">
            <w:pPr>
              <w:rPr>
                <w:rFonts w:cs="Arial"/>
                <w:b/>
              </w:rPr>
            </w:pPr>
            <w:r w:rsidRPr="009D6EC8">
              <w:rPr>
                <w:rFonts w:cs="Arial"/>
                <w:b/>
              </w:rPr>
              <w:t>Outcome</w:t>
            </w:r>
          </w:p>
        </w:tc>
        <w:tc>
          <w:tcPr>
            <w:tcW w:w="1786" w:type="dxa"/>
          </w:tcPr>
          <w:p w14:paraId="135CDD3E" w14:textId="77777777" w:rsidR="003E7A44" w:rsidRPr="009D6EC8" w:rsidRDefault="003E7A44" w:rsidP="0043253A">
            <w:pPr>
              <w:jc w:val="center"/>
              <w:rPr>
                <w:rFonts w:cs="Arial"/>
                <w:b/>
              </w:rPr>
            </w:pPr>
            <w:r w:rsidRPr="009D6EC8">
              <w:rPr>
                <w:rFonts w:cs="Arial"/>
                <w:b/>
              </w:rPr>
              <w:t>Completion Date</w:t>
            </w:r>
          </w:p>
        </w:tc>
      </w:tr>
      <w:tr w:rsidR="003E7A44" w:rsidRPr="009D6EC8" w14:paraId="2CE64D21" w14:textId="77777777" w:rsidTr="0043253A">
        <w:tc>
          <w:tcPr>
            <w:tcW w:w="8284" w:type="dxa"/>
          </w:tcPr>
          <w:p w14:paraId="5F48D4B5" w14:textId="77777777" w:rsidR="003E7A44" w:rsidRPr="009D6EC8" w:rsidRDefault="003E7A44" w:rsidP="0043253A">
            <w:pPr>
              <w:rPr>
                <w:rFonts w:cs="Arial"/>
                <w:i/>
              </w:rPr>
            </w:pPr>
            <w:r w:rsidRPr="009D6EC8">
              <w:rPr>
                <w:rFonts w:cs="Arial"/>
                <w:i/>
              </w:rPr>
              <w:t xml:space="preserve">1.  </w:t>
            </w:r>
            <w:r>
              <w:rPr>
                <w:rFonts w:cs="Arial"/>
                <w:i/>
              </w:rPr>
              <w:t>Complete seasonal lake profiles and water chemistry</w:t>
            </w:r>
          </w:p>
        </w:tc>
        <w:tc>
          <w:tcPr>
            <w:tcW w:w="1786" w:type="dxa"/>
          </w:tcPr>
          <w:p w14:paraId="08151C2B" w14:textId="77777777" w:rsidR="003E7A44" w:rsidRPr="009D6EC8" w:rsidRDefault="003E7A44" w:rsidP="0043253A">
            <w:pPr>
              <w:rPr>
                <w:rFonts w:cs="Arial"/>
                <w:i/>
              </w:rPr>
            </w:pPr>
            <w:r>
              <w:rPr>
                <w:rFonts w:cs="Arial"/>
                <w:i/>
              </w:rPr>
              <w:t>December 2021</w:t>
            </w:r>
          </w:p>
        </w:tc>
      </w:tr>
      <w:tr w:rsidR="003E7A44" w:rsidRPr="009D6EC8" w14:paraId="7AD6BE57" w14:textId="77777777" w:rsidTr="0043253A">
        <w:tc>
          <w:tcPr>
            <w:tcW w:w="8284" w:type="dxa"/>
          </w:tcPr>
          <w:p w14:paraId="1A29A49C" w14:textId="77777777" w:rsidR="003E7A44" w:rsidRPr="009D6EC8" w:rsidRDefault="003E7A44" w:rsidP="0043253A">
            <w:pPr>
              <w:rPr>
                <w:rFonts w:cs="Arial"/>
                <w:i/>
              </w:rPr>
            </w:pPr>
            <w:r w:rsidRPr="009D6EC8">
              <w:rPr>
                <w:rFonts w:cs="Arial"/>
                <w:i/>
              </w:rPr>
              <w:t xml:space="preserve">2.  </w:t>
            </w:r>
            <w:r>
              <w:rPr>
                <w:rFonts w:cs="Arial"/>
                <w:i/>
              </w:rPr>
              <w:t>Measure oxygen demand and partition among mechanisms</w:t>
            </w:r>
          </w:p>
        </w:tc>
        <w:tc>
          <w:tcPr>
            <w:tcW w:w="1786" w:type="dxa"/>
          </w:tcPr>
          <w:p w14:paraId="4A9CC24C" w14:textId="77777777" w:rsidR="003E7A44" w:rsidRPr="009D6EC8" w:rsidRDefault="003E7A44" w:rsidP="0043253A">
            <w:pPr>
              <w:rPr>
                <w:rFonts w:cs="Arial"/>
                <w:i/>
              </w:rPr>
            </w:pPr>
            <w:r>
              <w:rPr>
                <w:rFonts w:cs="Arial"/>
                <w:i/>
              </w:rPr>
              <w:t>April 2021</w:t>
            </w:r>
          </w:p>
        </w:tc>
      </w:tr>
    </w:tbl>
    <w:p w14:paraId="528DC76A" w14:textId="77777777" w:rsidR="003E7A44" w:rsidRDefault="003E7A44" w:rsidP="009777C3"/>
    <w:p w14:paraId="476FB72C" w14:textId="28705AB0" w:rsidR="0082067E" w:rsidRDefault="0082067E" w:rsidP="0082067E">
      <w:pPr>
        <w:widowControl w:val="0"/>
        <w:adjustRightInd w:val="0"/>
        <w:rPr>
          <w:rFonts w:cs="Arial"/>
          <w:i/>
        </w:rPr>
      </w:pPr>
      <w:r>
        <w:rPr>
          <w:rFonts w:cs="Arial"/>
          <w:b/>
        </w:rPr>
        <w:t>Description:</w:t>
      </w:r>
      <w:r w:rsidRPr="00EB5831">
        <w:rPr>
          <w:rFonts w:cs="Arial"/>
          <w:i/>
        </w:rPr>
        <w:t xml:space="preserve"> </w:t>
      </w:r>
      <w:r>
        <w:rPr>
          <w:rFonts w:cs="Arial"/>
          <w:i/>
        </w:rPr>
        <w:t xml:space="preserve">We will measure oxygen and temperature profiles every second week from ice-out to ice cover in 12 Tier 1 cisco-trout lakes (see map) over one full year. Two under-ice profiles will also be measured in each lake. Chemical measurements of nutrients, chlorophyll, iron, and dissolved organic carbon, as well as titration with acidic potassium permanganate will allow us to distinguish decompositional, catalytic, chemical and biochemical oxygen demand. </w:t>
      </w:r>
      <w:r w:rsidR="003902C9">
        <w:rPr>
          <w:rFonts w:cs="Arial"/>
          <w:i/>
        </w:rPr>
        <w:t>We feel certain that we can complete this work in a single year (calendar year 2021).</w:t>
      </w:r>
    </w:p>
    <w:p w14:paraId="0AAE0075" w14:textId="77777777" w:rsidR="003E7A44" w:rsidRDefault="003E7A44" w:rsidP="0082067E">
      <w:pPr>
        <w:widowControl w:val="0"/>
        <w:adjustRightInd w:val="0"/>
        <w:rPr>
          <w:rFonts w:cs="Arial"/>
          <w:i/>
        </w:rPr>
      </w:pPr>
    </w:p>
    <w:p w14:paraId="6B1D295C" w14:textId="687A354A" w:rsidR="00E75987" w:rsidRDefault="003E7A44" w:rsidP="009777C3">
      <w:pPr>
        <w:rPr>
          <w:rFonts w:cs="Arial"/>
          <w:b/>
        </w:rPr>
      </w:pPr>
      <w:r>
        <w:rPr>
          <w:rFonts w:cs="Arial"/>
          <w:b/>
        </w:rPr>
        <w:lastRenderedPageBreak/>
        <w:t>Activity 2 Title</w:t>
      </w:r>
      <w:r w:rsidRPr="00EB5831">
        <w:rPr>
          <w:rFonts w:cs="Arial"/>
          <w:b/>
        </w:rPr>
        <w:t>:</w:t>
      </w:r>
      <w:r>
        <w:rPr>
          <w:rFonts w:cs="Arial"/>
          <w:b/>
        </w:rPr>
        <w:t xml:space="preserve"> Determine difference between lakes that have lost ciscoes and trout and those where they still are found</w:t>
      </w:r>
    </w:p>
    <w:p w14:paraId="50543875" w14:textId="77777777" w:rsidR="003E7A44" w:rsidRDefault="003E7A44" w:rsidP="009777C3">
      <w:pPr>
        <w:rPr>
          <w:rFonts w:cs="Arial"/>
          <w:b/>
        </w:rPr>
      </w:pPr>
    </w:p>
    <w:p w14:paraId="335B5876" w14:textId="0C63FCC8" w:rsidR="003E7A44" w:rsidRDefault="003E7A44" w:rsidP="009777C3">
      <w:pPr>
        <w:rPr>
          <w:rFonts w:cs="Arial"/>
          <w:i/>
        </w:rPr>
      </w:pPr>
      <w:r>
        <w:rPr>
          <w:rFonts w:cs="Arial"/>
          <w:b/>
        </w:rPr>
        <w:t>Description:</w:t>
      </w:r>
      <w:r w:rsidRPr="00EB5831">
        <w:rPr>
          <w:rFonts w:cs="Arial"/>
          <w:i/>
        </w:rPr>
        <w:t xml:space="preserve"> </w:t>
      </w:r>
      <w:r>
        <w:rPr>
          <w:rFonts w:cs="Arial"/>
          <w:i/>
        </w:rPr>
        <w:t xml:space="preserve">We will search Minnesota DNR fisheries files to find moderate-large lakes where ciscoes or trout have disappeared over recorded time. Also, </w:t>
      </w:r>
      <w:r w:rsidR="009D3E47">
        <w:rPr>
          <w:rFonts w:cs="Arial"/>
          <w:i/>
        </w:rPr>
        <w:t xml:space="preserve">we will </w:t>
      </w:r>
      <w:r>
        <w:rPr>
          <w:rFonts w:cs="Arial"/>
          <w:i/>
        </w:rPr>
        <w:t>search MN Lake Finder for data on c</w:t>
      </w:r>
      <w:r w:rsidR="009D3E47">
        <w:rPr>
          <w:rFonts w:cs="Arial"/>
          <w:i/>
        </w:rPr>
        <w:t>haracteristics of these lakes and u</w:t>
      </w:r>
      <w:r>
        <w:rPr>
          <w:rFonts w:cs="Arial"/>
          <w:i/>
        </w:rPr>
        <w:t>se Geographical Information Systems to characterize current landscape and land use information. We will then perform a multi-dimensional analysis to find how lakes retaining ciscoes and trout differ from those from which they have been lost.</w:t>
      </w:r>
      <w:r w:rsidR="00414F08">
        <w:rPr>
          <w:rFonts w:cs="Arial"/>
          <w:i/>
        </w:rPr>
        <w:t xml:space="preserve"> This will tell us how many there once were and where and why they have been lost.</w:t>
      </w:r>
    </w:p>
    <w:p w14:paraId="31CEAD6A" w14:textId="77777777" w:rsidR="003E7A44" w:rsidRDefault="003E7A44" w:rsidP="009777C3">
      <w:pPr>
        <w:rPr>
          <w:rFonts w:cs="Arial"/>
          <w:b/>
        </w:rPr>
      </w:pPr>
    </w:p>
    <w:p w14:paraId="525D7504" w14:textId="69C1728D" w:rsidR="003E7A44" w:rsidRDefault="003E7A44" w:rsidP="009777C3">
      <w:r>
        <w:rPr>
          <w:rFonts w:cs="Arial"/>
          <w:b/>
          <w:bCs/>
          <w:color w:val="000000"/>
        </w:rPr>
        <w:t>ENRTF BUDGET: $</w:t>
      </w:r>
      <w:r w:rsidR="003902C9">
        <w:rPr>
          <w:rFonts w:cs="Arial"/>
          <w:b/>
          <w:bCs/>
          <w:color w:val="000000"/>
        </w:rPr>
        <w:t>51,</w:t>
      </w:r>
      <w:r w:rsidR="000F2AAD">
        <w:rPr>
          <w:rFonts w:cs="Arial"/>
          <w:b/>
          <w:bCs/>
          <w:color w:val="000000"/>
        </w:rPr>
        <w:t>171</w:t>
      </w:r>
    </w:p>
    <w:tbl>
      <w:tblPr>
        <w:tblW w:w="10476" w:type="dxa"/>
        <w:tblLook w:val="04A0" w:firstRow="1" w:lastRow="0" w:firstColumn="1" w:lastColumn="0" w:noHBand="0" w:noVBand="1"/>
      </w:tblPr>
      <w:tblGrid>
        <w:gridCol w:w="10211"/>
        <w:gridCol w:w="265"/>
      </w:tblGrid>
      <w:tr w:rsidR="003E7A44" w:rsidRPr="00EB5831" w14:paraId="35470ABF" w14:textId="77777777" w:rsidTr="003E7A44">
        <w:trPr>
          <w:trHeight w:val="1791"/>
        </w:trPr>
        <w:tc>
          <w:tcPr>
            <w:tcW w:w="10211" w:type="dxa"/>
          </w:tcPr>
          <w:tbl>
            <w:tblPr>
              <w:tblpPr w:leftFromText="180" w:rightFromText="180" w:vertAnchor="text" w:horzAnchor="page" w:tblpX="62" w:tblpY="60"/>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5"/>
              <w:gridCol w:w="1800"/>
            </w:tblGrid>
            <w:tr w:rsidR="003E7A44" w:rsidRPr="009D6EC8" w14:paraId="3E25EFD4" w14:textId="77777777" w:rsidTr="003E7A44">
              <w:tc>
                <w:tcPr>
                  <w:tcW w:w="8185" w:type="dxa"/>
                </w:tcPr>
                <w:p w14:paraId="17309D35" w14:textId="77777777" w:rsidR="003E7A44" w:rsidRPr="009D6EC8" w:rsidRDefault="003E7A44" w:rsidP="0024409D">
                  <w:pPr>
                    <w:rPr>
                      <w:rFonts w:cs="Arial"/>
                      <w:b/>
                    </w:rPr>
                  </w:pPr>
                  <w:r w:rsidRPr="009D6EC8">
                    <w:rPr>
                      <w:rFonts w:cs="Arial"/>
                      <w:b/>
                    </w:rPr>
                    <w:t>Outcome</w:t>
                  </w:r>
                </w:p>
              </w:tc>
              <w:tc>
                <w:tcPr>
                  <w:tcW w:w="1800" w:type="dxa"/>
                </w:tcPr>
                <w:p w14:paraId="3F0BAE2E" w14:textId="77777777" w:rsidR="003E7A44" w:rsidRPr="009D6EC8" w:rsidRDefault="003E7A44" w:rsidP="0024409D">
                  <w:pPr>
                    <w:jc w:val="center"/>
                    <w:rPr>
                      <w:rFonts w:cs="Arial"/>
                      <w:b/>
                    </w:rPr>
                  </w:pPr>
                  <w:r w:rsidRPr="009D6EC8">
                    <w:rPr>
                      <w:rFonts w:cs="Arial"/>
                      <w:b/>
                    </w:rPr>
                    <w:t>Completion Date</w:t>
                  </w:r>
                </w:p>
              </w:tc>
            </w:tr>
            <w:tr w:rsidR="003E7A44" w:rsidRPr="009D6EC8" w14:paraId="10686D95" w14:textId="77777777" w:rsidTr="003E7A44">
              <w:tc>
                <w:tcPr>
                  <w:tcW w:w="8185" w:type="dxa"/>
                </w:tcPr>
                <w:p w14:paraId="506E7F0B" w14:textId="740995AA" w:rsidR="003E7A44" w:rsidRPr="009D6EC8" w:rsidRDefault="003E7A44" w:rsidP="00414F08">
                  <w:pPr>
                    <w:rPr>
                      <w:rFonts w:cs="Arial"/>
                      <w:i/>
                    </w:rPr>
                  </w:pPr>
                  <w:r w:rsidRPr="009D6EC8">
                    <w:rPr>
                      <w:rFonts w:cs="Arial"/>
                      <w:i/>
                    </w:rPr>
                    <w:t xml:space="preserve">1.  </w:t>
                  </w:r>
                  <w:r w:rsidR="00414F08">
                    <w:rPr>
                      <w:rFonts w:cs="Arial"/>
                      <w:i/>
                    </w:rPr>
                    <w:t>S</w:t>
                  </w:r>
                  <w:r>
                    <w:rPr>
                      <w:rFonts w:cs="Arial"/>
                      <w:i/>
                    </w:rPr>
                    <w:t xml:space="preserve">tudent builds database of lakes </w:t>
                  </w:r>
                  <w:r w:rsidR="00414F08">
                    <w:rPr>
                      <w:rFonts w:cs="Arial"/>
                      <w:i/>
                    </w:rPr>
                    <w:t>where</w:t>
                  </w:r>
                  <w:r>
                    <w:rPr>
                      <w:rFonts w:cs="Arial"/>
                      <w:i/>
                    </w:rPr>
                    <w:t xml:space="preserve"> ciscoes or trout have disappeared historically.</w:t>
                  </w:r>
                </w:p>
              </w:tc>
              <w:tc>
                <w:tcPr>
                  <w:tcW w:w="1800" w:type="dxa"/>
                </w:tcPr>
                <w:p w14:paraId="3A0C9978" w14:textId="77777777" w:rsidR="003E7A44" w:rsidRPr="009D6EC8" w:rsidRDefault="003E7A44" w:rsidP="0024409D">
                  <w:pPr>
                    <w:rPr>
                      <w:rFonts w:cs="Arial"/>
                      <w:i/>
                    </w:rPr>
                  </w:pPr>
                  <w:r>
                    <w:rPr>
                      <w:rFonts w:cs="Arial"/>
                      <w:i/>
                    </w:rPr>
                    <w:t>June 2021</w:t>
                  </w:r>
                </w:p>
              </w:tc>
            </w:tr>
            <w:tr w:rsidR="003E7A44" w:rsidRPr="009D6EC8" w14:paraId="33603049" w14:textId="77777777" w:rsidTr="003E7A44">
              <w:tc>
                <w:tcPr>
                  <w:tcW w:w="8185" w:type="dxa"/>
                </w:tcPr>
                <w:p w14:paraId="1140B091" w14:textId="77777777" w:rsidR="003E7A44" w:rsidRPr="009D6EC8" w:rsidRDefault="003E7A44" w:rsidP="0024409D">
                  <w:pPr>
                    <w:rPr>
                      <w:rFonts w:cs="Arial"/>
                      <w:i/>
                    </w:rPr>
                  </w:pPr>
                  <w:r w:rsidRPr="009D6EC8">
                    <w:rPr>
                      <w:rFonts w:cs="Arial"/>
                      <w:i/>
                    </w:rPr>
                    <w:t xml:space="preserve">2.  </w:t>
                  </w:r>
                  <w:r>
                    <w:rPr>
                      <w:rFonts w:cs="Arial"/>
                      <w:i/>
                    </w:rPr>
                    <w:t>Augment lake data with chemical, physical, and GIS data on lakes with and without ciscoes or trout</w:t>
                  </w:r>
                </w:p>
              </w:tc>
              <w:tc>
                <w:tcPr>
                  <w:tcW w:w="1800" w:type="dxa"/>
                </w:tcPr>
                <w:p w14:paraId="79C2706E" w14:textId="77777777" w:rsidR="003E7A44" w:rsidRPr="009D6EC8" w:rsidRDefault="003E7A44" w:rsidP="0024409D">
                  <w:pPr>
                    <w:rPr>
                      <w:rFonts w:cs="Arial"/>
                      <w:i/>
                    </w:rPr>
                  </w:pPr>
                  <w:r>
                    <w:rPr>
                      <w:rFonts w:cs="Arial"/>
                      <w:i/>
                    </w:rPr>
                    <w:t>June 2021</w:t>
                  </w:r>
                </w:p>
              </w:tc>
            </w:tr>
            <w:tr w:rsidR="003E7A44" w:rsidRPr="009D6EC8" w14:paraId="6A1EF75A" w14:textId="77777777" w:rsidTr="003E7A44">
              <w:tc>
                <w:tcPr>
                  <w:tcW w:w="8185" w:type="dxa"/>
                </w:tcPr>
                <w:p w14:paraId="0C2931F8" w14:textId="77777777" w:rsidR="003E7A44" w:rsidRPr="009D6EC8" w:rsidRDefault="003E7A44" w:rsidP="0024409D">
                  <w:pPr>
                    <w:rPr>
                      <w:rFonts w:cs="Arial"/>
                      <w:i/>
                    </w:rPr>
                  </w:pPr>
                  <w:r w:rsidRPr="009D6EC8">
                    <w:rPr>
                      <w:rFonts w:cs="Arial"/>
                      <w:i/>
                    </w:rPr>
                    <w:t xml:space="preserve">3.  </w:t>
                  </w:r>
                  <w:r>
                    <w:rPr>
                      <w:rFonts w:cs="Arial"/>
                      <w:i/>
                    </w:rPr>
                    <w:t>Analyze characteristics of lakes that distinguish cisco-trout lakes that have lost vs retained populations</w:t>
                  </w:r>
                </w:p>
              </w:tc>
              <w:tc>
                <w:tcPr>
                  <w:tcW w:w="1800" w:type="dxa"/>
                </w:tcPr>
                <w:p w14:paraId="236EBB95" w14:textId="77777777" w:rsidR="003E7A44" w:rsidRPr="009D6EC8" w:rsidRDefault="003E7A44" w:rsidP="0024409D">
                  <w:pPr>
                    <w:rPr>
                      <w:rFonts w:cs="Arial"/>
                      <w:i/>
                    </w:rPr>
                  </w:pPr>
                  <w:r>
                    <w:rPr>
                      <w:rFonts w:cs="Arial"/>
                      <w:i/>
                    </w:rPr>
                    <w:t>June 2021</w:t>
                  </w:r>
                </w:p>
              </w:tc>
            </w:tr>
          </w:tbl>
          <w:p w14:paraId="053BB984" w14:textId="77777777" w:rsidR="003E7A44" w:rsidRDefault="003E7A44" w:rsidP="0045116E">
            <w:pPr>
              <w:widowControl w:val="0"/>
              <w:rPr>
                <w:rFonts w:cs="Arial"/>
                <w:b/>
              </w:rPr>
            </w:pPr>
          </w:p>
          <w:p w14:paraId="410428B0" w14:textId="01CE8F4E" w:rsidR="003E7A44" w:rsidRDefault="003E7A44" w:rsidP="0045116E">
            <w:pPr>
              <w:widowControl w:val="0"/>
              <w:rPr>
                <w:rFonts w:cs="Arial"/>
                <w:b/>
              </w:rPr>
            </w:pPr>
            <w:r>
              <w:rPr>
                <w:rFonts w:cs="Arial"/>
                <w:b/>
              </w:rPr>
              <w:t>Activity 3 Title</w:t>
            </w:r>
            <w:r w:rsidRPr="00EB5831">
              <w:rPr>
                <w:rFonts w:cs="Arial"/>
                <w:b/>
              </w:rPr>
              <w:t>:</w:t>
            </w:r>
            <w:r>
              <w:rPr>
                <w:rFonts w:cs="Arial"/>
                <w:b/>
              </w:rPr>
              <w:t xml:space="preserve"> Report on remedial measures to fix the problem and bring back ciscoes-trout </w:t>
            </w:r>
            <w:r w:rsidR="00414F08">
              <w:rPr>
                <w:rFonts w:cs="Arial"/>
                <w:b/>
              </w:rPr>
              <w:t>in other lakes</w:t>
            </w:r>
          </w:p>
          <w:p w14:paraId="5F48AD6E" w14:textId="045BBED6" w:rsidR="003E7A44" w:rsidRDefault="003E7A44" w:rsidP="0045116E">
            <w:pPr>
              <w:widowControl w:val="0"/>
              <w:rPr>
                <w:rFonts w:cs="Arial"/>
                <w:i/>
              </w:rPr>
            </w:pPr>
          </w:p>
          <w:p w14:paraId="023242CF" w14:textId="5798120B" w:rsidR="003E7A44" w:rsidRDefault="003E7A44" w:rsidP="0045116E">
            <w:pPr>
              <w:autoSpaceDE w:val="0"/>
              <w:autoSpaceDN w:val="0"/>
              <w:adjustRightInd w:val="0"/>
              <w:rPr>
                <w:rFonts w:cs="Arial"/>
                <w:b/>
                <w:bCs/>
                <w:color w:val="000000"/>
              </w:rPr>
            </w:pPr>
            <w:r>
              <w:rPr>
                <w:rFonts w:cs="Arial"/>
                <w:b/>
              </w:rPr>
              <w:t>Description:</w:t>
            </w:r>
            <w:r w:rsidRPr="00EB5831">
              <w:rPr>
                <w:rFonts w:cs="Arial"/>
                <w:i/>
              </w:rPr>
              <w:t xml:space="preserve"> </w:t>
            </w:r>
            <w:r>
              <w:rPr>
                <w:rFonts w:cs="Arial"/>
                <w:i/>
              </w:rPr>
              <w:t>Based on the partitioning of oxygen demand among mechanisms of oxygen uptake, we will compile the best and most cost-effective approaches to remediation to use in these valuable lakes. These recommendations will be supplied for each of the study lakes.</w:t>
            </w:r>
          </w:p>
          <w:p w14:paraId="5D39BD9D" w14:textId="519A9959" w:rsidR="003E7A44" w:rsidRPr="00A647CD" w:rsidRDefault="003E7A44" w:rsidP="0045116E">
            <w:pPr>
              <w:autoSpaceDE w:val="0"/>
              <w:autoSpaceDN w:val="0"/>
              <w:adjustRightInd w:val="0"/>
              <w:rPr>
                <w:rFonts w:cs="Arial"/>
                <w:b/>
                <w:bCs/>
                <w:color w:val="000000"/>
              </w:rPr>
            </w:pPr>
          </w:p>
        </w:tc>
        <w:tc>
          <w:tcPr>
            <w:tcW w:w="265" w:type="dxa"/>
          </w:tcPr>
          <w:p w14:paraId="0B2C15A5" w14:textId="77777777" w:rsidR="003E7A44" w:rsidRPr="00EB5831" w:rsidRDefault="003E7A44" w:rsidP="0045116E">
            <w:pPr>
              <w:rPr>
                <w:rFonts w:cs="Arial"/>
              </w:rPr>
            </w:pPr>
          </w:p>
        </w:tc>
      </w:tr>
    </w:tbl>
    <w:p w14:paraId="601D826B" w14:textId="0B7BD393" w:rsidR="003E7A44" w:rsidRDefault="003E7A44" w:rsidP="003E7A44">
      <w:pPr>
        <w:autoSpaceDE w:val="0"/>
        <w:autoSpaceDN w:val="0"/>
        <w:adjustRightInd w:val="0"/>
        <w:rPr>
          <w:rFonts w:cs="Arial"/>
          <w:b/>
          <w:bCs/>
          <w:color w:val="000000"/>
        </w:rPr>
      </w:pPr>
      <w:r>
        <w:rPr>
          <w:rFonts w:cs="Arial"/>
          <w:b/>
          <w:bCs/>
          <w:color w:val="000000"/>
        </w:rPr>
        <w:t>ENRTF BUDGET: $</w:t>
      </w:r>
      <w:r w:rsidR="005100CD">
        <w:rPr>
          <w:rFonts w:cs="Arial"/>
          <w:b/>
          <w:bCs/>
          <w:color w:val="000000"/>
        </w:rPr>
        <w:t>9</w:t>
      </w:r>
      <w:r w:rsidR="0099291C">
        <w:rPr>
          <w:rFonts w:cs="Arial"/>
          <w:b/>
          <w:bCs/>
          <w:color w:val="000000"/>
        </w:rPr>
        <w:t>,</w:t>
      </w:r>
      <w:r w:rsidR="003902C9">
        <w:rPr>
          <w:rFonts w:cs="Arial"/>
          <w:b/>
          <w:bCs/>
          <w:color w:val="000000"/>
        </w:rPr>
        <w:t>780</w:t>
      </w:r>
    </w:p>
    <w:tbl>
      <w:tblPr>
        <w:tblpPr w:leftFromText="180" w:rightFromText="180" w:vertAnchor="text" w:horzAnchor="page" w:tblpX="1260"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5"/>
        <w:gridCol w:w="1785"/>
      </w:tblGrid>
      <w:tr w:rsidR="003E7A44" w:rsidRPr="009D6EC8" w14:paraId="3E7CB85D" w14:textId="77777777" w:rsidTr="003E7A44">
        <w:tc>
          <w:tcPr>
            <w:tcW w:w="8285" w:type="dxa"/>
          </w:tcPr>
          <w:p w14:paraId="2C7F1CA7" w14:textId="77777777" w:rsidR="003E7A44" w:rsidRPr="009D6EC8" w:rsidRDefault="003E7A44" w:rsidP="003E7A44">
            <w:pPr>
              <w:rPr>
                <w:rFonts w:cs="Arial"/>
                <w:b/>
              </w:rPr>
            </w:pPr>
            <w:r w:rsidRPr="009D6EC8">
              <w:rPr>
                <w:rFonts w:cs="Arial"/>
                <w:b/>
              </w:rPr>
              <w:t>Outcome</w:t>
            </w:r>
          </w:p>
        </w:tc>
        <w:tc>
          <w:tcPr>
            <w:tcW w:w="1785" w:type="dxa"/>
          </w:tcPr>
          <w:p w14:paraId="237AF103" w14:textId="77777777" w:rsidR="003E7A44" w:rsidRPr="009D6EC8" w:rsidRDefault="003E7A44" w:rsidP="003E7A44">
            <w:pPr>
              <w:jc w:val="center"/>
              <w:rPr>
                <w:rFonts w:cs="Arial"/>
                <w:b/>
              </w:rPr>
            </w:pPr>
            <w:r w:rsidRPr="009D6EC8">
              <w:rPr>
                <w:rFonts w:cs="Arial"/>
                <w:b/>
              </w:rPr>
              <w:t>Completion Date</w:t>
            </w:r>
          </w:p>
        </w:tc>
      </w:tr>
      <w:tr w:rsidR="003E7A44" w:rsidRPr="009D6EC8" w14:paraId="1A7D1269" w14:textId="77777777" w:rsidTr="003E7A44">
        <w:tc>
          <w:tcPr>
            <w:tcW w:w="8285" w:type="dxa"/>
          </w:tcPr>
          <w:p w14:paraId="51B98B12" w14:textId="77777777" w:rsidR="003E7A44" w:rsidRPr="009D6EC8" w:rsidRDefault="003E7A44" w:rsidP="003E7A44">
            <w:pPr>
              <w:rPr>
                <w:rFonts w:cs="Arial"/>
                <w:i/>
              </w:rPr>
            </w:pPr>
            <w:r w:rsidRPr="009D6EC8">
              <w:rPr>
                <w:rFonts w:cs="Arial"/>
                <w:i/>
              </w:rPr>
              <w:t xml:space="preserve">1.  </w:t>
            </w:r>
            <w:r>
              <w:rPr>
                <w:rFonts w:cs="Arial"/>
                <w:i/>
              </w:rPr>
              <w:t>Compile a compendium of approaches to re-oxygenation that have been well tested and work specifically to reverse oxygen loss due to diverse mechanisms.</w:t>
            </w:r>
          </w:p>
        </w:tc>
        <w:tc>
          <w:tcPr>
            <w:tcW w:w="1785" w:type="dxa"/>
          </w:tcPr>
          <w:p w14:paraId="56190FB9" w14:textId="32D7683F" w:rsidR="003E7A44" w:rsidRPr="009D6EC8" w:rsidRDefault="00E46D03" w:rsidP="003E7A44">
            <w:pPr>
              <w:rPr>
                <w:rFonts w:cs="Arial"/>
                <w:i/>
              </w:rPr>
            </w:pPr>
            <w:r>
              <w:rPr>
                <w:rFonts w:cs="Arial"/>
                <w:i/>
              </w:rPr>
              <w:t>June 2022</w:t>
            </w:r>
          </w:p>
        </w:tc>
      </w:tr>
      <w:tr w:rsidR="003E7A44" w:rsidRPr="009D6EC8" w14:paraId="336B6B4B" w14:textId="77777777" w:rsidTr="003E7A44">
        <w:tc>
          <w:tcPr>
            <w:tcW w:w="8285" w:type="dxa"/>
          </w:tcPr>
          <w:p w14:paraId="4B3816B1" w14:textId="77777777" w:rsidR="003E7A44" w:rsidRPr="009D6EC8" w:rsidRDefault="003E7A44" w:rsidP="003E7A44">
            <w:pPr>
              <w:rPr>
                <w:rFonts w:cs="Arial"/>
                <w:i/>
              </w:rPr>
            </w:pPr>
            <w:r w:rsidRPr="009D6EC8">
              <w:rPr>
                <w:rFonts w:cs="Arial"/>
                <w:i/>
              </w:rPr>
              <w:t xml:space="preserve">2.  </w:t>
            </w:r>
            <w:r>
              <w:rPr>
                <w:rFonts w:cs="Arial"/>
                <w:i/>
              </w:rPr>
              <w:t>Determine costs of diverse approaches of re-oxygenation that will not alter stratification while sustaining cold water habitat</w:t>
            </w:r>
          </w:p>
        </w:tc>
        <w:tc>
          <w:tcPr>
            <w:tcW w:w="1785" w:type="dxa"/>
          </w:tcPr>
          <w:p w14:paraId="41CB6841" w14:textId="0CC71520" w:rsidR="003E7A44" w:rsidRPr="009D6EC8" w:rsidRDefault="00E46D03" w:rsidP="003E7A44">
            <w:pPr>
              <w:rPr>
                <w:rFonts w:cs="Arial"/>
                <w:i/>
              </w:rPr>
            </w:pPr>
            <w:r>
              <w:rPr>
                <w:rFonts w:cs="Arial"/>
                <w:i/>
              </w:rPr>
              <w:t>June 2022</w:t>
            </w:r>
          </w:p>
        </w:tc>
      </w:tr>
      <w:tr w:rsidR="003E7A44" w:rsidRPr="009D6EC8" w14:paraId="5F8E38E7" w14:textId="77777777" w:rsidTr="003E7A44">
        <w:tc>
          <w:tcPr>
            <w:tcW w:w="8285" w:type="dxa"/>
          </w:tcPr>
          <w:p w14:paraId="3AFFE261" w14:textId="77777777" w:rsidR="003E7A44" w:rsidRPr="009D6EC8" w:rsidRDefault="003E7A44" w:rsidP="003E7A44">
            <w:pPr>
              <w:rPr>
                <w:rFonts w:cs="Arial"/>
                <w:i/>
              </w:rPr>
            </w:pPr>
            <w:r w:rsidRPr="009D6EC8">
              <w:rPr>
                <w:rFonts w:cs="Arial"/>
                <w:i/>
              </w:rPr>
              <w:t xml:space="preserve">3.  </w:t>
            </w:r>
            <w:r>
              <w:rPr>
                <w:rFonts w:cs="Arial"/>
                <w:i/>
              </w:rPr>
              <w:t>Make recommendations of lake-specific approaches to enhancing cisco-trout habitat and reproductive success.</w:t>
            </w:r>
          </w:p>
        </w:tc>
        <w:tc>
          <w:tcPr>
            <w:tcW w:w="1785" w:type="dxa"/>
          </w:tcPr>
          <w:p w14:paraId="059C7DAE" w14:textId="4C82371A" w:rsidR="003E7A44" w:rsidRPr="009D6EC8" w:rsidRDefault="00E46D03" w:rsidP="003E7A44">
            <w:pPr>
              <w:rPr>
                <w:rFonts w:cs="Arial"/>
                <w:i/>
              </w:rPr>
            </w:pPr>
            <w:r>
              <w:rPr>
                <w:rFonts w:cs="Arial"/>
                <w:i/>
              </w:rPr>
              <w:t>June 2022</w:t>
            </w:r>
          </w:p>
        </w:tc>
      </w:tr>
    </w:tbl>
    <w:p w14:paraId="017416E2" w14:textId="77777777" w:rsidR="003E7A44" w:rsidRPr="009D6EC8" w:rsidRDefault="003E7A44" w:rsidP="003E7A44">
      <w:pPr>
        <w:rPr>
          <w:rFonts w:cs="Arial"/>
          <w:i/>
        </w:rPr>
      </w:pPr>
    </w:p>
    <w:p w14:paraId="7309CC7E" w14:textId="77777777" w:rsidR="00C02DAD" w:rsidRDefault="00C02DAD" w:rsidP="005431D4">
      <w:pPr>
        <w:tabs>
          <w:tab w:val="left" w:pos="540"/>
        </w:tabs>
        <w:autoSpaceDE w:val="0"/>
        <w:autoSpaceDN w:val="0"/>
        <w:adjustRightInd w:val="0"/>
        <w:rPr>
          <w:rFonts w:cs="Arial"/>
          <w:i/>
        </w:rPr>
      </w:pPr>
    </w:p>
    <w:p w14:paraId="59F6F8F4" w14:textId="77777777" w:rsidR="005431D4" w:rsidRDefault="00073C96" w:rsidP="005431D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1F312A79" w14:textId="77777777" w:rsidR="00E2699C" w:rsidRPr="00E2699C" w:rsidRDefault="00501278" w:rsidP="00E2699C">
      <w:pPr>
        <w:tabs>
          <w:tab w:val="left" w:pos="540"/>
        </w:tabs>
        <w:autoSpaceDE w:val="0"/>
        <w:autoSpaceDN w:val="0"/>
        <w:adjustRightInd w:val="0"/>
        <w:rPr>
          <w:rFonts w:cs="Arial"/>
          <w:bCs/>
          <w:color w:val="000000"/>
        </w:rPr>
      </w:pPr>
      <w:r>
        <w:rPr>
          <w:rFonts w:cs="Arial"/>
          <w:b/>
          <w:bCs/>
          <w:color w:val="000000"/>
        </w:rPr>
        <w:t>John A. Downing,</w:t>
      </w:r>
      <w:r w:rsidRPr="00E2699C">
        <w:rPr>
          <w:rFonts w:cs="Arial"/>
          <w:bCs/>
          <w:color w:val="000000"/>
        </w:rPr>
        <w:t xml:space="preserve"> </w:t>
      </w:r>
      <w:r w:rsidR="00E30816" w:rsidRPr="00E2699C">
        <w:rPr>
          <w:rFonts w:cs="Arial"/>
          <w:bCs/>
          <w:color w:val="000000"/>
        </w:rPr>
        <w:t xml:space="preserve">Sea Grant College Program, Large Lakes Observatory, and Department of Biology, University </w:t>
      </w:r>
      <w:r w:rsidR="00E2699C" w:rsidRPr="00E2699C">
        <w:rPr>
          <w:rFonts w:cs="Arial"/>
          <w:bCs/>
          <w:color w:val="000000"/>
        </w:rPr>
        <w:t xml:space="preserve">    </w:t>
      </w:r>
    </w:p>
    <w:p w14:paraId="17024FE0" w14:textId="2F6F60C5" w:rsidR="00E30816" w:rsidRPr="00E2699C" w:rsidRDefault="00E2699C" w:rsidP="00E2699C">
      <w:pPr>
        <w:tabs>
          <w:tab w:val="left" w:pos="540"/>
        </w:tabs>
        <w:autoSpaceDE w:val="0"/>
        <w:autoSpaceDN w:val="0"/>
        <w:adjustRightInd w:val="0"/>
        <w:rPr>
          <w:rFonts w:cs="Arial"/>
          <w:bCs/>
          <w:color w:val="000000"/>
        </w:rPr>
      </w:pPr>
      <w:r w:rsidRPr="00E2699C">
        <w:rPr>
          <w:rFonts w:cs="Arial"/>
          <w:bCs/>
          <w:color w:val="000000"/>
        </w:rPr>
        <w:t xml:space="preserve">    </w:t>
      </w:r>
      <w:r w:rsidR="00E30816" w:rsidRPr="00E2699C">
        <w:rPr>
          <w:rFonts w:cs="Arial"/>
          <w:bCs/>
          <w:color w:val="000000"/>
        </w:rPr>
        <w:t>of Minnesota (Duluth)</w:t>
      </w:r>
      <w:r>
        <w:rPr>
          <w:rFonts w:cs="Arial"/>
          <w:bCs/>
          <w:color w:val="000000"/>
        </w:rPr>
        <w:t xml:space="preserve">; </w:t>
      </w:r>
      <w:r w:rsidR="00E30816">
        <w:rPr>
          <w:rFonts w:cs="Arial"/>
          <w:b/>
          <w:bCs/>
          <w:color w:val="000000"/>
        </w:rPr>
        <w:t xml:space="preserve">Christopher T. Filstrup, </w:t>
      </w:r>
      <w:r w:rsidR="00E30816" w:rsidRPr="00E2699C">
        <w:rPr>
          <w:rFonts w:cs="Arial"/>
          <w:bCs/>
          <w:color w:val="000000"/>
        </w:rPr>
        <w:t>Natural Resources Research Institute, University of Minnesota (Duluth)</w:t>
      </w:r>
      <w:r>
        <w:rPr>
          <w:rFonts w:cs="Arial"/>
          <w:bCs/>
          <w:color w:val="000000"/>
        </w:rPr>
        <w:t xml:space="preserve">; </w:t>
      </w:r>
      <w:r w:rsidR="00E30816">
        <w:rPr>
          <w:rFonts w:cs="Arial"/>
          <w:b/>
          <w:bCs/>
          <w:color w:val="000000"/>
        </w:rPr>
        <w:t>John R. Jones,</w:t>
      </w:r>
      <w:r w:rsidR="00C70678">
        <w:rPr>
          <w:rFonts w:cs="Arial"/>
          <w:b/>
          <w:bCs/>
          <w:color w:val="000000"/>
        </w:rPr>
        <w:t xml:space="preserve"> </w:t>
      </w:r>
      <w:r w:rsidR="00C70678" w:rsidRPr="00E2699C">
        <w:rPr>
          <w:rFonts w:cs="Arial"/>
          <w:bCs/>
          <w:color w:val="000000"/>
        </w:rPr>
        <w:t>School of Natural Resources, University of Missouri, Columbia, MO</w:t>
      </w:r>
      <w:r w:rsidRPr="00E2699C">
        <w:rPr>
          <w:rFonts w:cs="Arial"/>
          <w:bCs/>
          <w:color w:val="000000"/>
        </w:rPr>
        <w:t xml:space="preserve">.  </w:t>
      </w:r>
      <w:r w:rsidR="00414F08" w:rsidRPr="00E2699C">
        <w:rPr>
          <w:rFonts w:cs="Arial"/>
          <w:bCs/>
          <w:color w:val="000000"/>
        </w:rPr>
        <w:t xml:space="preserve"> </w:t>
      </w:r>
      <w:r w:rsidRPr="00E2699C">
        <w:rPr>
          <w:bCs/>
        </w:rPr>
        <w:t xml:space="preserve">Dr. Jones </w:t>
      </w:r>
      <w:r>
        <w:rPr>
          <w:bCs/>
        </w:rPr>
        <w:t>summers</w:t>
      </w:r>
      <w:r w:rsidRPr="00E2699C">
        <w:rPr>
          <w:bCs/>
        </w:rPr>
        <w:t xml:space="preserve"> in Deer</w:t>
      </w:r>
      <w:r>
        <w:rPr>
          <w:bCs/>
        </w:rPr>
        <w:t xml:space="preserve"> </w:t>
      </w:r>
      <w:r w:rsidRPr="00E2699C">
        <w:rPr>
          <w:bCs/>
        </w:rPr>
        <w:t xml:space="preserve">River, MN and will provide his expertise in limnology and biogeochemistry at no cost to </w:t>
      </w:r>
      <w:r>
        <w:rPr>
          <w:bCs/>
        </w:rPr>
        <w:t xml:space="preserve">the </w:t>
      </w:r>
      <w:r w:rsidRPr="00E2699C">
        <w:rPr>
          <w:bCs/>
        </w:rPr>
        <w:t>project</w:t>
      </w:r>
      <w:r>
        <w:rPr>
          <w:bCs/>
        </w:rPr>
        <w:t>.</w:t>
      </w:r>
      <w:r w:rsidRPr="00E2699C">
        <w:rPr>
          <w:rFonts w:cs="Arial"/>
          <w:bCs/>
          <w:color w:val="000000"/>
        </w:rPr>
        <w:t xml:space="preserve"> </w:t>
      </w:r>
    </w:p>
    <w:p w14:paraId="72B99A27" w14:textId="77777777" w:rsidR="005431D4" w:rsidRPr="009D6EC8" w:rsidRDefault="005431D4" w:rsidP="006E0EFD">
      <w:pPr>
        <w:rPr>
          <w:rFonts w:cs="Arial"/>
          <w:b/>
        </w:rPr>
      </w:pPr>
    </w:p>
    <w:p w14:paraId="555BD17D" w14:textId="77777777" w:rsidR="005431D4" w:rsidRPr="00AF4ECD" w:rsidRDefault="005431D4" w:rsidP="005431D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p>
    <w:p w14:paraId="79BA1C4C" w14:textId="26F4F02A" w:rsidR="006E0EFD" w:rsidRPr="00414F08" w:rsidRDefault="004C73BA" w:rsidP="00414F08">
      <w:pPr>
        <w:pStyle w:val="p1"/>
        <w:rPr>
          <w:rFonts w:asciiTheme="minorHAnsi" w:hAnsiTheme="minorHAnsi"/>
          <w:sz w:val="22"/>
          <w:szCs w:val="22"/>
        </w:rPr>
      </w:pPr>
      <w:r>
        <w:rPr>
          <w:rFonts w:asciiTheme="minorHAnsi" w:hAnsiTheme="minorHAnsi"/>
          <w:sz w:val="22"/>
          <w:szCs w:val="22"/>
        </w:rPr>
        <w:t xml:space="preserve">The results of this study will inform future management of the cisco-trout lakes of Minnesota. </w:t>
      </w:r>
      <w:r w:rsidR="0051157F">
        <w:rPr>
          <w:rFonts w:asciiTheme="minorHAnsi" w:hAnsiTheme="minorHAnsi"/>
          <w:sz w:val="22"/>
          <w:szCs w:val="22"/>
        </w:rPr>
        <w:t xml:space="preserve">One of </w:t>
      </w:r>
      <w:r w:rsidR="009D3E47">
        <w:rPr>
          <w:rFonts w:asciiTheme="minorHAnsi" w:hAnsiTheme="minorHAnsi"/>
          <w:sz w:val="22"/>
          <w:szCs w:val="22"/>
        </w:rPr>
        <w:t>the principal outcomes will be t</w:t>
      </w:r>
      <w:r w:rsidR="0051157F">
        <w:rPr>
          <w:rFonts w:asciiTheme="minorHAnsi" w:hAnsiTheme="minorHAnsi"/>
          <w:sz w:val="22"/>
          <w:szCs w:val="22"/>
        </w:rPr>
        <w:t>o define management strategies for retaining cold water fisheries in Minnesota. Execution of management actions, in some cases,</w:t>
      </w:r>
      <w:r w:rsidR="009D3E47">
        <w:rPr>
          <w:rFonts w:asciiTheme="minorHAnsi" w:hAnsiTheme="minorHAnsi"/>
          <w:sz w:val="22"/>
          <w:szCs w:val="22"/>
        </w:rPr>
        <w:t xml:space="preserve"> will require funding to </w:t>
      </w:r>
      <w:r w:rsidR="0051157F">
        <w:rPr>
          <w:rFonts w:asciiTheme="minorHAnsi" w:hAnsiTheme="minorHAnsi"/>
          <w:sz w:val="22"/>
          <w:szCs w:val="22"/>
        </w:rPr>
        <w:t xml:space="preserve">treat low oxygen conditions as well as operation of this infrastructure. If innovative methods to inactivate specific processes are needed, funding </w:t>
      </w:r>
      <w:r w:rsidRPr="004C73BA">
        <w:rPr>
          <w:rFonts w:asciiTheme="minorHAnsi" w:hAnsiTheme="minorHAnsi"/>
          <w:sz w:val="22"/>
          <w:szCs w:val="22"/>
        </w:rPr>
        <w:t xml:space="preserve">proposals to USGS, the National Science Foundation, and NOAA will </w:t>
      </w:r>
      <w:r w:rsidR="0051157F">
        <w:rPr>
          <w:rFonts w:asciiTheme="minorHAnsi" w:hAnsiTheme="minorHAnsi"/>
          <w:sz w:val="22"/>
          <w:szCs w:val="22"/>
        </w:rPr>
        <w:t>be submitted</w:t>
      </w:r>
      <w:r w:rsidRPr="004C73BA">
        <w:rPr>
          <w:rFonts w:asciiTheme="minorHAnsi" w:hAnsiTheme="minorHAnsi"/>
          <w:sz w:val="22"/>
          <w:szCs w:val="22"/>
        </w:rPr>
        <w:t>.</w:t>
      </w:r>
    </w:p>
    <w:sectPr w:rsidR="006E0EFD" w:rsidRPr="00414F0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B0C3A" w14:textId="77777777" w:rsidR="00241FBB" w:rsidRDefault="00241FBB" w:rsidP="00533120">
      <w:r>
        <w:separator/>
      </w:r>
    </w:p>
  </w:endnote>
  <w:endnote w:type="continuationSeparator" w:id="0">
    <w:p w14:paraId="3D6440D6" w14:textId="77777777" w:rsidR="00241FBB" w:rsidRDefault="00241FBB"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Black">
    <w:panose1 w:val="020B0A04020102020204"/>
    <w:charset w:val="00"/>
    <w:family w:val="auto"/>
    <w:pitch w:val="variable"/>
    <w:sig w:usb0="A00002AF" w:usb1="400078FB" w:usb2="00000000" w:usb3="00000000" w:csb0="000000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6DFFB" w14:textId="77777777" w:rsidR="005F7237" w:rsidRDefault="005F7237">
    <w:pPr>
      <w:pStyle w:val="Footer"/>
      <w:jc w:val="center"/>
    </w:pPr>
    <w:r>
      <w:fldChar w:fldCharType="begin"/>
    </w:r>
    <w:r>
      <w:instrText xml:space="preserve"> PAGE   \* MERGEFORMAT </w:instrText>
    </w:r>
    <w:r>
      <w:fldChar w:fldCharType="separate"/>
    </w:r>
    <w:r w:rsidR="002A6A8D">
      <w:rPr>
        <w:noProof/>
      </w:rPr>
      <w:t>2</w:t>
    </w:r>
    <w:r>
      <w:fldChar w:fldCharType="end"/>
    </w:r>
  </w:p>
  <w:p w14:paraId="626B60B2" w14:textId="77777777" w:rsidR="005F7237" w:rsidRDefault="005F72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A80FE"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3B53652B" w14:textId="77777777" w:rsidR="005F7237" w:rsidRDefault="005F723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BA862" w14:textId="77777777" w:rsidR="00241FBB" w:rsidRDefault="00241FBB" w:rsidP="00533120">
      <w:r>
        <w:separator/>
      </w:r>
    </w:p>
  </w:footnote>
  <w:footnote w:type="continuationSeparator" w:id="0">
    <w:p w14:paraId="6DF74046" w14:textId="77777777" w:rsidR="00241FBB" w:rsidRDefault="00241FBB"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14:paraId="3942FBB2" w14:textId="77777777" w:rsidTr="00E47145">
      <w:tc>
        <w:tcPr>
          <w:tcW w:w="1278" w:type="dxa"/>
        </w:tcPr>
        <w:p w14:paraId="68F57545"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21EF48C9" wp14:editId="73C81504">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2BA0CBFB" w14:textId="77777777" w:rsidR="005F7237" w:rsidRPr="00A42E60" w:rsidRDefault="005F7237" w:rsidP="00EB5831">
          <w:pPr>
            <w:rPr>
              <w:b/>
            </w:rPr>
          </w:pPr>
          <w:r w:rsidRPr="00A42E60">
            <w:rPr>
              <w:b/>
            </w:rPr>
            <w:t>Environment and Natural Resources Trust Fund (ENRTF)</w:t>
          </w:r>
        </w:p>
        <w:p w14:paraId="52BE35F2" w14:textId="1AB1341F" w:rsidR="005F7237" w:rsidRPr="00EB5831" w:rsidRDefault="001E42AC" w:rsidP="00EB5831">
          <w:pPr>
            <w:pStyle w:val="Header"/>
            <w:rPr>
              <w:b/>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p>
        <w:p w14:paraId="662875FB" w14:textId="77777777" w:rsidR="005F7237" w:rsidRPr="00EB5831" w:rsidRDefault="005F7237" w:rsidP="00EB5831">
          <w:pPr>
            <w:pStyle w:val="Header"/>
            <w:rPr>
              <w:lang w:val="en-US" w:eastAsia="en-US"/>
            </w:rPr>
          </w:pPr>
        </w:p>
      </w:tc>
    </w:tr>
  </w:tbl>
  <w:p w14:paraId="59BEA983"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14:paraId="472F1EA0" w14:textId="77777777" w:rsidTr="00C660F0">
      <w:tc>
        <w:tcPr>
          <w:tcW w:w="1098" w:type="dxa"/>
        </w:tcPr>
        <w:p w14:paraId="04CFFA8B" w14:textId="77777777" w:rsidR="005F7237" w:rsidRPr="00EB5831" w:rsidRDefault="009541C4" w:rsidP="00C660F0">
          <w:pPr>
            <w:pStyle w:val="Header"/>
            <w:rPr>
              <w:lang w:val="en-US" w:eastAsia="en-US"/>
            </w:rPr>
          </w:pPr>
          <w:r>
            <w:rPr>
              <w:noProof/>
              <w:lang w:val="en-US" w:eastAsia="en-US"/>
            </w:rPr>
            <w:drawing>
              <wp:inline distT="0" distB="0" distL="0" distR="0" wp14:anchorId="5DDB3E07" wp14:editId="3EE76AE2">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9CB692F" w14:textId="77777777" w:rsidR="005F7237" w:rsidRPr="00A42E60" w:rsidRDefault="005F7237" w:rsidP="00C660F0">
          <w:pPr>
            <w:rPr>
              <w:b/>
            </w:rPr>
          </w:pPr>
          <w:r w:rsidRPr="00A42E60">
            <w:rPr>
              <w:b/>
            </w:rPr>
            <w:t>Environment and Natural Resources Trust Fund (ENRTF)</w:t>
          </w:r>
        </w:p>
        <w:p w14:paraId="4B8EFCE0" w14:textId="77777777" w:rsidR="005F7237" w:rsidRPr="00EB5831" w:rsidRDefault="005F7237" w:rsidP="00806460">
          <w:pPr>
            <w:pStyle w:val="Header"/>
            <w:rPr>
              <w:b/>
              <w:lang w:val="en-US" w:eastAsia="en-US"/>
            </w:rPr>
          </w:pPr>
          <w:r w:rsidRPr="00EB5831">
            <w:rPr>
              <w:b/>
              <w:lang w:val="en-US" w:eastAsia="en-US"/>
            </w:rPr>
            <w:t>2014 Main Proposal</w:t>
          </w:r>
        </w:p>
        <w:p w14:paraId="4787FE2F"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5B6B9E3"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7"/>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20FA1"/>
    <w:rsid w:val="00061EF5"/>
    <w:rsid w:val="00062497"/>
    <w:rsid w:val="00065366"/>
    <w:rsid w:val="00073C96"/>
    <w:rsid w:val="000B0F20"/>
    <w:rsid w:val="000B34BA"/>
    <w:rsid w:val="000C3EF3"/>
    <w:rsid w:val="000C7F9E"/>
    <w:rsid w:val="000D7F31"/>
    <w:rsid w:val="000F1C43"/>
    <w:rsid w:val="000F2AAD"/>
    <w:rsid w:val="00100A34"/>
    <w:rsid w:val="00107495"/>
    <w:rsid w:val="001225BC"/>
    <w:rsid w:val="00165716"/>
    <w:rsid w:val="001667DC"/>
    <w:rsid w:val="0018005E"/>
    <w:rsid w:val="00186FCC"/>
    <w:rsid w:val="00195621"/>
    <w:rsid w:val="001B0368"/>
    <w:rsid w:val="001E42AC"/>
    <w:rsid w:val="002159DD"/>
    <w:rsid w:val="00217C2A"/>
    <w:rsid w:val="00225BA5"/>
    <w:rsid w:val="00241FBB"/>
    <w:rsid w:val="0026494D"/>
    <w:rsid w:val="00290E4E"/>
    <w:rsid w:val="0029726A"/>
    <w:rsid w:val="002A6A8D"/>
    <w:rsid w:val="002B469A"/>
    <w:rsid w:val="003205A7"/>
    <w:rsid w:val="003239FE"/>
    <w:rsid w:val="00325292"/>
    <w:rsid w:val="00347E7A"/>
    <w:rsid w:val="00351EA6"/>
    <w:rsid w:val="00354888"/>
    <w:rsid w:val="003578A0"/>
    <w:rsid w:val="0037310D"/>
    <w:rsid w:val="003902C9"/>
    <w:rsid w:val="0039481E"/>
    <w:rsid w:val="003A352C"/>
    <w:rsid w:val="003B523E"/>
    <w:rsid w:val="003E7A44"/>
    <w:rsid w:val="003F32CA"/>
    <w:rsid w:val="00404B9C"/>
    <w:rsid w:val="004137D5"/>
    <w:rsid w:val="00414F08"/>
    <w:rsid w:val="004357AE"/>
    <w:rsid w:val="004530F7"/>
    <w:rsid w:val="00454495"/>
    <w:rsid w:val="00464546"/>
    <w:rsid w:val="0047195D"/>
    <w:rsid w:val="00475945"/>
    <w:rsid w:val="00487D08"/>
    <w:rsid w:val="0049103C"/>
    <w:rsid w:val="00497677"/>
    <w:rsid w:val="004A43B9"/>
    <w:rsid w:val="004A4BE4"/>
    <w:rsid w:val="004C73BA"/>
    <w:rsid w:val="004E6113"/>
    <w:rsid w:val="00501278"/>
    <w:rsid w:val="005100CD"/>
    <w:rsid w:val="0051157F"/>
    <w:rsid w:val="00533120"/>
    <w:rsid w:val="005431D4"/>
    <w:rsid w:val="00550B29"/>
    <w:rsid w:val="005648A9"/>
    <w:rsid w:val="00590E6C"/>
    <w:rsid w:val="005A031D"/>
    <w:rsid w:val="005A1D00"/>
    <w:rsid w:val="005A4FB1"/>
    <w:rsid w:val="005D7C6B"/>
    <w:rsid w:val="005E7476"/>
    <w:rsid w:val="005F0DBA"/>
    <w:rsid w:val="005F1006"/>
    <w:rsid w:val="005F7237"/>
    <w:rsid w:val="00602068"/>
    <w:rsid w:val="00614DF2"/>
    <w:rsid w:val="00640A9A"/>
    <w:rsid w:val="006562F0"/>
    <w:rsid w:val="0068681F"/>
    <w:rsid w:val="00686B53"/>
    <w:rsid w:val="006C6328"/>
    <w:rsid w:val="006E0EFD"/>
    <w:rsid w:val="006E6EE2"/>
    <w:rsid w:val="006F5861"/>
    <w:rsid w:val="006F7F24"/>
    <w:rsid w:val="00707F88"/>
    <w:rsid w:val="00721661"/>
    <w:rsid w:val="00731A65"/>
    <w:rsid w:val="007354E5"/>
    <w:rsid w:val="007936A9"/>
    <w:rsid w:val="00793DDD"/>
    <w:rsid w:val="007B284F"/>
    <w:rsid w:val="007B3535"/>
    <w:rsid w:val="00806460"/>
    <w:rsid w:val="008076FB"/>
    <w:rsid w:val="0082067E"/>
    <w:rsid w:val="0083054F"/>
    <w:rsid w:val="00857C52"/>
    <w:rsid w:val="008949EE"/>
    <w:rsid w:val="008A088E"/>
    <w:rsid w:val="008A4498"/>
    <w:rsid w:val="008A5FD9"/>
    <w:rsid w:val="008D2242"/>
    <w:rsid w:val="00910DB8"/>
    <w:rsid w:val="00912C65"/>
    <w:rsid w:val="0092525B"/>
    <w:rsid w:val="009541C4"/>
    <w:rsid w:val="009777C3"/>
    <w:rsid w:val="0099291C"/>
    <w:rsid w:val="009A49DE"/>
    <w:rsid w:val="009B1D0B"/>
    <w:rsid w:val="009B60FA"/>
    <w:rsid w:val="009B6749"/>
    <w:rsid w:val="009C4875"/>
    <w:rsid w:val="009D0E57"/>
    <w:rsid w:val="009D14B4"/>
    <w:rsid w:val="009D3E47"/>
    <w:rsid w:val="009D6EC8"/>
    <w:rsid w:val="00A01EDD"/>
    <w:rsid w:val="00A03E0A"/>
    <w:rsid w:val="00A13F26"/>
    <w:rsid w:val="00A42E60"/>
    <w:rsid w:val="00A45A41"/>
    <w:rsid w:val="00A647CD"/>
    <w:rsid w:val="00A7257F"/>
    <w:rsid w:val="00A73B75"/>
    <w:rsid w:val="00A7598E"/>
    <w:rsid w:val="00AB6CFF"/>
    <w:rsid w:val="00AC2C07"/>
    <w:rsid w:val="00AC2CDE"/>
    <w:rsid w:val="00AD3337"/>
    <w:rsid w:val="00AD5572"/>
    <w:rsid w:val="00B45E00"/>
    <w:rsid w:val="00B728BF"/>
    <w:rsid w:val="00B75CAE"/>
    <w:rsid w:val="00B8369A"/>
    <w:rsid w:val="00B86A22"/>
    <w:rsid w:val="00BC28A6"/>
    <w:rsid w:val="00C02DAD"/>
    <w:rsid w:val="00C15AD5"/>
    <w:rsid w:val="00C458E8"/>
    <w:rsid w:val="00C60D6A"/>
    <w:rsid w:val="00C660F0"/>
    <w:rsid w:val="00C70678"/>
    <w:rsid w:val="00C72BD9"/>
    <w:rsid w:val="00C82CD3"/>
    <w:rsid w:val="00C85E92"/>
    <w:rsid w:val="00C952E4"/>
    <w:rsid w:val="00CB652D"/>
    <w:rsid w:val="00CC1A78"/>
    <w:rsid w:val="00CD593F"/>
    <w:rsid w:val="00CE20AC"/>
    <w:rsid w:val="00D02E23"/>
    <w:rsid w:val="00D121DD"/>
    <w:rsid w:val="00D20CCF"/>
    <w:rsid w:val="00D25619"/>
    <w:rsid w:val="00D32CFB"/>
    <w:rsid w:val="00D33317"/>
    <w:rsid w:val="00D527F8"/>
    <w:rsid w:val="00D76035"/>
    <w:rsid w:val="00DC04FE"/>
    <w:rsid w:val="00E2699C"/>
    <w:rsid w:val="00E30816"/>
    <w:rsid w:val="00E46D03"/>
    <w:rsid w:val="00E47145"/>
    <w:rsid w:val="00E5279E"/>
    <w:rsid w:val="00E619C4"/>
    <w:rsid w:val="00E75987"/>
    <w:rsid w:val="00E76D57"/>
    <w:rsid w:val="00EB5831"/>
    <w:rsid w:val="00ED0B20"/>
    <w:rsid w:val="00ED2BBD"/>
    <w:rsid w:val="00F13FA3"/>
    <w:rsid w:val="00F42507"/>
    <w:rsid w:val="00F70DE4"/>
    <w:rsid w:val="00F9232B"/>
    <w:rsid w:val="00F92864"/>
    <w:rsid w:val="00F96203"/>
    <w:rsid w:val="00F97C94"/>
    <w:rsid w:val="00FA4572"/>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ABA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p1">
    <w:name w:val="p1"/>
    <w:basedOn w:val="Normal"/>
    <w:rsid w:val="004C73BA"/>
    <w:rPr>
      <w:rFonts w:ascii="Helvetica" w:hAnsi="Helvetic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32456495">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948</Words>
  <Characters>5406</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John A Downing</cp:lastModifiedBy>
  <cp:revision>2</cp:revision>
  <cp:lastPrinted>2019-04-10T19:05:00Z</cp:lastPrinted>
  <dcterms:created xsi:type="dcterms:W3CDTF">2019-04-14T23:15:00Z</dcterms:created>
  <dcterms:modified xsi:type="dcterms:W3CDTF">2019-04-14T23:15:00Z</dcterms:modified>
</cp:coreProperties>
</file>