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9B" w:rsidRDefault="00695F9B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</w:p>
    <w:p w:rsidR="00F9232B" w:rsidRDefault="00F9232B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Project Manager Qualifications and Organization Description</w:t>
      </w:r>
    </w:p>
    <w:p w:rsidR="00765ECE" w:rsidRDefault="00765ECE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</w:p>
    <w:p w:rsidR="00765ECE" w:rsidRDefault="00765ECE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Project Manager: John Zobel</w:t>
      </w:r>
    </w:p>
    <w:p w:rsidR="00765ECE" w:rsidRDefault="00765ECE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Assistant Professor, Dept. of Forest Resources, University of Minnesota, St. Paul, MN 55108</w:t>
      </w:r>
    </w:p>
    <w:p w:rsidR="00765ECE" w:rsidRDefault="00765ECE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iCs/>
          <w:color w:val="000000"/>
        </w:rPr>
      </w:pPr>
    </w:p>
    <w:p w:rsidR="00765ECE" w:rsidRDefault="00765ECE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Professional Appointments and Preparation</w:t>
      </w:r>
    </w:p>
    <w:p w:rsidR="00765ECE" w:rsidRPr="00994F3E" w:rsidRDefault="00765ECE" w:rsidP="00994F3E">
      <w:pPr>
        <w:pStyle w:val="ListParagraph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rPr>
          <w:rFonts w:cs="Arial"/>
          <w:iCs/>
          <w:color w:val="000000"/>
        </w:rPr>
      </w:pPr>
      <w:r w:rsidRPr="00994F3E">
        <w:rPr>
          <w:rFonts w:cs="Arial"/>
          <w:iCs/>
          <w:color w:val="000000"/>
        </w:rPr>
        <w:t>Assistant Professor, Forest Resources, University of Minnesota, 2018 – present</w:t>
      </w:r>
    </w:p>
    <w:p w:rsidR="00765ECE" w:rsidRPr="00994F3E" w:rsidRDefault="00765ECE" w:rsidP="00994F3E">
      <w:pPr>
        <w:pStyle w:val="ListParagraph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rPr>
          <w:rFonts w:cs="Arial"/>
          <w:iCs/>
          <w:color w:val="000000"/>
        </w:rPr>
      </w:pPr>
      <w:r w:rsidRPr="00994F3E">
        <w:rPr>
          <w:rFonts w:cs="Arial"/>
          <w:iCs/>
          <w:color w:val="000000"/>
        </w:rPr>
        <w:t xml:space="preserve">Assistant Professor, Forestry, Wildlife and Fisheries, University of Tennessee, 2014 – 2018 </w:t>
      </w:r>
    </w:p>
    <w:p w:rsidR="00765ECE" w:rsidRPr="00994F3E" w:rsidRDefault="00765ECE" w:rsidP="00994F3E">
      <w:pPr>
        <w:pStyle w:val="ListParagraph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rPr>
          <w:rFonts w:cs="Arial"/>
          <w:iCs/>
          <w:color w:val="000000"/>
        </w:rPr>
      </w:pPr>
      <w:r w:rsidRPr="00994F3E">
        <w:rPr>
          <w:rFonts w:cs="Arial"/>
          <w:iCs/>
          <w:color w:val="000000"/>
        </w:rPr>
        <w:t>Ph.D., Natural Resources Science and Management, University of Minnesota</w:t>
      </w:r>
      <w:r w:rsidR="00994F3E" w:rsidRPr="00994F3E">
        <w:rPr>
          <w:rFonts w:cs="Arial"/>
          <w:iCs/>
          <w:color w:val="000000"/>
        </w:rPr>
        <w:t>, 2013</w:t>
      </w:r>
    </w:p>
    <w:p w:rsidR="00994F3E" w:rsidRPr="00994F3E" w:rsidRDefault="00994F3E" w:rsidP="00994F3E">
      <w:pPr>
        <w:pStyle w:val="ListParagraph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rPr>
          <w:rFonts w:cs="Arial"/>
          <w:iCs/>
          <w:color w:val="000000"/>
        </w:rPr>
      </w:pPr>
      <w:r w:rsidRPr="00994F3E">
        <w:rPr>
          <w:rFonts w:cs="Arial"/>
          <w:iCs/>
          <w:color w:val="000000"/>
        </w:rPr>
        <w:t>M.S., Statistics, University of Minnesota, 2015</w:t>
      </w:r>
    </w:p>
    <w:p w:rsidR="00994F3E" w:rsidRPr="00994F3E" w:rsidRDefault="00994F3E" w:rsidP="00994F3E">
      <w:pPr>
        <w:pStyle w:val="ListParagraph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rPr>
          <w:rFonts w:cs="Arial"/>
          <w:iCs/>
          <w:color w:val="000000"/>
        </w:rPr>
      </w:pPr>
      <w:r w:rsidRPr="00994F3E">
        <w:rPr>
          <w:rFonts w:cs="Arial"/>
          <w:iCs/>
          <w:color w:val="000000"/>
        </w:rPr>
        <w:t>M.S., Natural Resources Science and Management, University of Minnesota, 2010</w:t>
      </w:r>
    </w:p>
    <w:p w:rsidR="00765ECE" w:rsidRDefault="00994F3E" w:rsidP="00994F3E">
      <w:pPr>
        <w:pStyle w:val="ListParagraph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rPr>
          <w:rFonts w:cs="Arial"/>
          <w:iCs/>
          <w:color w:val="000000"/>
        </w:rPr>
      </w:pPr>
      <w:r w:rsidRPr="00994F3E">
        <w:rPr>
          <w:rFonts w:cs="Arial"/>
          <w:iCs/>
          <w:color w:val="000000"/>
        </w:rPr>
        <w:t xml:space="preserve">B.S., Forest Resources, </w:t>
      </w:r>
      <w:r w:rsidRPr="00994F3E">
        <w:rPr>
          <w:rFonts w:cs="Arial"/>
          <w:i/>
          <w:iCs/>
          <w:color w:val="000000"/>
        </w:rPr>
        <w:t>summa cum laude</w:t>
      </w:r>
      <w:r w:rsidRPr="00994F3E">
        <w:rPr>
          <w:rFonts w:cs="Arial"/>
          <w:iCs/>
          <w:color w:val="000000"/>
        </w:rPr>
        <w:t>,</w:t>
      </w:r>
      <w:r w:rsidRPr="00994F3E">
        <w:rPr>
          <w:rFonts w:cs="Arial"/>
          <w:i/>
          <w:iCs/>
          <w:color w:val="000000"/>
        </w:rPr>
        <w:t xml:space="preserve"> </w:t>
      </w:r>
      <w:r w:rsidRPr="00994F3E">
        <w:rPr>
          <w:rFonts w:cs="Arial"/>
          <w:iCs/>
          <w:color w:val="000000"/>
        </w:rPr>
        <w:t>University of Idaho, 2007</w:t>
      </w:r>
    </w:p>
    <w:p w:rsidR="00994F3E" w:rsidRDefault="00994F3E" w:rsidP="00994F3E">
      <w:pPr>
        <w:tabs>
          <w:tab w:val="left" w:pos="540"/>
        </w:tabs>
        <w:autoSpaceDE w:val="0"/>
        <w:autoSpaceDN w:val="0"/>
        <w:adjustRightInd w:val="0"/>
        <w:rPr>
          <w:rFonts w:cs="Arial"/>
          <w:iCs/>
          <w:color w:val="000000"/>
        </w:rPr>
      </w:pPr>
    </w:p>
    <w:p w:rsidR="00994F3E" w:rsidRDefault="00994F3E" w:rsidP="00994F3E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iCs/>
          <w:color w:val="000000"/>
        </w:rPr>
      </w:pPr>
      <w:r>
        <w:rPr>
          <w:rFonts w:cs="Arial"/>
          <w:iCs/>
          <w:color w:val="000000"/>
        </w:rPr>
        <w:tab/>
      </w:r>
      <w:r>
        <w:rPr>
          <w:rFonts w:cs="Arial"/>
          <w:b/>
          <w:iCs/>
          <w:color w:val="000000"/>
        </w:rPr>
        <w:t>Areas of Expertise</w:t>
      </w:r>
    </w:p>
    <w:p w:rsidR="00994F3E" w:rsidRDefault="00994F3E" w:rsidP="002F7519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 xml:space="preserve">Forest/natural resources biometrics, measurements, modeling, including general inventory and resource assessment.  My research includes estimating carbon </w:t>
      </w:r>
      <w:r w:rsidR="00526DB6">
        <w:rPr>
          <w:rFonts w:cs="Arial"/>
          <w:iCs/>
          <w:color w:val="000000"/>
        </w:rPr>
        <w:t>emissions</w:t>
      </w:r>
      <w:r>
        <w:rPr>
          <w:rFonts w:cs="Arial"/>
          <w:iCs/>
          <w:color w:val="000000"/>
        </w:rPr>
        <w:t xml:space="preserve"> due to forest disturbance, general growth and yield modeling, assessment of forest dependent wildlife habitat, and statistical support for projects involving black bear behavior, bat population trends due to white-nose syndrome, recovery of forest after emerald ash borer, and bird habitat relationships.  This research and collaborations have led to several selected publications </w:t>
      </w:r>
      <w:r w:rsidR="00353971">
        <w:rPr>
          <w:rFonts w:cs="Arial"/>
          <w:iCs/>
          <w:color w:val="000000"/>
        </w:rPr>
        <w:t>(</w:t>
      </w:r>
      <w:r>
        <w:rPr>
          <w:rFonts w:cs="Arial"/>
          <w:iCs/>
          <w:color w:val="000000"/>
        </w:rPr>
        <w:t>below</w:t>
      </w:r>
      <w:r w:rsidR="00353971">
        <w:rPr>
          <w:rFonts w:cs="Arial"/>
          <w:iCs/>
          <w:color w:val="000000"/>
        </w:rPr>
        <w:t>) or those under preparation</w:t>
      </w:r>
      <w:r>
        <w:rPr>
          <w:rFonts w:cs="Arial"/>
          <w:iCs/>
          <w:color w:val="000000"/>
        </w:rPr>
        <w:t>:</w:t>
      </w:r>
    </w:p>
    <w:p w:rsidR="00994F3E" w:rsidRDefault="00994F3E" w:rsidP="00994F3E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iCs/>
          <w:color w:val="000000"/>
        </w:rPr>
      </w:pPr>
    </w:p>
    <w:p w:rsidR="00526DB6" w:rsidRPr="00526DB6" w:rsidRDefault="00526DB6" w:rsidP="00526DB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526DB6">
        <w:rPr>
          <w:rFonts w:asciiTheme="minorHAnsi" w:hAnsiTheme="minorHAnsi" w:cstheme="minorHAnsi"/>
        </w:rPr>
        <w:t>Granger, J. J., Zobel, J. M., and Buckley, D.  2017.  Potential for regenerating major and minor ash species (</w:t>
      </w:r>
      <w:proofErr w:type="spellStart"/>
      <w:r w:rsidRPr="00526DB6">
        <w:rPr>
          <w:rFonts w:asciiTheme="minorHAnsi" w:hAnsiTheme="minorHAnsi" w:cstheme="minorHAnsi"/>
        </w:rPr>
        <w:t>Fraxinus</w:t>
      </w:r>
      <w:proofErr w:type="spellEnd"/>
      <w:r w:rsidRPr="00526DB6">
        <w:rPr>
          <w:rFonts w:asciiTheme="minorHAnsi" w:hAnsiTheme="minorHAnsi" w:cstheme="minorHAnsi"/>
        </w:rPr>
        <w:t xml:space="preserve"> spp.) following EAB infestation in the Eastern United States.  </w:t>
      </w:r>
      <w:r w:rsidRPr="00526DB6">
        <w:rPr>
          <w:rFonts w:asciiTheme="minorHAnsi" w:hAnsiTheme="minorHAnsi" w:cstheme="minorHAnsi"/>
          <w:i/>
        </w:rPr>
        <w:t>Forest Ecology and Management</w:t>
      </w:r>
      <w:r w:rsidRPr="00526DB6">
        <w:rPr>
          <w:rFonts w:asciiTheme="minorHAnsi" w:hAnsiTheme="minorHAnsi" w:cstheme="minorHAnsi"/>
        </w:rPr>
        <w:t xml:space="preserve"> 389:296-305.</w:t>
      </w:r>
    </w:p>
    <w:p w:rsidR="00526DB6" w:rsidRPr="00526DB6" w:rsidRDefault="00526DB6" w:rsidP="00526DB6">
      <w:pPr>
        <w:pStyle w:val="HTMLPreformatted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26DB6">
        <w:rPr>
          <w:rFonts w:asciiTheme="minorHAnsi" w:hAnsiTheme="minorHAnsi" w:cstheme="minorHAnsi"/>
          <w:sz w:val="22"/>
          <w:szCs w:val="22"/>
        </w:rPr>
        <w:t xml:space="preserve">Zobel, J. M., Ek, A. R., and O'Hara, T. J.  2015.  Quantifying the opportunity cost of extended rotation forestry with cohort yield metrics in Minnesota.  </w:t>
      </w:r>
      <w:r w:rsidRPr="00526DB6">
        <w:rPr>
          <w:rFonts w:asciiTheme="minorHAnsi" w:hAnsiTheme="minorHAnsi" w:cstheme="minorHAnsi"/>
          <w:i/>
          <w:sz w:val="22"/>
          <w:szCs w:val="22"/>
        </w:rPr>
        <w:t>Forest Science</w:t>
      </w:r>
      <w:r w:rsidRPr="00526DB6">
        <w:rPr>
          <w:rFonts w:asciiTheme="minorHAnsi" w:hAnsiTheme="minorHAnsi" w:cstheme="minorHAnsi"/>
          <w:sz w:val="22"/>
          <w:szCs w:val="22"/>
        </w:rPr>
        <w:t xml:space="preserve"> 61(6):1050-1057.  </w:t>
      </w:r>
    </w:p>
    <w:p w:rsidR="00526DB6" w:rsidRPr="00526DB6" w:rsidRDefault="00526DB6" w:rsidP="00526DB6">
      <w:pPr>
        <w:pStyle w:val="HTMLPreformatted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26DB6">
        <w:rPr>
          <w:rFonts w:asciiTheme="minorHAnsi" w:hAnsiTheme="minorHAnsi" w:cstheme="minorHAnsi"/>
          <w:sz w:val="22"/>
          <w:szCs w:val="22"/>
        </w:rPr>
        <w:t>Zobel, J. M., and Ek, A. R.  2014.  The Wildlife Habitat Indicator for Native Genera and Species (WHINGS): Methodology and Application.  Staff Paper Series No. 231.  St. Paul, MN: University of Minnesota, Department of Forest Resources.</w:t>
      </w:r>
    </w:p>
    <w:p w:rsidR="00526DB6" w:rsidRPr="00526DB6" w:rsidRDefault="00526DB6" w:rsidP="00526DB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proofErr w:type="spellStart"/>
      <w:r w:rsidRPr="00526DB6">
        <w:rPr>
          <w:rFonts w:asciiTheme="minorHAnsi" w:hAnsiTheme="minorHAnsi" w:cstheme="minorHAnsi"/>
        </w:rPr>
        <w:t>Frelich</w:t>
      </w:r>
      <w:proofErr w:type="spellEnd"/>
      <w:r w:rsidRPr="00526DB6">
        <w:rPr>
          <w:rFonts w:asciiTheme="minorHAnsi" w:hAnsiTheme="minorHAnsi" w:cstheme="minorHAnsi"/>
        </w:rPr>
        <w:t>, L. E., Ek, A. R., Zobel, J. M., and Page, K.  2013.  Forest wildlife habitat description and data for Minnesota species.  Staff Paper Series No. 219.  St. Paul, MN: University of Minnesota, Department of Forest Resources.</w:t>
      </w:r>
      <w:r w:rsidRPr="00526DB6" w:rsidDel="000F14D3">
        <w:rPr>
          <w:rFonts w:asciiTheme="minorHAnsi" w:hAnsiTheme="minorHAnsi" w:cstheme="minorHAnsi"/>
        </w:rPr>
        <w:t xml:space="preserve"> </w:t>
      </w:r>
    </w:p>
    <w:p w:rsidR="00994F3E" w:rsidRDefault="00994F3E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</w:p>
    <w:p w:rsidR="00526DB6" w:rsidRDefault="004335A9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Organization Description</w:t>
      </w:r>
    </w:p>
    <w:p w:rsidR="004335A9" w:rsidRDefault="004335A9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iCs/>
          <w:color w:val="000000"/>
        </w:rPr>
      </w:pPr>
      <w:bookmarkStart w:id="0" w:name="_GoBack"/>
      <w:bookmarkEnd w:id="0"/>
      <w:r>
        <w:rPr>
          <w:rFonts w:cs="Arial"/>
          <w:iCs/>
          <w:color w:val="000000"/>
        </w:rPr>
        <w:t>For over 100 years, the Department of Forest Resources, University of Minnesota has been a leader in fundamental and applied research in natural resources within Minnesota, the Lake States, nationally, and internationally.</w:t>
      </w:r>
    </w:p>
    <w:sectPr w:rsidR="004335A9" w:rsidSect="00E4714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B7A" w:rsidRDefault="00DD5B7A" w:rsidP="00533120">
      <w:r>
        <w:separator/>
      </w:r>
    </w:p>
  </w:endnote>
  <w:endnote w:type="continuationSeparator" w:id="0">
    <w:p w:rsidR="00DD5B7A" w:rsidRDefault="00DD5B7A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7519"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B7A" w:rsidRDefault="00DD5B7A" w:rsidP="00533120">
      <w:r>
        <w:separator/>
      </w:r>
    </w:p>
  </w:footnote>
  <w:footnote w:type="continuationSeparator" w:id="0">
    <w:p w:rsidR="00DD5B7A" w:rsidRDefault="00DD5B7A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:rsidTr="00E47145">
      <w:tc>
        <w:tcPr>
          <w:tcW w:w="1278" w:type="dxa"/>
        </w:tcPr>
        <w:p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695F9B">
          <w:pPr>
            <w:pStyle w:val="Header"/>
            <w:rPr>
              <w:lang w:val="en-US" w:eastAsia="en-US"/>
            </w:rPr>
          </w:pPr>
        </w:p>
      </w:tc>
    </w:tr>
  </w:tbl>
  <w:p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:rsidTr="00C660F0">
      <w:tc>
        <w:tcPr>
          <w:tcW w:w="1098" w:type="dxa"/>
        </w:tcPr>
        <w:p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23B07"/>
    <w:multiLevelType w:val="hybridMultilevel"/>
    <w:tmpl w:val="6504D19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71F334C4"/>
    <w:multiLevelType w:val="hybridMultilevel"/>
    <w:tmpl w:val="1F9CE4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20FA1"/>
    <w:rsid w:val="00051F81"/>
    <w:rsid w:val="00061EF5"/>
    <w:rsid w:val="00062497"/>
    <w:rsid w:val="00065366"/>
    <w:rsid w:val="00073C96"/>
    <w:rsid w:val="00076208"/>
    <w:rsid w:val="000B34BA"/>
    <w:rsid w:val="000C3EF3"/>
    <w:rsid w:val="000D7F31"/>
    <w:rsid w:val="00100A34"/>
    <w:rsid w:val="00107495"/>
    <w:rsid w:val="001225BC"/>
    <w:rsid w:val="00144FDC"/>
    <w:rsid w:val="00154287"/>
    <w:rsid w:val="00165716"/>
    <w:rsid w:val="0018005E"/>
    <w:rsid w:val="0018078C"/>
    <w:rsid w:val="00186FCC"/>
    <w:rsid w:val="001B0368"/>
    <w:rsid w:val="001D1F50"/>
    <w:rsid w:val="001E42AC"/>
    <w:rsid w:val="001E5399"/>
    <w:rsid w:val="001E6BEE"/>
    <w:rsid w:val="002159DD"/>
    <w:rsid w:val="00217C2A"/>
    <w:rsid w:val="00266643"/>
    <w:rsid w:val="00290E4E"/>
    <w:rsid w:val="0029726A"/>
    <w:rsid w:val="002A277C"/>
    <w:rsid w:val="002B469A"/>
    <w:rsid w:val="002D166E"/>
    <w:rsid w:val="002F7519"/>
    <w:rsid w:val="003205A7"/>
    <w:rsid w:val="003239FE"/>
    <w:rsid w:val="00341CE5"/>
    <w:rsid w:val="00347E7A"/>
    <w:rsid w:val="00351EA6"/>
    <w:rsid w:val="00353971"/>
    <w:rsid w:val="00354888"/>
    <w:rsid w:val="003578A0"/>
    <w:rsid w:val="0037310D"/>
    <w:rsid w:val="0039481E"/>
    <w:rsid w:val="003E4FBA"/>
    <w:rsid w:val="003F32CA"/>
    <w:rsid w:val="00404B9C"/>
    <w:rsid w:val="004335A9"/>
    <w:rsid w:val="004357AE"/>
    <w:rsid w:val="004530F7"/>
    <w:rsid w:val="00454495"/>
    <w:rsid w:val="00487D08"/>
    <w:rsid w:val="0049103C"/>
    <w:rsid w:val="004934B5"/>
    <w:rsid w:val="004A43B9"/>
    <w:rsid w:val="004A4BE4"/>
    <w:rsid w:val="004A6205"/>
    <w:rsid w:val="004B08BF"/>
    <w:rsid w:val="004E6113"/>
    <w:rsid w:val="00526DB6"/>
    <w:rsid w:val="00533120"/>
    <w:rsid w:val="005431D4"/>
    <w:rsid w:val="00550B29"/>
    <w:rsid w:val="005648A9"/>
    <w:rsid w:val="00567916"/>
    <w:rsid w:val="005734D5"/>
    <w:rsid w:val="005A1D00"/>
    <w:rsid w:val="005A4FB1"/>
    <w:rsid w:val="005B5157"/>
    <w:rsid w:val="005F0DBA"/>
    <w:rsid w:val="005F1006"/>
    <w:rsid w:val="005F7237"/>
    <w:rsid w:val="00602068"/>
    <w:rsid w:val="00614DF2"/>
    <w:rsid w:val="00640A9A"/>
    <w:rsid w:val="006562F0"/>
    <w:rsid w:val="00686B53"/>
    <w:rsid w:val="00695F9B"/>
    <w:rsid w:val="006E0EFD"/>
    <w:rsid w:val="006F7F24"/>
    <w:rsid w:val="00703348"/>
    <w:rsid w:val="00721661"/>
    <w:rsid w:val="00731A65"/>
    <w:rsid w:val="00760279"/>
    <w:rsid w:val="00765ECE"/>
    <w:rsid w:val="007674D3"/>
    <w:rsid w:val="007936A9"/>
    <w:rsid w:val="007B284F"/>
    <w:rsid w:val="007B3535"/>
    <w:rsid w:val="007B4BB2"/>
    <w:rsid w:val="007D7D47"/>
    <w:rsid w:val="007D7F0D"/>
    <w:rsid w:val="007F3622"/>
    <w:rsid w:val="00806460"/>
    <w:rsid w:val="008076FB"/>
    <w:rsid w:val="0082091C"/>
    <w:rsid w:val="008949EE"/>
    <w:rsid w:val="008A088E"/>
    <w:rsid w:val="008A40BA"/>
    <w:rsid w:val="008A4498"/>
    <w:rsid w:val="008A5FD9"/>
    <w:rsid w:val="008D2242"/>
    <w:rsid w:val="00910DB8"/>
    <w:rsid w:val="00912C65"/>
    <w:rsid w:val="009530E1"/>
    <w:rsid w:val="009541C4"/>
    <w:rsid w:val="00994F3E"/>
    <w:rsid w:val="009A1946"/>
    <w:rsid w:val="009A49DE"/>
    <w:rsid w:val="009B6749"/>
    <w:rsid w:val="009B776F"/>
    <w:rsid w:val="009C4875"/>
    <w:rsid w:val="009C4DF5"/>
    <w:rsid w:val="009D0E57"/>
    <w:rsid w:val="009D14B4"/>
    <w:rsid w:val="009D6EC8"/>
    <w:rsid w:val="00A03E0A"/>
    <w:rsid w:val="00A13F26"/>
    <w:rsid w:val="00A33522"/>
    <w:rsid w:val="00A3502B"/>
    <w:rsid w:val="00A42E60"/>
    <w:rsid w:val="00A45A41"/>
    <w:rsid w:val="00A51B97"/>
    <w:rsid w:val="00A55E2E"/>
    <w:rsid w:val="00A7257F"/>
    <w:rsid w:val="00A73B75"/>
    <w:rsid w:val="00A94FDD"/>
    <w:rsid w:val="00AB6CFF"/>
    <w:rsid w:val="00AC1572"/>
    <w:rsid w:val="00AC1824"/>
    <w:rsid w:val="00AC2C07"/>
    <w:rsid w:val="00AC2CDE"/>
    <w:rsid w:val="00AD3337"/>
    <w:rsid w:val="00B5104A"/>
    <w:rsid w:val="00B728BF"/>
    <w:rsid w:val="00B8369A"/>
    <w:rsid w:val="00B86A22"/>
    <w:rsid w:val="00BA3F0E"/>
    <w:rsid w:val="00BB4F6D"/>
    <w:rsid w:val="00BC28A6"/>
    <w:rsid w:val="00BF09DC"/>
    <w:rsid w:val="00C02DAD"/>
    <w:rsid w:val="00C14F71"/>
    <w:rsid w:val="00C660F0"/>
    <w:rsid w:val="00C72BD9"/>
    <w:rsid w:val="00C82CD3"/>
    <w:rsid w:val="00C85E92"/>
    <w:rsid w:val="00C952E4"/>
    <w:rsid w:val="00CB50E2"/>
    <w:rsid w:val="00CB652D"/>
    <w:rsid w:val="00CD04EE"/>
    <w:rsid w:val="00CD6E3F"/>
    <w:rsid w:val="00CE20AC"/>
    <w:rsid w:val="00D02E23"/>
    <w:rsid w:val="00D121DD"/>
    <w:rsid w:val="00D25619"/>
    <w:rsid w:val="00D32CFB"/>
    <w:rsid w:val="00DC7D7E"/>
    <w:rsid w:val="00DC7FF4"/>
    <w:rsid w:val="00DD5B7A"/>
    <w:rsid w:val="00E20932"/>
    <w:rsid w:val="00E447AF"/>
    <w:rsid w:val="00E47145"/>
    <w:rsid w:val="00E5279E"/>
    <w:rsid w:val="00E619C4"/>
    <w:rsid w:val="00E76D57"/>
    <w:rsid w:val="00E8325B"/>
    <w:rsid w:val="00EB5831"/>
    <w:rsid w:val="00EC06D9"/>
    <w:rsid w:val="00F42507"/>
    <w:rsid w:val="00F50E4E"/>
    <w:rsid w:val="00F70DE4"/>
    <w:rsid w:val="00F7205D"/>
    <w:rsid w:val="00F9232B"/>
    <w:rsid w:val="00F92864"/>
    <w:rsid w:val="00F96203"/>
    <w:rsid w:val="00F97A5E"/>
    <w:rsid w:val="00F97C94"/>
    <w:rsid w:val="00FB3999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EEE75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26D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6DB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2064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John M Zobel</cp:lastModifiedBy>
  <cp:revision>5</cp:revision>
  <cp:lastPrinted>2018-11-29T16:36:00Z</cp:lastPrinted>
  <dcterms:created xsi:type="dcterms:W3CDTF">2019-04-10T10:28:00Z</dcterms:created>
  <dcterms:modified xsi:type="dcterms:W3CDTF">2019-04-15T20:28:00Z</dcterms:modified>
</cp:coreProperties>
</file>