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9AFE0" w14:textId="768D0837" w:rsidR="00647C91" w:rsidRPr="00647C91" w:rsidRDefault="00647C91" w:rsidP="00647C91">
      <w:bookmarkStart w:id="0" w:name="_GoBack"/>
      <w:bookmarkEnd w:id="0"/>
      <w:r w:rsidRPr="00647C91">
        <w:rPr>
          <w:b/>
        </w:rPr>
        <w:t xml:space="preserve">PROJECT TITLE:  </w:t>
      </w:r>
      <w:r w:rsidR="00D01A69" w:rsidRPr="00D01A69">
        <w:rPr>
          <w:b/>
        </w:rPr>
        <w:t xml:space="preserve">Modern </w:t>
      </w:r>
      <w:proofErr w:type="spellStart"/>
      <w:r w:rsidR="00D01A69" w:rsidRPr="00D01A69">
        <w:rPr>
          <w:b/>
        </w:rPr>
        <w:t>eDNA</w:t>
      </w:r>
      <w:proofErr w:type="spellEnd"/>
      <w:r w:rsidR="00D01A69" w:rsidRPr="00D01A69">
        <w:rPr>
          <w:b/>
        </w:rPr>
        <w:t xml:space="preserve"> Technology for </w:t>
      </w:r>
      <w:proofErr w:type="gramStart"/>
      <w:r w:rsidR="00D01A69" w:rsidRPr="00D01A69">
        <w:rPr>
          <w:b/>
        </w:rPr>
        <w:t>Better  Game</w:t>
      </w:r>
      <w:proofErr w:type="gramEnd"/>
      <w:r w:rsidR="00D01A69" w:rsidRPr="00D01A69">
        <w:rPr>
          <w:b/>
        </w:rPr>
        <w:t xml:space="preserve"> Fish  Census</w:t>
      </w:r>
    </w:p>
    <w:p w14:paraId="69ECE662" w14:textId="77777777" w:rsidR="00647C91" w:rsidRPr="00647C91" w:rsidRDefault="00647C91" w:rsidP="002154D7">
      <w:pPr>
        <w:spacing w:after="0"/>
        <w:jc w:val="center"/>
        <w:rPr>
          <w:b/>
          <w:bCs/>
        </w:rPr>
      </w:pPr>
    </w:p>
    <w:p w14:paraId="404F3EC7" w14:textId="77777777" w:rsidR="002154D7" w:rsidRDefault="002154D7" w:rsidP="002154D7">
      <w:pPr>
        <w:spacing w:after="0"/>
        <w:jc w:val="center"/>
        <w:rPr>
          <w:b/>
          <w:bCs/>
        </w:rPr>
      </w:pPr>
      <w:r w:rsidRPr="00647C91">
        <w:rPr>
          <w:b/>
          <w:bCs/>
        </w:rPr>
        <w:t>Project Manager Qualifications</w:t>
      </w:r>
      <w:r>
        <w:rPr>
          <w:b/>
          <w:bCs/>
        </w:rPr>
        <w:t xml:space="preserve"> and Organization Description</w:t>
      </w:r>
      <w:r w:rsidR="0070465E">
        <w:rPr>
          <w:b/>
          <w:bCs/>
        </w:rPr>
        <w:t>s</w:t>
      </w:r>
    </w:p>
    <w:p w14:paraId="3B2837D4" w14:textId="77777777" w:rsidR="002154D7" w:rsidRDefault="002154D7" w:rsidP="005461C8">
      <w:pPr>
        <w:spacing w:after="0"/>
        <w:rPr>
          <w:b/>
          <w:bCs/>
        </w:rPr>
      </w:pPr>
    </w:p>
    <w:p w14:paraId="1C41DE83" w14:textId="77777777" w:rsidR="00AD247B" w:rsidRDefault="00AD247B" w:rsidP="00453BDC">
      <w:pPr>
        <w:spacing w:after="0"/>
        <w:rPr>
          <w:b/>
        </w:rPr>
      </w:pPr>
    </w:p>
    <w:p w14:paraId="391CFDE7" w14:textId="7BF9956C" w:rsidR="00AD247B" w:rsidRDefault="00AD247B" w:rsidP="00453BDC">
      <w:pPr>
        <w:spacing w:after="0"/>
        <w:rPr>
          <w:b/>
        </w:rPr>
      </w:pPr>
      <w:r>
        <w:rPr>
          <w:b/>
        </w:rPr>
        <w:t>Michael Sadowsky</w:t>
      </w:r>
    </w:p>
    <w:p w14:paraId="0895248A" w14:textId="276B1150" w:rsidR="00AD247B" w:rsidRDefault="00AD247B" w:rsidP="00453BDC">
      <w:pPr>
        <w:spacing w:after="0"/>
      </w:pPr>
      <w:r w:rsidRPr="00AD247B">
        <w:t xml:space="preserve">Michael </w:t>
      </w:r>
      <w:r>
        <w:t xml:space="preserve">Sadowsky is McKnight University Professor in the Dept. of soil, Water and Climate. He is also director of the BioTechnology Institute.  He has been studying microbes </w:t>
      </w:r>
      <w:r w:rsidR="00482A23">
        <w:t xml:space="preserve">and their DNA </w:t>
      </w:r>
      <w:r>
        <w:t>in the environment for the last 38 years and has recently been working on microbiota associated with invasive species (fish, mussels, and plants). His laboratory has expertise in quantitative PCR and DNA sequencing technologies to track organisms in the environment</w:t>
      </w:r>
      <w:r w:rsidR="00482A23">
        <w:t>, including game and invasive fish</w:t>
      </w:r>
      <w:r>
        <w:t xml:space="preserve">. </w:t>
      </w:r>
      <w:r w:rsidRPr="00AD247B">
        <w:t>He has published over 3</w:t>
      </w:r>
      <w:r w:rsidR="00482A23">
        <w:t>2</w:t>
      </w:r>
      <w:r w:rsidRPr="00AD247B">
        <w:t>5 peer-reviewed papers in scientific journals.</w:t>
      </w:r>
      <w:r>
        <w:t xml:space="preserve"> </w:t>
      </w:r>
      <w:r w:rsidRPr="00AD247B">
        <w:t xml:space="preserve">The </w:t>
      </w:r>
      <w:r>
        <w:t xml:space="preserve">Sadowsky </w:t>
      </w:r>
      <w:r w:rsidRPr="00AD247B">
        <w:t xml:space="preserve">Lab </w:t>
      </w:r>
      <w:r>
        <w:t xml:space="preserve">is well </w:t>
      </w:r>
      <w:r w:rsidRPr="00AD247B">
        <w:t xml:space="preserve">is equipped with all the necessary items for the proposed research. In addition, his group has a full access to qPCR </w:t>
      </w:r>
      <w:r>
        <w:t>a</w:t>
      </w:r>
      <w:r w:rsidRPr="00AD247B">
        <w:t xml:space="preserve">nd </w:t>
      </w:r>
      <w:r w:rsidR="00482A23">
        <w:t xml:space="preserve">all needed </w:t>
      </w:r>
      <w:r w:rsidRPr="00AD247B">
        <w:t>instruments</w:t>
      </w:r>
      <w:r>
        <w:t xml:space="preserve"> and access to the University of Minnesota supercomputing institute. </w:t>
      </w:r>
    </w:p>
    <w:p w14:paraId="083807FE" w14:textId="77777777" w:rsidR="00AD247B" w:rsidRPr="00AD247B" w:rsidRDefault="00AD247B" w:rsidP="00453BDC">
      <w:pPr>
        <w:spacing w:after="0"/>
      </w:pPr>
    </w:p>
    <w:p w14:paraId="7722F422" w14:textId="28456089" w:rsidR="00443698" w:rsidRDefault="00443698" w:rsidP="00453BDC">
      <w:pPr>
        <w:spacing w:after="0"/>
        <w:rPr>
          <w:b/>
        </w:rPr>
      </w:pPr>
      <w:r>
        <w:rPr>
          <w:b/>
        </w:rPr>
        <w:t>Peter Sorensen</w:t>
      </w:r>
    </w:p>
    <w:p w14:paraId="1C17852A" w14:textId="1F395332" w:rsidR="00443698" w:rsidRDefault="00443698" w:rsidP="00443698">
      <w:pPr>
        <w:pStyle w:val="Bodycopy"/>
        <w:spacing w:before="0" w:line="240" w:lineRule="auto"/>
        <w:rPr>
          <w:rFonts w:ascii="Calibri" w:hAnsi="Calibri" w:cs="Calibri"/>
          <w:sz w:val="22"/>
          <w:szCs w:val="22"/>
          <w:lang w:val="en"/>
        </w:rPr>
      </w:pPr>
      <w:r w:rsidRPr="00484084">
        <w:rPr>
          <w:rFonts w:ascii="Calibri" w:hAnsi="Calibri" w:cs="Calibri"/>
          <w:sz w:val="22"/>
          <w:szCs w:val="22"/>
          <w:lang w:val="en"/>
        </w:rPr>
        <w:t xml:space="preserve">Peter Sorensen </w:t>
      </w:r>
      <w:r>
        <w:rPr>
          <w:rFonts w:ascii="Calibri" w:hAnsi="Calibri" w:cs="Calibri"/>
          <w:sz w:val="22"/>
          <w:szCs w:val="22"/>
          <w:lang w:val="en"/>
        </w:rPr>
        <w:t>is a professor in the Dept. Fisheries, Wildlife and Conservation Biology.  He has been studying invasive fish for 2</w:t>
      </w:r>
      <w:r w:rsidR="00482A23">
        <w:rPr>
          <w:rFonts w:ascii="Calibri" w:hAnsi="Calibri" w:cs="Calibri"/>
          <w:sz w:val="22"/>
          <w:szCs w:val="22"/>
          <w:lang w:val="en"/>
        </w:rPr>
        <w:t>9</w:t>
      </w:r>
      <w:r>
        <w:rPr>
          <w:rFonts w:ascii="Calibri" w:hAnsi="Calibri" w:cs="Calibri"/>
          <w:sz w:val="22"/>
          <w:szCs w:val="22"/>
          <w:lang w:val="en"/>
        </w:rPr>
        <w:t xml:space="preserve"> years since he arrived at the University of Minnesota and has over 140 peer-reviewed articles in addition to nearly 50 book chapters and a patent on sea lamprey control.   Dr. Sorensen has considerable experience measuring </w:t>
      </w:r>
      <w:r w:rsidR="00482A23">
        <w:rPr>
          <w:rFonts w:ascii="Calibri" w:hAnsi="Calibri" w:cs="Calibri"/>
          <w:sz w:val="22"/>
          <w:szCs w:val="22"/>
          <w:lang w:val="en"/>
        </w:rPr>
        <w:t xml:space="preserve">fish </w:t>
      </w:r>
      <w:r>
        <w:rPr>
          <w:rFonts w:ascii="Calibri" w:hAnsi="Calibri" w:cs="Calibri"/>
          <w:sz w:val="22"/>
          <w:szCs w:val="22"/>
          <w:lang w:val="en"/>
        </w:rPr>
        <w:t xml:space="preserve">DNA, which was a prelude to this work.  His laboratory is well equipped for this study and </w:t>
      </w:r>
      <w:proofErr w:type="gramStart"/>
      <w:r>
        <w:rPr>
          <w:rFonts w:ascii="Calibri" w:hAnsi="Calibri" w:cs="Calibri"/>
          <w:sz w:val="22"/>
          <w:szCs w:val="22"/>
          <w:lang w:val="en"/>
        </w:rPr>
        <w:t>he also</w:t>
      </w:r>
      <w:proofErr w:type="gramEnd"/>
      <w:r>
        <w:rPr>
          <w:rFonts w:ascii="Calibri" w:hAnsi="Calibri" w:cs="Calibri"/>
          <w:sz w:val="22"/>
          <w:szCs w:val="22"/>
          <w:lang w:val="en"/>
        </w:rPr>
        <w:t xml:space="preserve"> has access to two wet lab facilities to hold and handle </w:t>
      </w:r>
      <w:r w:rsidR="00482A23">
        <w:rPr>
          <w:rFonts w:ascii="Calibri" w:hAnsi="Calibri" w:cs="Calibri"/>
          <w:sz w:val="22"/>
          <w:szCs w:val="22"/>
          <w:lang w:val="en"/>
        </w:rPr>
        <w:t>fish</w:t>
      </w:r>
      <w:r>
        <w:rPr>
          <w:rFonts w:ascii="Calibri" w:hAnsi="Calibri" w:cs="Calibri"/>
          <w:sz w:val="22"/>
          <w:szCs w:val="22"/>
          <w:lang w:val="en"/>
        </w:rPr>
        <w:t>.  He also has all necessary permits for this work and government colleagues who could acquire them.</w:t>
      </w:r>
    </w:p>
    <w:p w14:paraId="4B637E96" w14:textId="77777777" w:rsidR="00443698" w:rsidRDefault="00443698" w:rsidP="00453BDC">
      <w:pPr>
        <w:spacing w:after="0"/>
        <w:rPr>
          <w:b/>
        </w:rPr>
      </w:pPr>
    </w:p>
    <w:p w14:paraId="1550DA81" w14:textId="77777777" w:rsidR="0070465E" w:rsidRDefault="0070465E" w:rsidP="005461C8">
      <w:pPr>
        <w:spacing w:after="0"/>
        <w:rPr>
          <w:b/>
        </w:rPr>
      </w:pPr>
    </w:p>
    <w:p w14:paraId="59DB335F" w14:textId="77777777" w:rsidR="005461C8" w:rsidRDefault="00A05FE9" w:rsidP="005461C8">
      <w:pPr>
        <w:spacing w:after="0"/>
        <w:rPr>
          <w:b/>
        </w:rPr>
      </w:pPr>
      <w:r>
        <w:rPr>
          <w:b/>
        </w:rPr>
        <w:t>O</w:t>
      </w:r>
      <w:r w:rsidR="005461C8" w:rsidRPr="000C5E73">
        <w:rPr>
          <w:b/>
        </w:rPr>
        <w:t>rganization Description</w:t>
      </w:r>
      <w:r>
        <w:rPr>
          <w:b/>
        </w:rPr>
        <w:t>s</w:t>
      </w:r>
    </w:p>
    <w:p w14:paraId="494E994E" w14:textId="77777777" w:rsidR="00BC34F6" w:rsidRDefault="00BC34F6" w:rsidP="009065BE">
      <w:pPr>
        <w:widowControl w:val="0"/>
        <w:autoSpaceDE w:val="0"/>
        <w:autoSpaceDN w:val="0"/>
        <w:adjustRightInd w:val="0"/>
      </w:pPr>
      <w:r w:rsidRPr="000C5E73">
        <w:t>The University of Minnesota is the main research and graduate teaching institution in the state of Minnesota. The BioTechnology Institute provides advanced research, training, and university-industry interaction in biological process technology. In the Department of Soil, Water, and Climate, we seek to improve and protect the quality of soil, air, and water resources in natural and managed ecosystems, through research, reaching, and extension.</w:t>
      </w:r>
      <w:r w:rsidRPr="00BC34F6">
        <w:t xml:space="preserve"> </w:t>
      </w:r>
    </w:p>
    <w:p w14:paraId="675C1E59" w14:textId="78AD9B5C" w:rsidR="002E333B" w:rsidRPr="00453BDC" w:rsidRDefault="002E333B" w:rsidP="002E333B">
      <w:pPr>
        <w:spacing w:after="0"/>
      </w:pPr>
    </w:p>
    <w:sectPr w:rsidR="002E333B" w:rsidRPr="00453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15803"/>
    <w:multiLevelType w:val="hybridMultilevel"/>
    <w:tmpl w:val="A988367E"/>
    <w:lvl w:ilvl="0" w:tplc="FC1208BE">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84"/>
    <w:rsid w:val="00044E29"/>
    <w:rsid w:val="000C5E73"/>
    <w:rsid w:val="000E7C84"/>
    <w:rsid w:val="002154D7"/>
    <w:rsid w:val="0026521B"/>
    <w:rsid w:val="002C4F12"/>
    <w:rsid w:val="002E333B"/>
    <w:rsid w:val="00382351"/>
    <w:rsid w:val="00407D08"/>
    <w:rsid w:val="00443698"/>
    <w:rsid w:val="00453BDC"/>
    <w:rsid w:val="00482A23"/>
    <w:rsid w:val="005461C8"/>
    <w:rsid w:val="005F2017"/>
    <w:rsid w:val="00647C91"/>
    <w:rsid w:val="0070465E"/>
    <w:rsid w:val="008045E3"/>
    <w:rsid w:val="00810590"/>
    <w:rsid w:val="00876801"/>
    <w:rsid w:val="009065BE"/>
    <w:rsid w:val="009B6701"/>
    <w:rsid w:val="009F7BA7"/>
    <w:rsid w:val="00A05FE9"/>
    <w:rsid w:val="00AD247B"/>
    <w:rsid w:val="00BC34F6"/>
    <w:rsid w:val="00C0627C"/>
    <w:rsid w:val="00D01A69"/>
    <w:rsid w:val="00E1704D"/>
    <w:rsid w:val="00FA2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9B368"/>
  <w15:docId w15:val="{4698B240-1713-4692-970C-A985338D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F7BA7"/>
    <w:pPr>
      <w:keepNext/>
      <w:spacing w:after="0" w:line="240" w:lineRule="auto"/>
      <w:jc w:val="center"/>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F7BA7"/>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7BA7"/>
    <w:rPr>
      <w:rFonts w:ascii="Arial" w:eastAsia="Times New Roman" w:hAnsi="Arial" w:cs="Times New Roman"/>
      <w:b/>
      <w:sz w:val="24"/>
      <w:szCs w:val="20"/>
    </w:rPr>
  </w:style>
  <w:style w:type="character" w:customStyle="1" w:styleId="Heading2Char">
    <w:name w:val="Heading 2 Char"/>
    <w:basedOn w:val="DefaultParagraphFont"/>
    <w:link w:val="Heading2"/>
    <w:rsid w:val="009F7BA7"/>
    <w:rPr>
      <w:rFonts w:ascii="Arial" w:eastAsia="Times New Roman" w:hAnsi="Arial" w:cs="Times New Roman"/>
      <w:b/>
      <w:sz w:val="20"/>
      <w:szCs w:val="20"/>
    </w:rPr>
  </w:style>
  <w:style w:type="paragraph" w:styleId="Title">
    <w:name w:val="Title"/>
    <w:basedOn w:val="Normal"/>
    <w:link w:val="TitleChar"/>
    <w:qFormat/>
    <w:rsid w:val="009F7BA7"/>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9F7BA7"/>
    <w:rPr>
      <w:rFonts w:ascii="Times New Roman" w:eastAsia="Times New Roman" w:hAnsi="Times New Roman" w:cs="Times New Roman"/>
      <w:b/>
      <w:sz w:val="28"/>
      <w:szCs w:val="20"/>
    </w:rPr>
  </w:style>
  <w:style w:type="paragraph" w:customStyle="1" w:styleId="Default">
    <w:name w:val="Default"/>
    <w:rsid w:val="0070465E"/>
    <w:pPr>
      <w:autoSpaceDE w:val="0"/>
      <w:autoSpaceDN w:val="0"/>
      <w:adjustRightInd w:val="0"/>
      <w:spacing w:after="0" w:line="240" w:lineRule="auto"/>
    </w:pPr>
    <w:rPr>
      <w:rFonts w:ascii="Arial" w:hAnsi="Arial" w:cs="Arial"/>
      <w:color w:val="000000"/>
      <w:sz w:val="24"/>
      <w:szCs w:val="24"/>
    </w:rPr>
  </w:style>
  <w:style w:type="paragraph" w:customStyle="1" w:styleId="Bodycopy">
    <w:name w:val="Body copy"/>
    <w:rsid w:val="00443698"/>
    <w:pPr>
      <w:spacing w:before="120" w:after="0" w:line="280" w:lineRule="exact"/>
    </w:pPr>
    <w:rPr>
      <w:rFonts w:ascii="Arial"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 Anderson</dc:creator>
  <cp:keywords/>
  <dc:description/>
  <cp:lastModifiedBy>Rachel M Clevenger</cp:lastModifiedBy>
  <cp:revision>2</cp:revision>
  <dcterms:created xsi:type="dcterms:W3CDTF">2019-04-10T21:37:00Z</dcterms:created>
  <dcterms:modified xsi:type="dcterms:W3CDTF">2019-04-10T21:37:00Z</dcterms:modified>
</cp:coreProperties>
</file>