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E65A55" w14:textId="77777777" w:rsidR="005A4FB1" w:rsidRDefault="005A4FB1" w:rsidP="005A4FB1">
      <w:pPr>
        <w:jc w:val="center"/>
        <w:rPr>
          <w:rFonts w:cs="Arial"/>
          <w:i/>
        </w:rPr>
      </w:pPr>
    </w:p>
    <w:p w14:paraId="342439A9" w14:textId="77777777" w:rsidR="006E0EFD" w:rsidRPr="005A4FB1" w:rsidRDefault="006E0EFD" w:rsidP="005A4FB1">
      <w:pPr>
        <w:rPr>
          <w:rFonts w:cs="Arial"/>
          <w:i/>
        </w:rPr>
      </w:pPr>
      <w:r w:rsidRPr="009D6EC8">
        <w:rPr>
          <w:rFonts w:cs="Arial"/>
          <w:b/>
        </w:rPr>
        <w:t>PROJECT TITLE:</w:t>
      </w:r>
      <w:r w:rsidR="00247275">
        <w:rPr>
          <w:rFonts w:cs="Arial"/>
          <w:b/>
        </w:rPr>
        <w:t xml:space="preserve">  Web-based Natural Resource Information Network</w:t>
      </w:r>
      <w:r w:rsidR="008243F0">
        <w:rPr>
          <w:rFonts w:cs="Arial"/>
          <w:b/>
        </w:rPr>
        <w:t xml:space="preserve"> Model</w:t>
      </w:r>
      <w:r w:rsidR="00E836ED">
        <w:rPr>
          <w:rFonts w:cs="Arial"/>
          <w:b/>
        </w:rPr>
        <w:t xml:space="preserve"> </w:t>
      </w:r>
    </w:p>
    <w:p w14:paraId="6CC4C682" w14:textId="77777777" w:rsidR="006E0EFD" w:rsidRPr="009D6EC8" w:rsidRDefault="006E0EFD" w:rsidP="006E0EFD">
      <w:pPr>
        <w:rPr>
          <w:rFonts w:cs="Arial"/>
        </w:rPr>
      </w:pPr>
    </w:p>
    <w:p w14:paraId="54005952" w14:textId="77777777" w:rsidR="006E0EFD" w:rsidRPr="00C95CBC" w:rsidRDefault="006E0EFD" w:rsidP="001A07BA">
      <w:pPr>
        <w:pStyle w:val="ListParagraph"/>
        <w:numPr>
          <w:ilvl w:val="0"/>
          <w:numId w:val="18"/>
        </w:numPr>
        <w:ind w:left="270" w:hanging="270"/>
        <w:rPr>
          <w:rFonts w:cs="Arial"/>
          <w:b/>
        </w:rPr>
      </w:pPr>
      <w:r w:rsidRPr="00C95CBC">
        <w:rPr>
          <w:rFonts w:cs="Arial"/>
          <w:b/>
        </w:rPr>
        <w:t>PROJECT STATEMENT</w:t>
      </w:r>
    </w:p>
    <w:p w14:paraId="2C6F6E70" w14:textId="3E874055" w:rsidR="0098668B" w:rsidRPr="00847EDB" w:rsidRDefault="0079065E" w:rsidP="007B42C9">
      <w:pPr>
        <w:ind w:left="270" w:right="450"/>
        <w:jc w:val="both"/>
        <w:rPr>
          <w:rFonts w:asciiTheme="minorHAnsi" w:hAnsiTheme="minorHAnsi" w:cs="Arial"/>
        </w:rPr>
      </w:pPr>
      <w:r w:rsidRPr="00847EDB">
        <w:rPr>
          <w:rFonts w:asciiTheme="minorHAnsi" w:hAnsiTheme="minorHAnsi" w:cs="Arial"/>
        </w:rPr>
        <w:t>The o</w:t>
      </w:r>
      <w:r w:rsidR="0098668B" w:rsidRPr="00847EDB">
        <w:rPr>
          <w:rFonts w:asciiTheme="minorHAnsi" w:hAnsiTheme="minorHAnsi" w:cs="Arial"/>
        </w:rPr>
        <w:t xml:space="preserve">verall goal of this </w:t>
      </w:r>
      <w:r w:rsidR="00605628" w:rsidRPr="00847EDB">
        <w:rPr>
          <w:rFonts w:asciiTheme="minorHAnsi" w:hAnsiTheme="minorHAnsi" w:cs="Arial"/>
        </w:rPr>
        <w:t xml:space="preserve">collaborative </w:t>
      </w:r>
      <w:r w:rsidR="0098668B" w:rsidRPr="00847EDB">
        <w:rPr>
          <w:rFonts w:asciiTheme="minorHAnsi" w:hAnsiTheme="minorHAnsi" w:cs="Arial"/>
        </w:rPr>
        <w:t xml:space="preserve">project is to create a web-based </w:t>
      </w:r>
      <w:r w:rsidR="009F54A1" w:rsidRPr="00847EDB">
        <w:rPr>
          <w:rFonts w:asciiTheme="minorHAnsi" w:hAnsiTheme="minorHAnsi" w:cs="Arial"/>
        </w:rPr>
        <w:t xml:space="preserve">application and </w:t>
      </w:r>
      <w:r w:rsidR="0081190B" w:rsidRPr="00847EDB">
        <w:rPr>
          <w:rFonts w:asciiTheme="minorHAnsi" w:hAnsiTheme="minorHAnsi" w:cs="Arial"/>
        </w:rPr>
        <w:t>network</w:t>
      </w:r>
      <w:r w:rsidR="0098668B" w:rsidRPr="00847EDB">
        <w:rPr>
          <w:rFonts w:asciiTheme="minorHAnsi" w:hAnsiTheme="minorHAnsi" w:cs="Arial"/>
        </w:rPr>
        <w:t xml:space="preserve"> that will </w:t>
      </w:r>
      <w:r w:rsidR="009F54A1" w:rsidRPr="00847EDB">
        <w:rPr>
          <w:rFonts w:asciiTheme="minorHAnsi" w:hAnsiTheme="minorHAnsi" w:cs="Arial"/>
        </w:rPr>
        <w:t>serve as a</w:t>
      </w:r>
      <w:r w:rsidR="0098668B" w:rsidRPr="00847EDB">
        <w:rPr>
          <w:rFonts w:asciiTheme="minorHAnsi" w:hAnsiTheme="minorHAnsi" w:cs="Arial"/>
        </w:rPr>
        <w:t xml:space="preserve"> model for natural resource information</w:t>
      </w:r>
      <w:r w:rsidR="006E6E08" w:rsidRPr="00847EDB">
        <w:rPr>
          <w:rFonts w:asciiTheme="minorHAnsi" w:hAnsiTheme="minorHAnsi" w:cs="Arial"/>
        </w:rPr>
        <w:t xml:space="preserve"> </w:t>
      </w:r>
      <w:r w:rsidR="00E45C23" w:rsidRPr="00847EDB">
        <w:rPr>
          <w:rFonts w:asciiTheme="minorHAnsi" w:hAnsiTheme="minorHAnsi" w:cs="Arial"/>
        </w:rPr>
        <w:t xml:space="preserve">collection, management </w:t>
      </w:r>
      <w:r w:rsidR="006210C0" w:rsidRPr="00847EDB">
        <w:rPr>
          <w:rFonts w:asciiTheme="minorHAnsi" w:hAnsiTheme="minorHAnsi" w:cs="Arial"/>
        </w:rPr>
        <w:t xml:space="preserve">and </w:t>
      </w:r>
      <w:r w:rsidR="006E6E08" w:rsidRPr="00847EDB">
        <w:rPr>
          <w:rFonts w:asciiTheme="minorHAnsi" w:hAnsiTheme="minorHAnsi" w:cs="Arial"/>
        </w:rPr>
        <w:t xml:space="preserve">sharing within and across </w:t>
      </w:r>
      <w:r w:rsidR="00B913BD" w:rsidRPr="00847EDB">
        <w:rPr>
          <w:rFonts w:asciiTheme="minorHAnsi" w:hAnsiTheme="minorHAnsi" w:cs="Arial"/>
        </w:rPr>
        <w:t>partner organizations</w:t>
      </w:r>
      <w:r w:rsidR="00605628" w:rsidRPr="00847EDB">
        <w:rPr>
          <w:rFonts w:asciiTheme="minorHAnsi" w:hAnsiTheme="minorHAnsi" w:cs="Arial"/>
        </w:rPr>
        <w:t xml:space="preserve"> with increased access by the general public</w:t>
      </w:r>
      <w:r w:rsidR="005864CF" w:rsidRPr="00847EDB">
        <w:rPr>
          <w:rFonts w:asciiTheme="minorHAnsi" w:hAnsiTheme="minorHAnsi" w:cs="Arial"/>
        </w:rPr>
        <w:t xml:space="preserve"> and private landowners</w:t>
      </w:r>
      <w:r w:rsidR="00D07BA0" w:rsidRPr="00847EDB">
        <w:rPr>
          <w:rFonts w:asciiTheme="minorHAnsi" w:hAnsiTheme="minorHAnsi" w:cs="Arial"/>
        </w:rPr>
        <w:t xml:space="preserve">. </w:t>
      </w:r>
      <w:r w:rsidR="00D87B14" w:rsidRPr="00847EDB">
        <w:rPr>
          <w:rFonts w:asciiTheme="minorHAnsi" w:hAnsiTheme="minorHAnsi" w:cs="Arial"/>
        </w:rPr>
        <w:t>Specifically, t</w:t>
      </w:r>
      <w:r w:rsidRPr="00847EDB">
        <w:rPr>
          <w:rFonts w:asciiTheme="minorHAnsi" w:hAnsiTheme="minorHAnsi" w:cs="Arial"/>
        </w:rPr>
        <w:t xml:space="preserve">his project will </w:t>
      </w:r>
      <w:r w:rsidR="005864CF" w:rsidRPr="00847EDB">
        <w:rPr>
          <w:rFonts w:asciiTheme="minorHAnsi" w:hAnsiTheme="minorHAnsi" w:cs="Arial"/>
        </w:rPr>
        <w:t xml:space="preserve">initially focus on </w:t>
      </w:r>
      <w:r w:rsidR="00902FE2" w:rsidRPr="00847EDB">
        <w:rPr>
          <w:rFonts w:asciiTheme="minorHAnsi" w:hAnsiTheme="minorHAnsi" w:cs="Arial"/>
        </w:rPr>
        <w:t xml:space="preserve">natural resource information </w:t>
      </w:r>
      <w:r w:rsidR="005864CF" w:rsidRPr="00847EDB">
        <w:rPr>
          <w:rFonts w:asciiTheme="minorHAnsi" w:hAnsiTheme="minorHAnsi" w:cs="Arial"/>
        </w:rPr>
        <w:t xml:space="preserve">for </w:t>
      </w:r>
      <w:r w:rsidR="00F714D1" w:rsidRPr="00847EDB">
        <w:rPr>
          <w:rFonts w:asciiTheme="minorHAnsi" w:hAnsiTheme="minorHAnsi" w:cs="Arial"/>
        </w:rPr>
        <w:t xml:space="preserve">Dakota, </w:t>
      </w:r>
      <w:r w:rsidR="00F714D1">
        <w:rPr>
          <w:rFonts w:asciiTheme="minorHAnsi" w:hAnsiTheme="minorHAnsi" w:cs="Arial"/>
        </w:rPr>
        <w:t>Hennepin</w:t>
      </w:r>
      <w:r w:rsidR="00902FE2" w:rsidRPr="00847EDB">
        <w:rPr>
          <w:rFonts w:asciiTheme="minorHAnsi" w:hAnsiTheme="minorHAnsi" w:cs="Arial"/>
        </w:rPr>
        <w:t xml:space="preserve"> and Washington</w:t>
      </w:r>
      <w:r w:rsidRPr="00847EDB">
        <w:rPr>
          <w:rFonts w:asciiTheme="minorHAnsi" w:hAnsiTheme="minorHAnsi" w:cs="Arial"/>
        </w:rPr>
        <w:t xml:space="preserve"> counties</w:t>
      </w:r>
      <w:r w:rsidR="005864CF" w:rsidRPr="00847EDB">
        <w:rPr>
          <w:rFonts w:asciiTheme="minorHAnsi" w:hAnsiTheme="minorHAnsi" w:cs="Arial"/>
        </w:rPr>
        <w:t>.</w:t>
      </w:r>
    </w:p>
    <w:p w14:paraId="49EC9BC0" w14:textId="77777777" w:rsidR="0079065E" w:rsidRPr="00847EDB" w:rsidRDefault="0079065E" w:rsidP="00354FB4">
      <w:pPr>
        <w:ind w:left="270" w:right="450"/>
        <w:jc w:val="both"/>
        <w:rPr>
          <w:rFonts w:asciiTheme="minorHAnsi" w:hAnsiTheme="minorHAnsi" w:cs="Arial"/>
        </w:rPr>
      </w:pPr>
    </w:p>
    <w:p w14:paraId="151FDF28" w14:textId="471527AA" w:rsidR="00FC5972" w:rsidRPr="00847EDB" w:rsidRDefault="00E44A33" w:rsidP="00FC5972">
      <w:pPr>
        <w:ind w:left="270" w:right="450"/>
        <w:jc w:val="both"/>
        <w:rPr>
          <w:rFonts w:asciiTheme="minorHAnsi" w:hAnsiTheme="minorHAnsi" w:cs="Arial"/>
        </w:rPr>
      </w:pPr>
      <w:r w:rsidRPr="00847EDB">
        <w:rPr>
          <w:rFonts w:asciiTheme="minorHAnsi" w:hAnsiTheme="minorHAnsi" w:cs="Arial"/>
        </w:rPr>
        <w:t>Easily accessible, up-to-date, relevant, comprehensive, and reliable information is critical for planning, prioritizing, implementing, and assessing natural resource protection and restoration projects</w:t>
      </w:r>
      <w:r w:rsidR="00D07BA0" w:rsidRPr="00847EDB">
        <w:rPr>
          <w:rFonts w:asciiTheme="minorHAnsi" w:hAnsiTheme="minorHAnsi" w:cs="Arial"/>
        </w:rPr>
        <w:t xml:space="preserve">. </w:t>
      </w:r>
      <w:r w:rsidR="000E4F3C" w:rsidRPr="00847EDB">
        <w:rPr>
          <w:rFonts w:asciiTheme="minorHAnsi" w:hAnsiTheme="minorHAnsi" w:cs="Arial"/>
        </w:rPr>
        <w:t xml:space="preserve">Natural resources, watersheds, and parks </w:t>
      </w:r>
      <w:r w:rsidR="005864CF" w:rsidRPr="00847EDB">
        <w:rPr>
          <w:rFonts w:asciiTheme="minorHAnsi" w:hAnsiTheme="minorHAnsi" w:cs="Arial"/>
        </w:rPr>
        <w:t xml:space="preserve">often </w:t>
      </w:r>
      <w:r w:rsidR="000E4F3C" w:rsidRPr="00847EDB">
        <w:rPr>
          <w:rFonts w:asciiTheme="minorHAnsi" w:hAnsiTheme="minorHAnsi" w:cs="Arial"/>
        </w:rPr>
        <w:t>transcend political boundaries</w:t>
      </w:r>
      <w:r w:rsidR="00D07BA0" w:rsidRPr="00847EDB">
        <w:rPr>
          <w:rFonts w:asciiTheme="minorHAnsi" w:hAnsiTheme="minorHAnsi" w:cs="Arial"/>
        </w:rPr>
        <w:t xml:space="preserve"> while</w:t>
      </w:r>
      <w:r w:rsidR="000E4F3C" w:rsidRPr="00847EDB">
        <w:rPr>
          <w:rFonts w:asciiTheme="minorHAnsi" w:hAnsiTheme="minorHAnsi" w:cs="Arial"/>
        </w:rPr>
        <w:t xml:space="preserve"> adjoining counties and cities </w:t>
      </w:r>
      <w:r w:rsidR="00D07BA0" w:rsidRPr="00847EDB">
        <w:rPr>
          <w:rFonts w:asciiTheme="minorHAnsi" w:hAnsiTheme="minorHAnsi" w:cs="Arial"/>
        </w:rPr>
        <w:t xml:space="preserve">usually </w:t>
      </w:r>
      <w:r w:rsidR="000E4F3C" w:rsidRPr="00847EDB">
        <w:rPr>
          <w:rFonts w:asciiTheme="minorHAnsi" w:hAnsiTheme="minorHAnsi" w:cs="Arial"/>
        </w:rPr>
        <w:t xml:space="preserve">have different </w:t>
      </w:r>
      <w:r w:rsidR="00D07BA0" w:rsidRPr="00847EDB">
        <w:rPr>
          <w:rFonts w:asciiTheme="minorHAnsi" w:hAnsiTheme="minorHAnsi" w:cs="Arial"/>
        </w:rPr>
        <w:t xml:space="preserve">information </w:t>
      </w:r>
      <w:r w:rsidR="000E4F3C" w:rsidRPr="00847EDB">
        <w:rPr>
          <w:rFonts w:asciiTheme="minorHAnsi" w:hAnsiTheme="minorHAnsi" w:cs="Arial"/>
        </w:rPr>
        <w:t xml:space="preserve">systems, </w:t>
      </w:r>
      <w:r w:rsidR="00D07BA0" w:rsidRPr="00847EDB">
        <w:rPr>
          <w:rFonts w:asciiTheme="minorHAnsi" w:hAnsiTheme="minorHAnsi" w:cs="Arial"/>
        </w:rPr>
        <w:t xml:space="preserve">different </w:t>
      </w:r>
      <w:r w:rsidR="000E4F3C" w:rsidRPr="00847EDB">
        <w:rPr>
          <w:rFonts w:asciiTheme="minorHAnsi" w:hAnsiTheme="minorHAnsi" w:cs="Arial"/>
        </w:rPr>
        <w:t xml:space="preserve">levels </w:t>
      </w:r>
      <w:r w:rsidR="00D07BA0" w:rsidRPr="00847EDB">
        <w:rPr>
          <w:rFonts w:asciiTheme="minorHAnsi" w:hAnsiTheme="minorHAnsi" w:cs="Arial"/>
        </w:rPr>
        <w:t xml:space="preserve">and types </w:t>
      </w:r>
      <w:r w:rsidR="000E4F3C" w:rsidRPr="00847EDB">
        <w:rPr>
          <w:rFonts w:asciiTheme="minorHAnsi" w:hAnsiTheme="minorHAnsi" w:cs="Arial"/>
        </w:rPr>
        <w:t xml:space="preserve">of information, and </w:t>
      </w:r>
      <w:r w:rsidR="00D07BA0" w:rsidRPr="00847EDB">
        <w:rPr>
          <w:rFonts w:asciiTheme="minorHAnsi" w:hAnsiTheme="minorHAnsi" w:cs="Arial"/>
        </w:rPr>
        <w:t xml:space="preserve">varied </w:t>
      </w:r>
      <w:r w:rsidR="000E4F3C" w:rsidRPr="00847EDB">
        <w:rPr>
          <w:rFonts w:asciiTheme="minorHAnsi" w:hAnsiTheme="minorHAnsi" w:cs="Arial"/>
        </w:rPr>
        <w:t xml:space="preserve">capacity to share data with each other. </w:t>
      </w:r>
      <w:r w:rsidR="00404327" w:rsidRPr="00847EDB">
        <w:rPr>
          <w:rFonts w:asciiTheme="minorHAnsi" w:hAnsiTheme="minorHAnsi" w:cs="Arial"/>
        </w:rPr>
        <w:t xml:space="preserve">Although there is growing </w:t>
      </w:r>
      <w:r w:rsidR="0085546C" w:rsidRPr="00847EDB">
        <w:rPr>
          <w:rFonts w:asciiTheme="minorHAnsi" w:hAnsiTheme="minorHAnsi" w:cs="Arial"/>
        </w:rPr>
        <w:t>availability</w:t>
      </w:r>
      <w:r w:rsidR="00404327" w:rsidRPr="00847EDB">
        <w:rPr>
          <w:rFonts w:asciiTheme="minorHAnsi" w:hAnsiTheme="minorHAnsi" w:cs="Arial"/>
        </w:rPr>
        <w:t xml:space="preserve"> of </w:t>
      </w:r>
      <w:r w:rsidR="0085546C" w:rsidRPr="00847EDB">
        <w:rPr>
          <w:rFonts w:asciiTheme="minorHAnsi" w:hAnsiTheme="minorHAnsi" w:cs="Arial"/>
        </w:rPr>
        <w:t xml:space="preserve">publically supported </w:t>
      </w:r>
      <w:r w:rsidR="00404327" w:rsidRPr="00847EDB">
        <w:rPr>
          <w:rFonts w:asciiTheme="minorHAnsi" w:hAnsiTheme="minorHAnsi" w:cs="Arial"/>
        </w:rPr>
        <w:t xml:space="preserve">natural resource </w:t>
      </w:r>
      <w:r w:rsidR="0085546C" w:rsidRPr="00847EDB">
        <w:rPr>
          <w:rFonts w:asciiTheme="minorHAnsi" w:hAnsiTheme="minorHAnsi" w:cs="Arial"/>
        </w:rPr>
        <w:t>data</w:t>
      </w:r>
      <w:r w:rsidR="00800373" w:rsidRPr="00847EDB">
        <w:rPr>
          <w:rFonts w:asciiTheme="minorHAnsi" w:hAnsiTheme="minorHAnsi" w:cs="Arial"/>
        </w:rPr>
        <w:t>,</w:t>
      </w:r>
      <w:r w:rsidR="0085546C" w:rsidRPr="00847EDB">
        <w:rPr>
          <w:rFonts w:asciiTheme="minorHAnsi" w:hAnsiTheme="minorHAnsi" w:cs="Arial"/>
        </w:rPr>
        <w:t xml:space="preserve"> </w:t>
      </w:r>
      <w:r w:rsidR="00E66D08" w:rsidRPr="00847EDB">
        <w:rPr>
          <w:rFonts w:asciiTheme="minorHAnsi" w:hAnsiTheme="minorHAnsi" w:cs="Arial"/>
        </w:rPr>
        <w:t xml:space="preserve">there is limited capacity </w:t>
      </w:r>
      <w:r w:rsidR="00267DF1" w:rsidRPr="00847EDB">
        <w:rPr>
          <w:rFonts w:asciiTheme="minorHAnsi" w:hAnsiTheme="minorHAnsi" w:cs="Arial"/>
        </w:rPr>
        <w:t xml:space="preserve">for natural resource professionals </w:t>
      </w:r>
      <w:r w:rsidR="00E66D08" w:rsidRPr="00847EDB">
        <w:rPr>
          <w:rFonts w:asciiTheme="minorHAnsi" w:hAnsiTheme="minorHAnsi" w:cs="Arial"/>
        </w:rPr>
        <w:t>to access</w:t>
      </w:r>
      <w:r w:rsidR="00AE0CC9" w:rsidRPr="00847EDB">
        <w:rPr>
          <w:rFonts w:asciiTheme="minorHAnsi" w:hAnsiTheme="minorHAnsi" w:cs="Arial"/>
        </w:rPr>
        <w:t xml:space="preserve"> and share</w:t>
      </w:r>
      <w:r w:rsidR="00E66D08" w:rsidRPr="00847EDB">
        <w:rPr>
          <w:rFonts w:asciiTheme="minorHAnsi" w:hAnsiTheme="minorHAnsi" w:cs="Arial"/>
        </w:rPr>
        <w:t xml:space="preserve"> </w:t>
      </w:r>
      <w:r w:rsidR="00800373" w:rsidRPr="00847EDB">
        <w:rPr>
          <w:rFonts w:asciiTheme="minorHAnsi" w:hAnsiTheme="minorHAnsi" w:cs="Arial"/>
        </w:rPr>
        <w:t>proprietary</w:t>
      </w:r>
      <w:r w:rsidR="00800373" w:rsidRPr="00847EDB">
        <w:rPr>
          <w:rFonts w:asciiTheme="minorHAnsi" w:hAnsiTheme="minorHAnsi" w:cs="Arial"/>
        </w:rPr>
        <w:t xml:space="preserve"> and other </w:t>
      </w:r>
      <w:r w:rsidR="00AE0CC9" w:rsidRPr="00847EDB">
        <w:rPr>
          <w:rFonts w:asciiTheme="minorHAnsi" w:hAnsiTheme="minorHAnsi" w:cs="Arial"/>
        </w:rPr>
        <w:t>data</w:t>
      </w:r>
      <w:r w:rsidR="00E66D08" w:rsidRPr="00847EDB">
        <w:rPr>
          <w:rFonts w:asciiTheme="minorHAnsi" w:hAnsiTheme="minorHAnsi" w:cs="Arial"/>
        </w:rPr>
        <w:t>sets imperative for natural resource planning and prioritization</w:t>
      </w:r>
      <w:r w:rsidR="00AE0CC9" w:rsidRPr="00847EDB">
        <w:rPr>
          <w:rFonts w:asciiTheme="minorHAnsi" w:hAnsiTheme="minorHAnsi" w:cs="Arial"/>
        </w:rPr>
        <w:t>.</w:t>
      </w:r>
      <w:r w:rsidR="00605628" w:rsidRPr="00847EDB">
        <w:rPr>
          <w:rFonts w:asciiTheme="minorHAnsi" w:hAnsiTheme="minorHAnsi" w:cs="Arial"/>
        </w:rPr>
        <w:t xml:space="preserve"> The </w:t>
      </w:r>
      <w:r w:rsidR="005864CF" w:rsidRPr="00847EDB">
        <w:rPr>
          <w:rFonts w:asciiTheme="minorHAnsi" w:hAnsiTheme="minorHAnsi" w:cs="Arial"/>
        </w:rPr>
        <w:t xml:space="preserve">general </w:t>
      </w:r>
      <w:r w:rsidR="00605628" w:rsidRPr="00847EDB">
        <w:rPr>
          <w:rFonts w:asciiTheme="minorHAnsi" w:hAnsiTheme="minorHAnsi" w:cs="Arial"/>
        </w:rPr>
        <w:t>public and private landowners often cannot access or contribute to this information</w:t>
      </w:r>
      <w:r w:rsidR="00D07BA0" w:rsidRPr="00847EDB">
        <w:rPr>
          <w:rFonts w:asciiTheme="minorHAnsi" w:hAnsiTheme="minorHAnsi" w:cs="Arial"/>
        </w:rPr>
        <w:t>.</w:t>
      </w:r>
      <w:r w:rsidR="00800373" w:rsidRPr="00847EDB">
        <w:rPr>
          <w:rFonts w:asciiTheme="minorHAnsi" w:hAnsiTheme="minorHAnsi" w:cs="Arial"/>
        </w:rPr>
        <w:t xml:space="preserve"> </w:t>
      </w:r>
      <w:r w:rsidR="00E45C23" w:rsidRPr="00847EDB">
        <w:rPr>
          <w:rFonts w:asciiTheme="minorHAnsi" w:hAnsiTheme="minorHAnsi" w:cs="Arial"/>
        </w:rPr>
        <w:t xml:space="preserve">The </w:t>
      </w:r>
      <w:r w:rsidR="00800373" w:rsidRPr="00847EDB">
        <w:rPr>
          <w:rFonts w:asciiTheme="minorHAnsi" w:hAnsiTheme="minorHAnsi" w:cs="Arial"/>
        </w:rPr>
        <w:t xml:space="preserve">expanding number of </w:t>
      </w:r>
      <w:r w:rsidR="00800373" w:rsidRPr="00847EDB">
        <w:rPr>
          <w:rFonts w:asciiTheme="minorHAnsi" w:hAnsiTheme="minorHAnsi" w:cs="Arial"/>
        </w:rPr>
        <w:t>natural resource-oriented web-sites</w:t>
      </w:r>
      <w:r w:rsidR="00800373" w:rsidRPr="00847EDB">
        <w:rPr>
          <w:rFonts w:asciiTheme="minorHAnsi" w:hAnsiTheme="minorHAnsi" w:cs="Arial"/>
        </w:rPr>
        <w:t xml:space="preserve"> </w:t>
      </w:r>
      <w:r w:rsidR="00E45C23" w:rsidRPr="00847EDB">
        <w:rPr>
          <w:rFonts w:asciiTheme="minorHAnsi" w:hAnsiTheme="minorHAnsi" w:cs="Arial"/>
        </w:rPr>
        <w:t>provide</w:t>
      </w:r>
      <w:r w:rsidR="009F1C83" w:rsidRPr="00847EDB">
        <w:rPr>
          <w:rFonts w:asciiTheme="minorHAnsi" w:hAnsiTheme="minorHAnsi" w:cs="Arial"/>
        </w:rPr>
        <w:t>s</w:t>
      </w:r>
      <w:r w:rsidR="00E45C23" w:rsidRPr="00847EDB">
        <w:rPr>
          <w:rFonts w:asciiTheme="minorHAnsi" w:hAnsiTheme="minorHAnsi" w:cs="Arial"/>
        </w:rPr>
        <w:t xml:space="preserve"> important general information, </w:t>
      </w:r>
      <w:r w:rsidR="009F1C83" w:rsidRPr="00847EDB">
        <w:rPr>
          <w:rFonts w:asciiTheme="minorHAnsi" w:hAnsiTheme="minorHAnsi" w:cs="Arial"/>
        </w:rPr>
        <w:t xml:space="preserve">but </w:t>
      </w:r>
      <w:r w:rsidR="00E45C23" w:rsidRPr="00847EDB">
        <w:rPr>
          <w:rFonts w:asciiTheme="minorHAnsi" w:hAnsiTheme="minorHAnsi" w:cs="Arial"/>
        </w:rPr>
        <w:t>these sites and links could potentially be utilized in a more effective manner.</w:t>
      </w:r>
    </w:p>
    <w:p w14:paraId="02C0C32C" w14:textId="77777777" w:rsidR="00FC5972" w:rsidRPr="00847EDB" w:rsidRDefault="00FC5972" w:rsidP="00FC5972">
      <w:pPr>
        <w:ind w:left="270" w:right="450"/>
        <w:jc w:val="both"/>
        <w:rPr>
          <w:rFonts w:asciiTheme="minorHAnsi" w:hAnsiTheme="minorHAnsi" w:cs="Arial"/>
        </w:rPr>
      </w:pPr>
    </w:p>
    <w:p w14:paraId="72E3E44D" w14:textId="00F75AAD" w:rsidR="00BD394A" w:rsidRPr="00847EDB" w:rsidRDefault="00BD394A" w:rsidP="00BD394A">
      <w:pPr>
        <w:ind w:left="270" w:right="450"/>
        <w:jc w:val="both"/>
        <w:rPr>
          <w:rFonts w:asciiTheme="minorHAnsi" w:hAnsiTheme="minorHAnsi" w:cs="Arial"/>
        </w:rPr>
      </w:pPr>
      <w:r w:rsidRPr="00847EDB">
        <w:rPr>
          <w:rFonts w:asciiTheme="minorHAnsi" w:hAnsiTheme="minorHAnsi" w:cs="Arial"/>
        </w:rPr>
        <w:t xml:space="preserve">Partners will assess the available </w:t>
      </w:r>
      <w:r w:rsidR="00F714D1">
        <w:rPr>
          <w:rFonts w:asciiTheme="minorHAnsi" w:hAnsiTheme="minorHAnsi" w:cs="Arial"/>
        </w:rPr>
        <w:t xml:space="preserve">natural resource </w:t>
      </w:r>
      <w:r w:rsidRPr="00847EDB">
        <w:rPr>
          <w:rFonts w:asciiTheme="minorHAnsi" w:hAnsiTheme="minorHAnsi" w:cs="Arial"/>
        </w:rPr>
        <w:t>information to prioritize</w:t>
      </w:r>
      <w:r w:rsidR="00F714D1">
        <w:rPr>
          <w:rFonts w:asciiTheme="minorHAnsi" w:hAnsiTheme="minorHAnsi" w:cs="Arial"/>
        </w:rPr>
        <w:t xml:space="preserve"> information needs and </w:t>
      </w:r>
      <w:r w:rsidRPr="00847EDB">
        <w:rPr>
          <w:rFonts w:asciiTheme="minorHAnsi" w:hAnsiTheme="minorHAnsi" w:cs="Arial"/>
        </w:rPr>
        <w:t>sources and identify gaps</w:t>
      </w:r>
      <w:r w:rsidR="00F714D1">
        <w:rPr>
          <w:rFonts w:asciiTheme="minorHAnsi" w:hAnsiTheme="minorHAnsi" w:cs="Arial"/>
        </w:rPr>
        <w:t xml:space="preserve">. Partners will </w:t>
      </w:r>
      <w:r w:rsidRPr="00847EDB">
        <w:rPr>
          <w:rFonts w:asciiTheme="minorHAnsi" w:hAnsiTheme="minorHAnsi" w:cs="Arial"/>
        </w:rPr>
        <w:t xml:space="preserve">determine the technological feasibility and options to </w:t>
      </w:r>
      <w:r w:rsidR="00F714D1">
        <w:rPr>
          <w:rFonts w:asciiTheme="minorHAnsi" w:hAnsiTheme="minorHAnsi" w:cs="Arial"/>
        </w:rPr>
        <w:t xml:space="preserve">effectively </w:t>
      </w:r>
      <w:r w:rsidRPr="00847EDB">
        <w:rPr>
          <w:rFonts w:asciiTheme="minorHAnsi" w:hAnsiTheme="minorHAnsi" w:cs="Arial"/>
        </w:rPr>
        <w:t xml:space="preserve">utilize/link information sources for both internal county use and external use by cities, </w:t>
      </w:r>
      <w:r w:rsidR="00F714D1">
        <w:rPr>
          <w:rFonts w:asciiTheme="minorHAnsi" w:hAnsiTheme="minorHAnsi" w:cs="Arial"/>
        </w:rPr>
        <w:t xml:space="preserve">townships, </w:t>
      </w:r>
      <w:r w:rsidRPr="00847EDB">
        <w:rPr>
          <w:rFonts w:asciiTheme="minorHAnsi" w:hAnsiTheme="minorHAnsi" w:cs="Arial"/>
        </w:rPr>
        <w:t>SWCDs, watershed districts, schools, organizations, general public</w:t>
      </w:r>
      <w:r w:rsidR="00F714D1" w:rsidRPr="00F714D1">
        <w:rPr>
          <w:rFonts w:asciiTheme="minorHAnsi" w:hAnsiTheme="minorHAnsi" w:cs="Arial"/>
        </w:rPr>
        <w:t xml:space="preserve"> </w:t>
      </w:r>
      <w:r w:rsidR="00F714D1">
        <w:rPr>
          <w:rFonts w:asciiTheme="minorHAnsi" w:hAnsiTheme="minorHAnsi" w:cs="Arial"/>
        </w:rPr>
        <w:t xml:space="preserve">and </w:t>
      </w:r>
      <w:r w:rsidR="00F714D1" w:rsidRPr="00847EDB">
        <w:rPr>
          <w:rFonts w:asciiTheme="minorHAnsi" w:hAnsiTheme="minorHAnsi" w:cs="Arial"/>
        </w:rPr>
        <w:t>consultants,</w:t>
      </w:r>
      <w:r w:rsidRPr="00847EDB">
        <w:rPr>
          <w:rFonts w:asciiTheme="minorHAnsi" w:hAnsiTheme="minorHAnsi" w:cs="Arial"/>
        </w:rPr>
        <w:t xml:space="preserve">. Key components will be </w:t>
      </w:r>
      <w:r w:rsidR="0065063E" w:rsidRPr="00847EDB">
        <w:rPr>
          <w:rFonts w:asciiTheme="minorHAnsi" w:hAnsiTheme="minorHAnsi" w:cs="Arial"/>
        </w:rPr>
        <w:t>internally managing data to track and assess natural resource restoration efforts</w:t>
      </w:r>
      <w:r w:rsidR="0065063E" w:rsidRPr="00847EDB">
        <w:rPr>
          <w:rFonts w:asciiTheme="minorHAnsi" w:hAnsiTheme="minorHAnsi" w:cs="Arial"/>
        </w:rPr>
        <w:t xml:space="preserve"> and </w:t>
      </w:r>
      <w:r w:rsidR="00F714D1">
        <w:rPr>
          <w:rFonts w:asciiTheme="minorHAnsi" w:hAnsiTheme="minorHAnsi" w:cs="Arial"/>
        </w:rPr>
        <w:t>facilitate</w:t>
      </w:r>
      <w:r w:rsidRPr="00847EDB">
        <w:rPr>
          <w:rFonts w:asciiTheme="minorHAnsi" w:hAnsiTheme="minorHAnsi" w:cs="Arial"/>
        </w:rPr>
        <w:t xml:space="preserve"> increased citizen science efforts to utilize and contribute importan</w:t>
      </w:r>
      <w:r w:rsidR="0065063E" w:rsidRPr="00847EDB">
        <w:rPr>
          <w:rFonts w:asciiTheme="minorHAnsi" w:hAnsiTheme="minorHAnsi" w:cs="Arial"/>
        </w:rPr>
        <w:t xml:space="preserve">t, contemporary information. </w:t>
      </w:r>
      <w:r w:rsidRPr="00847EDB">
        <w:rPr>
          <w:rFonts w:asciiTheme="minorHAnsi" w:hAnsiTheme="minorHAnsi" w:cs="Arial"/>
        </w:rPr>
        <w:t xml:space="preserve">Protocols and policies for collecting and distributing information with </w:t>
      </w:r>
      <w:r w:rsidR="0065063E" w:rsidRPr="00847EDB">
        <w:rPr>
          <w:rFonts w:asciiTheme="minorHAnsi" w:hAnsiTheme="minorHAnsi" w:cs="Arial"/>
        </w:rPr>
        <w:t xml:space="preserve">necessary </w:t>
      </w:r>
      <w:r w:rsidRPr="00847EDB">
        <w:rPr>
          <w:rFonts w:asciiTheme="minorHAnsi" w:hAnsiTheme="minorHAnsi" w:cs="Arial"/>
        </w:rPr>
        <w:t xml:space="preserve">security measures, </w:t>
      </w:r>
      <w:r w:rsidR="0065063E" w:rsidRPr="00847EDB">
        <w:rPr>
          <w:rFonts w:asciiTheme="minorHAnsi" w:hAnsiTheme="minorHAnsi" w:cs="Arial"/>
        </w:rPr>
        <w:t xml:space="preserve">robust </w:t>
      </w:r>
      <w:r w:rsidRPr="00847EDB">
        <w:rPr>
          <w:rFonts w:asciiTheme="minorHAnsi" w:hAnsiTheme="minorHAnsi" w:cs="Arial"/>
        </w:rPr>
        <w:t xml:space="preserve">analytic opportunities, </w:t>
      </w:r>
      <w:r w:rsidR="0065063E" w:rsidRPr="00847EDB">
        <w:rPr>
          <w:rFonts w:asciiTheme="minorHAnsi" w:hAnsiTheme="minorHAnsi" w:cs="Arial"/>
        </w:rPr>
        <w:t xml:space="preserve">and </w:t>
      </w:r>
      <w:r w:rsidRPr="00847EDB">
        <w:rPr>
          <w:rFonts w:asciiTheme="minorHAnsi" w:hAnsiTheme="minorHAnsi" w:cs="Arial"/>
        </w:rPr>
        <w:t>a governance and sustainable operational model for long-term network viability</w:t>
      </w:r>
      <w:r w:rsidR="0065063E" w:rsidRPr="00847EDB">
        <w:rPr>
          <w:rFonts w:asciiTheme="minorHAnsi" w:hAnsiTheme="minorHAnsi" w:cs="Arial"/>
        </w:rPr>
        <w:t xml:space="preserve"> </w:t>
      </w:r>
      <w:r w:rsidR="0065063E" w:rsidRPr="00847EDB">
        <w:rPr>
          <w:rFonts w:asciiTheme="minorHAnsi" w:hAnsiTheme="minorHAnsi" w:cs="Arial"/>
        </w:rPr>
        <w:t>will be developed</w:t>
      </w:r>
      <w:r w:rsidR="0065063E" w:rsidRPr="00847EDB">
        <w:rPr>
          <w:rFonts w:asciiTheme="minorHAnsi" w:hAnsiTheme="minorHAnsi" w:cs="Arial"/>
        </w:rPr>
        <w:t>.</w:t>
      </w:r>
    </w:p>
    <w:p w14:paraId="29FD619C" w14:textId="77777777" w:rsidR="00630581" w:rsidRPr="00847EDB" w:rsidRDefault="00630581" w:rsidP="00E45C23">
      <w:pPr>
        <w:ind w:right="450"/>
        <w:jc w:val="both"/>
        <w:rPr>
          <w:rFonts w:asciiTheme="minorHAnsi" w:hAnsiTheme="minorHAnsi" w:cs="Arial"/>
        </w:rPr>
      </w:pPr>
    </w:p>
    <w:p w14:paraId="789660E1" w14:textId="73C01864" w:rsidR="00630581" w:rsidRPr="00847EDB" w:rsidRDefault="00630581" w:rsidP="00630581">
      <w:pPr>
        <w:ind w:left="270" w:right="450"/>
        <w:jc w:val="both"/>
        <w:rPr>
          <w:rFonts w:asciiTheme="minorHAnsi" w:hAnsiTheme="minorHAnsi" w:cs="Arial"/>
        </w:rPr>
      </w:pPr>
      <w:r w:rsidRPr="00847EDB">
        <w:rPr>
          <w:rFonts w:asciiTheme="minorHAnsi" w:hAnsiTheme="minorHAnsi" w:cs="Arial"/>
        </w:rPr>
        <w:t xml:space="preserve">Dakota, Hennepin, and Washington counties were chosen as the framework for the network since they </w:t>
      </w:r>
      <w:r w:rsidR="00605628" w:rsidRPr="00847EDB">
        <w:rPr>
          <w:rFonts w:asciiTheme="minorHAnsi" w:hAnsiTheme="minorHAnsi" w:cs="Arial"/>
        </w:rPr>
        <w:t>represent  diverse</w:t>
      </w:r>
      <w:r w:rsidR="00F714D1">
        <w:rPr>
          <w:rFonts w:asciiTheme="minorHAnsi" w:hAnsiTheme="minorHAnsi" w:cs="Arial"/>
        </w:rPr>
        <w:t xml:space="preserve"> and complex</w:t>
      </w:r>
      <w:r w:rsidR="00605628" w:rsidRPr="00847EDB">
        <w:rPr>
          <w:rFonts w:asciiTheme="minorHAnsi" w:hAnsiTheme="minorHAnsi" w:cs="Arial"/>
        </w:rPr>
        <w:t xml:space="preserve"> landscapes, </w:t>
      </w:r>
      <w:r w:rsidRPr="00847EDB">
        <w:rPr>
          <w:rFonts w:asciiTheme="minorHAnsi" w:hAnsiTheme="minorHAnsi" w:cs="Arial"/>
        </w:rPr>
        <w:t>have demonstrated conservation leadership,</w:t>
      </w:r>
      <w:r w:rsidR="00605628" w:rsidRPr="00847EDB">
        <w:rPr>
          <w:rFonts w:asciiTheme="minorHAnsi" w:hAnsiTheme="minorHAnsi" w:cs="Arial"/>
        </w:rPr>
        <w:t xml:space="preserve"> </w:t>
      </w:r>
      <w:r w:rsidRPr="00847EDB">
        <w:rPr>
          <w:rFonts w:asciiTheme="minorHAnsi" w:hAnsiTheme="minorHAnsi" w:cs="Arial"/>
        </w:rPr>
        <w:t>have proven capacity and experience</w:t>
      </w:r>
      <w:r w:rsidR="0065063E" w:rsidRPr="00847EDB">
        <w:rPr>
          <w:rFonts w:asciiTheme="minorHAnsi" w:hAnsiTheme="minorHAnsi" w:cs="Arial"/>
        </w:rPr>
        <w:t>,</w:t>
      </w:r>
      <w:r w:rsidRPr="00847EDB">
        <w:rPr>
          <w:rFonts w:asciiTheme="minorHAnsi" w:hAnsiTheme="minorHAnsi" w:cs="Arial"/>
        </w:rPr>
        <w:t xml:space="preserve"> </w:t>
      </w:r>
      <w:r w:rsidR="0065063E" w:rsidRPr="00847EDB">
        <w:rPr>
          <w:rFonts w:asciiTheme="minorHAnsi" w:hAnsiTheme="minorHAnsi" w:cs="Arial"/>
        </w:rPr>
        <w:t xml:space="preserve">often </w:t>
      </w:r>
      <w:r w:rsidRPr="00847EDB">
        <w:rPr>
          <w:rFonts w:asciiTheme="minorHAnsi" w:hAnsiTheme="minorHAnsi" w:cs="Arial"/>
        </w:rPr>
        <w:t>coordinate</w:t>
      </w:r>
      <w:r w:rsidR="00E45C23" w:rsidRPr="00847EDB">
        <w:rPr>
          <w:rFonts w:asciiTheme="minorHAnsi" w:hAnsiTheme="minorHAnsi" w:cs="Arial"/>
        </w:rPr>
        <w:t>,</w:t>
      </w:r>
      <w:r w:rsidRPr="00847EDB">
        <w:rPr>
          <w:rFonts w:asciiTheme="minorHAnsi" w:hAnsiTheme="minorHAnsi" w:cs="Arial"/>
        </w:rPr>
        <w:t xml:space="preserve"> and are responsible for broad natural resource planning and implementation efforts.  </w:t>
      </w:r>
      <w:bookmarkStart w:id="0" w:name="_GoBack"/>
      <w:bookmarkEnd w:id="0"/>
    </w:p>
    <w:p w14:paraId="3CE02EC0" w14:textId="77777777" w:rsidR="008B0D99" w:rsidRDefault="008B0D99" w:rsidP="002E5C9B">
      <w:pPr>
        <w:ind w:left="270" w:right="450"/>
        <w:jc w:val="both"/>
        <w:rPr>
          <w:rFonts w:cs="Arial"/>
          <w:b/>
        </w:rPr>
      </w:pPr>
    </w:p>
    <w:p w14:paraId="7F6E4BEB" w14:textId="77777777" w:rsidR="006E0EFD" w:rsidRPr="009D6EC8" w:rsidRDefault="006E0EFD" w:rsidP="006E0EFD">
      <w:pPr>
        <w:rPr>
          <w:rFonts w:cs="Arial"/>
        </w:rPr>
      </w:pPr>
      <w:r w:rsidRPr="009D6EC8">
        <w:rPr>
          <w:rFonts w:cs="Arial"/>
          <w:b/>
        </w:rPr>
        <w:t xml:space="preserve">II. PROJECT </w:t>
      </w:r>
      <w:r w:rsidR="00A13F26" w:rsidRPr="009D6EC8">
        <w:rPr>
          <w:rFonts w:cs="Arial"/>
          <w:b/>
        </w:rPr>
        <w:t>ACTIVIT</w:t>
      </w:r>
      <w:r w:rsidR="00533120" w:rsidRPr="009D6EC8">
        <w:rPr>
          <w:rFonts w:cs="Arial"/>
          <w:b/>
        </w:rPr>
        <w:t>I</w:t>
      </w:r>
      <w:r w:rsidR="00A13F26" w:rsidRPr="009D6EC8">
        <w:rPr>
          <w:rFonts w:cs="Arial"/>
          <w:b/>
        </w:rPr>
        <w:t>ES</w:t>
      </w:r>
      <w:r w:rsidR="00614DF2">
        <w:rPr>
          <w:rFonts w:cs="Arial"/>
          <w:b/>
        </w:rPr>
        <w:t xml:space="preserve"> AND OUTCOMES</w:t>
      </w:r>
    </w:p>
    <w:p w14:paraId="45638436" w14:textId="77777777" w:rsidR="006E0EFD" w:rsidRPr="009D6EC8" w:rsidRDefault="006E0EFD" w:rsidP="006E0EFD">
      <w:pPr>
        <w:rPr>
          <w:rFonts w:cs="Arial"/>
          <w:i/>
        </w:rPr>
      </w:pPr>
    </w:p>
    <w:tbl>
      <w:tblPr>
        <w:tblW w:w="11826" w:type="dxa"/>
        <w:tblLook w:val="04A0" w:firstRow="1" w:lastRow="0" w:firstColumn="1" w:lastColumn="0" w:noHBand="0" w:noVBand="1"/>
      </w:tblPr>
      <w:tblGrid>
        <w:gridCol w:w="9558"/>
        <w:gridCol w:w="2268"/>
      </w:tblGrid>
      <w:tr w:rsidR="00686B53" w:rsidRPr="00EB5831" w14:paraId="5D59B527" w14:textId="77777777" w:rsidTr="00354FB4">
        <w:tc>
          <w:tcPr>
            <w:tcW w:w="9558" w:type="dxa"/>
          </w:tcPr>
          <w:p w14:paraId="15D3DF9D" w14:textId="77777777" w:rsidR="008A5FD9" w:rsidRPr="00847EDB" w:rsidRDefault="00686B53" w:rsidP="00354FB4">
            <w:pPr>
              <w:widowControl w:val="0"/>
              <w:ind w:left="270" w:right="-378"/>
              <w:jc w:val="both"/>
              <w:rPr>
                <w:rFonts w:cs="Arial"/>
                <w:b/>
              </w:rPr>
            </w:pPr>
            <w:r w:rsidRPr="00847EDB">
              <w:rPr>
                <w:rFonts w:cs="Arial"/>
                <w:b/>
              </w:rPr>
              <w:t>Activity 1</w:t>
            </w:r>
            <w:r w:rsidR="008A5FD9" w:rsidRPr="00847EDB">
              <w:rPr>
                <w:rFonts w:cs="Arial"/>
                <w:b/>
              </w:rPr>
              <w:t xml:space="preserve"> Title</w:t>
            </w:r>
            <w:r w:rsidRPr="00847EDB">
              <w:rPr>
                <w:rFonts w:cs="Arial"/>
                <w:b/>
              </w:rPr>
              <w:t>:</w:t>
            </w:r>
            <w:r w:rsidR="006336AC" w:rsidRPr="00847EDB">
              <w:rPr>
                <w:rFonts w:cs="Arial"/>
                <w:b/>
              </w:rPr>
              <w:t xml:space="preserve"> Inventory and </w:t>
            </w:r>
            <w:r w:rsidR="009D6F1A" w:rsidRPr="00847EDB">
              <w:rPr>
                <w:rFonts w:cs="Arial"/>
                <w:b/>
              </w:rPr>
              <w:t>Complete G</w:t>
            </w:r>
            <w:r w:rsidR="006336AC" w:rsidRPr="00847EDB">
              <w:rPr>
                <w:rFonts w:cs="Arial"/>
                <w:b/>
              </w:rPr>
              <w:t>a</w:t>
            </w:r>
            <w:r w:rsidR="009D6F1A" w:rsidRPr="00847EDB">
              <w:rPr>
                <w:rFonts w:cs="Arial"/>
                <w:b/>
              </w:rPr>
              <w:t>p A</w:t>
            </w:r>
            <w:r w:rsidR="006336AC" w:rsidRPr="00847EDB">
              <w:rPr>
                <w:rFonts w:cs="Arial"/>
                <w:b/>
              </w:rPr>
              <w:t xml:space="preserve">nalysis </w:t>
            </w:r>
            <w:r w:rsidR="009D6F1A" w:rsidRPr="00847EDB">
              <w:rPr>
                <w:rFonts w:cs="Arial"/>
                <w:b/>
              </w:rPr>
              <w:t>of E</w:t>
            </w:r>
            <w:r w:rsidR="006336AC" w:rsidRPr="00847EDB">
              <w:rPr>
                <w:rFonts w:cs="Arial"/>
                <w:b/>
              </w:rPr>
              <w:t xml:space="preserve">xisting </w:t>
            </w:r>
            <w:r w:rsidR="009D6F1A" w:rsidRPr="00847EDB">
              <w:rPr>
                <w:rFonts w:cs="Arial"/>
                <w:b/>
              </w:rPr>
              <w:t>Natural R</w:t>
            </w:r>
            <w:r w:rsidR="006336AC" w:rsidRPr="00847EDB">
              <w:rPr>
                <w:rFonts w:cs="Arial"/>
                <w:b/>
              </w:rPr>
              <w:t xml:space="preserve">esource </w:t>
            </w:r>
            <w:r w:rsidR="009D6F1A" w:rsidRPr="00847EDB">
              <w:rPr>
                <w:rFonts w:cs="Arial"/>
                <w:b/>
              </w:rPr>
              <w:t>I</w:t>
            </w:r>
            <w:r w:rsidR="006336AC" w:rsidRPr="00847EDB">
              <w:rPr>
                <w:rFonts w:cs="Arial"/>
                <w:b/>
              </w:rPr>
              <w:t>nformation</w:t>
            </w:r>
          </w:p>
          <w:p w14:paraId="7C365543" w14:textId="77777777" w:rsidR="006336AC" w:rsidRPr="00847EDB" w:rsidRDefault="008A5FD9" w:rsidP="00354FB4">
            <w:pPr>
              <w:widowControl w:val="0"/>
              <w:ind w:left="270" w:right="-108"/>
              <w:jc w:val="both"/>
              <w:rPr>
                <w:rFonts w:cs="Arial"/>
              </w:rPr>
            </w:pPr>
            <w:r w:rsidRPr="00847EDB">
              <w:rPr>
                <w:rFonts w:cs="Arial"/>
                <w:b/>
              </w:rPr>
              <w:t>Description:</w:t>
            </w:r>
            <w:r w:rsidR="00686B53" w:rsidRPr="00847EDB">
              <w:rPr>
                <w:rFonts w:cs="Arial"/>
                <w:i/>
              </w:rPr>
              <w:t xml:space="preserve"> </w:t>
            </w:r>
            <w:r w:rsidR="0015491F" w:rsidRPr="00847EDB">
              <w:rPr>
                <w:rFonts w:cs="Arial"/>
              </w:rPr>
              <w:t xml:space="preserve">Partners will </w:t>
            </w:r>
            <w:r w:rsidR="00091F4B" w:rsidRPr="00847EDB">
              <w:rPr>
                <w:rFonts w:cs="Arial"/>
              </w:rPr>
              <w:t xml:space="preserve">inventory </w:t>
            </w:r>
            <w:r w:rsidR="0015491F" w:rsidRPr="00847EDB">
              <w:rPr>
                <w:rFonts w:cs="Arial"/>
              </w:rPr>
              <w:t xml:space="preserve">and assess available natural resource information, sources, </w:t>
            </w:r>
            <w:r w:rsidR="00091F4B" w:rsidRPr="00847EDB">
              <w:rPr>
                <w:rFonts w:cs="Arial"/>
              </w:rPr>
              <w:t xml:space="preserve">and </w:t>
            </w:r>
            <w:r w:rsidR="0015491F" w:rsidRPr="00847EDB">
              <w:rPr>
                <w:rFonts w:cs="Arial"/>
              </w:rPr>
              <w:t>plat</w:t>
            </w:r>
            <w:r w:rsidR="00091F4B" w:rsidRPr="00847EDB">
              <w:rPr>
                <w:rFonts w:cs="Arial"/>
              </w:rPr>
              <w:t>forms to compile a collective inventory.  Gaps, conflicts, and issues will be identified. Information types and sources will be prioritized. A contractor will be hired to assess existing natural resource websites to determine feasibility of information-sharing and technological considerations.</w:t>
            </w:r>
            <w:r w:rsidR="00D908F9" w:rsidRPr="00847EDB">
              <w:rPr>
                <w:rFonts w:cs="Arial"/>
              </w:rPr>
              <w:t xml:space="preserve"> </w:t>
            </w:r>
            <w:r w:rsidR="00091F4B" w:rsidRPr="00847EDB">
              <w:rPr>
                <w:rFonts w:cs="Arial"/>
              </w:rPr>
              <w:t>Preliminary recommendations will be developed and shared with selected potential users for refinement.</w:t>
            </w:r>
          </w:p>
          <w:p w14:paraId="4B71D344" w14:textId="77777777" w:rsidR="00091F4B" w:rsidRDefault="00091F4B" w:rsidP="00354FB4">
            <w:pPr>
              <w:widowControl w:val="0"/>
              <w:ind w:left="270"/>
              <w:jc w:val="both"/>
              <w:rPr>
                <w:rFonts w:cs="Arial"/>
                <w:b/>
              </w:rPr>
            </w:pPr>
          </w:p>
          <w:p w14:paraId="68C2AF24" w14:textId="77777777" w:rsidR="006336AC" w:rsidRPr="00847EDB" w:rsidRDefault="006336AC" w:rsidP="00354FB4">
            <w:pPr>
              <w:widowControl w:val="0"/>
              <w:ind w:left="270"/>
              <w:jc w:val="both"/>
              <w:rPr>
                <w:rFonts w:cs="Arial"/>
                <w:b/>
              </w:rPr>
            </w:pPr>
            <w:r w:rsidRPr="00847EDB">
              <w:rPr>
                <w:rFonts w:cs="Arial"/>
                <w:b/>
              </w:rPr>
              <w:t xml:space="preserve">Activity 2 Title: </w:t>
            </w:r>
            <w:r w:rsidR="009D6F1A" w:rsidRPr="00847EDB">
              <w:rPr>
                <w:rFonts w:cs="Arial"/>
                <w:b/>
              </w:rPr>
              <w:t xml:space="preserve">Technological Design Development </w:t>
            </w:r>
          </w:p>
          <w:p w14:paraId="0FC5F74F" w14:textId="6F0EB0EC" w:rsidR="006336AC" w:rsidRPr="00847EDB" w:rsidRDefault="006336AC" w:rsidP="00354FB4">
            <w:pPr>
              <w:widowControl w:val="0"/>
              <w:ind w:left="270"/>
              <w:jc w:val="both"/>
              <w:rPr>
                <w:rFonts w:cs="Arial"/>
              </w:rPr>
            </w:pPr>
            <w:r w:rsidRPr="00847EDB">
              <w:rPr>
                <w:rFonts w:cs="Arial"/>
                <w:b/>
              </w:rPr>
              <w:t>Description:</w:t>
            </w:r>
            <w:r w:rsidR="00D908F9" w:rsidRPr="00847EDB">
              <w:rPr>
                <w:rFonts w:cs="Arial"/>
                <w:b/>
              </w:rPr>
              <w:t xml:space="preserve">  </w:t>
            </w:r>
            <w:r w:rsidR="00D908F9" w:rsidRPr="00847EDB">
              <w:rPr>
                <w:rFonts w:cs="Arial"/>
              </w:rPr>
              <w:t>Contracted</w:t>
            </w:r>
            <w:r w:rsidR="008B65E1" w:rsidRPr="00847EDB">
              <w:rPr>
                <w:rFonts w:cs="Arial"/>
              </w:rPr>
              <w:t xml:space="preserve"> software designers will be hired to</w:t>
            </w:r>
            <w:r w:rsidR="008B65E1" w:rsidRPr="00847EDB">
              <w:rPr>
                <w:rFonts w:cs="Arial"/>
                <w:b/>
              </w:rPr>
              <w:t xml:space="preserve"> </w:t>
            </w:r>
            <w:r w:rsidR="008B65E1" w:rsidRPr="00847EDB">
              <w:rPr>
                <w:rFonts w:cs="Arial"/>
              </w:rPr>
              <w:t>design an information network that meets the preferred requi</w:t>
            </w:r>
            <w:r w:rsidR="00D908F9" w:rsidRPr="00847EDB">
              <w:rPr>
                <w:rFonts w:cs="Arial"/>
              </w:rPr>
              <w:t xml:space="preserve">rements of </w:t>
            </w:r>
            <w:r w:rsidR="00AE09E2" w:rsidRPr="00847EDB">
              <w:rPr>
                <w:rFonts w:cs="Arial"/>
              </w:rPr>
              <w:t xml:space="preserve">the three counties for </w:t>
            </w:r>
            <w:r w:rsidR="00D908F9" w:rsidRPr="00847EDB">
              <w:rPr>
                <w:rFonts w:cs="Arial"/>
              </w:rPr>
              <w:t xml:space="preserve">archiving, </w:t>
            </w:r>
            <w:r w:rsidR="00605628" w:rsidRPr="00847EDB">
              <w:rPr>
                <w:rFonts w:cs="Arial"/>
              </w:rPr>
              <w:t>inputting</w:t>
            </w:r>
            <w:r w:rsidR="00AE09E2" w:rsidRPr="00847EDB">
              <w:rPr>
                <w:rFonts w:cs="Arial"/>
              </w:rPr>
              <w:t xml:space="preserve">, updating, securing, </w:t>
            </w:r>
            <w:r w:rsidR="00D908F9" w:rsidRPr="00847EDB">
              <w:rPr>
                <w:rFonts w:cs="Arial"/>
              </w:rPr>
              <w:t xml:space="preserve">accessing, and sharing </w:t>
            </w:r>
            <w:r w:rsidR="008B65E1" w:rsidRPr="00847EDB">
              <w:rPr>
                <w:rFonts w:cs="Arial"/>
              </w:rPr>
              <w:t xml:space="preserve">information across </w:t>
            </w:r>
            <w:r w:rsidR="00D908F9" w:rsidRPr="00847EDB">
              <w:rPr>
                <w:rFonts w:cs="Arial"/>
              </w:rPr>
              <w:t xml:space="preserve">potential </w:t>
            </w:r>
            <w:r w:rsidR="008B65E1" w:rsidRPr="00847EDB">
              <w:rPr>
                <w:rFonts w:cs="Arial"/>
              </w:rPr>
              <w:t>user groups.</w:t>
            </w:r>
          </w:p>
          <w:p w14:paraId="38AD5583" w14:textId="77777777" w:rsidR="006336AC" w:rsidRDefault="006336AC" w:rsidP="006336AC">
            <w:pPr>
              <w:widowControl w:val="0"/>
              <w:rPr>
                <w:rFonts w:cs="Arial"/>
                <w:b/>
              </w:rPr>
            </w:pPr>
          </w:p>
          <w:p w14:paraId="35B929C0" w14:textId="77777777" w:rsidR="00354FB4" w:rsidRDefault="00354FB4" w:rsidP="006336AC">
            <w:pPr>
              <w:widowControl w:val="0"/>
              <w:rPr>
                <w:rFonts w:cs="Arial"/>
                <w:b/>
              </w:rPr>
            </w:pPr>
          </w:p>
          <w:p w14:paraId="1B836F29" w14:textId="77777777" w:rsidR="006336AC" w:rsidRDefault="006336AC" w:rsidP="00354FB4">
            <w:pPr>
              <w:widowControl w:val="0"/>
              <w:ind w:left="27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Activity 3 Title</w:t>
            </w:r>
            <w:r w:rsidRPr="00EB5831">
              <w:rPr>
                <w:rFonts w:cs="Arial"/>
                <w:b/>
              </w:rPr>
              <w:t>:</w:t>
            </w:r>
            <w:r w:rsidR="009D6F1A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 xml:space="preserve"> </w:t>
            </w:r>
            <w:r w:rsidR="009D6F1A">
              <w:rPr>
                <w:rFonts w:cs="Arial"/>
                <w:b/>
              </w:rPr>
              <w:t>Develop Policies</w:t>
            </w:r>
            <w:r w:rsidR="00091F4B">
              <w:rPr>
                <w:rFonts w:cs="Arial"/>
                <w:b/>
              </w:rPr>
              <w:t>,</w:t>
            </w:r>
            <w:r w:rsidR="009D6F1A">
              <w:rPr>
                <w:rFonts w:cs="Arial"/>
                <w:b/>
              </w:rPr>
              <w:t xml:space="preserve"> Protocols</w:t>
            </w:r>
            <w:r w:rsidR="00AE09E2">
              <w:rPr>
                <w:rFonts w:cs="Arial"/>
                <w:b/>
              </w:rPr>
              <w:t xml:space="preserve"> and Governance</w:t>
            </w:r>
            <w:r w:rsidR="009D6F1A">
              <w:rPr>
                <w:rFonts w:cs="Arial"/>
                <w:b/>
              </w:rPr>
              <w:t xml:space="preserve"> for New </w:t>
            </w:r>
            <w:r w:rsidR="00AE09E2">
              <w:rPr>
                <w:rFonts w:cs="Arial"/>
                <w:b/>
              </w:rPr>
              <w:t>Network</w:t>
            </w:r>
          </w:p>
          <w:p w14:paraId="1C4C4B84" w14:textId="57DE6B59" w:rsidR="009D6F1A" w:rsidRDefault="006336AC" w:rsidP="00354FB4">
            <w:pPr>
              <w:widowControl w:val="0"/>
              <w:ind w:left="270"/>
              <w:jc w:val="both"/>
              <w:rPr>
                <w:rFonts w:asciiTheme="minorHAnsi" w:hAnsiTheme="minorHAnsi" w:cs="Arial"/>
              </w:rPr>
            </w:pPr>
            <w:r>
              <w:rPr>
                <w:rFonts w:cs="Arial"/>
                <w:b/>
              </w:rPr>
              <w:t>Description:</w:t>
            </w:r>
            <w:r w:rsidR="009D6F1A">
              <w:rPr>
                <w:rFonts w:cs="Arial"/>
                <w:b/>
              </w:rPr>
              <w:t xml:space="preserve"> </w:t>
            </w:r>
            <w:r w:rsidR="008B65E1" w:rsidRPr="008B65E1">
              <w:rPr>
                <w:rFonts w:cs="Arial"/>
              </w:rPr>
              <w:t>Partners will inventory</w:t>
            </w:r>
            <w:r w:rsidR="008B65E1">
              <w:rPr>
                <w:rFonts w:cs="Arial"/>
                <w:b/>
              </w:rPr>
              <w:t xml:space="preserve"> </w:t>
            </w:r>
            <w:r w:rsidR="008B65E1" w:rsidRPr="008B65E1">
              <w:rPr>
                <w:rFonts w:cs="Arial"/>
              </w:rPr>
              <w:t xml:space="preserve">existing website policies and information protocols for </w:t>
            </w:r>
            <w:r w:rsidR="008B65E1">
              <w:rPr>
                <w:rFonts w:asciiTheme="minorHAnsi" w:hAnsiTheme="minorHAnsi" w:cs="Arial"/>
              </w:rPr>
              <w:t>collecting updating</w:t>
            </w:r>
            <w:r w:rsidR="00AE09E2">
              <w:rPr>
                <w:rFonts w:asciiTheme="minorHAnsi" w:hAnsiTheme="minorHAnsi" w:cs="Arial"/>
              </w:rPr>
              <w:t xml:space="preserve">, managing, and </w:t>
            </w:r>
            <w:r w:rsidR="008B65E1">
              <w:rPr>
                <w:rFonts w:asciiTheme="minorHAnsi" w:hAnsiTheme="minorHAnsi" w:cs="Arial"/>
              </w:rPr>
              <w:t>sharing information, including linkages to selected websites; and providing information for different</w:t>
            </w:r>
            <w:r w:rsidR="00F714D1">
              <w:rPr>
                <w:rFonts w:asciiTheme="minorHAnsi" w:hAnsiTheme="minorHAnsi" w:cs="Arial"/>
              </w:rPr>
              <w:t xml:space="preserve"> purposes and different users. </w:t>
            </w:r>
            <w:r w:rsidR="00AE09E2">
              <w:rPr>
                <w:rFonts w:asciiTheme="minorHAnsi" w:hAnsiTheme="minorHAnsi" w:cs="Arial"/>
              </w:rPr>
              <w:t>G</w:t>
            </w:r>
            <w:r w:rsidR="008B65E1">
              <w:rPr>
                <w:rFonts w:asciiTheme="minorHAnsi" w:hAnsiTheme="minorHAnsi" w:cs="Arial"/>
              </w:rPr>
              <w:t xml:space="preserve">overnance </w:t>
            </w:r>
            <w:r w:rsidR="00AE09E2">
              <w:rPr>
                <w:rFonts w:asciiTheme="minorHAnsi" w:hAnsiTheme="minorHAnsi" w:cs="Arial"/>
              </w:rPr>
              <w:t xml:space="preserve">and operational </w:t>
            </w:r>
            <w:r w:rsidR="008B65E1">
              <w:rPr>
                <w:rFonts w:asciiTheme="minorHAnsi" w:hAnsiTheme="minorHAnsi" w:cs="Arial"/>
              </w:rPr>
              <w:t xml:space="preserve">options for maintaining the </w:t>
            </w:r>
            <w:r w:rsidR="00AE09E2">
              <w:rPr>
                <w:rFonts w:asciiTheme="minorHAnsi" w:hAnsiTheme="minorHAnsi" w:cs="Arial"/>
              </w:rPr>
              <w:t xml:space="preserve">network </w:t>
            </w:r>
            <w:r w:rsidR="008B65E1">
              <w:rPr>
                <w:rFonts w:asciiTheme="minorHAnsi" w:hAnsiTheme="minorHAnsi" w:cs="Arial"/>
              </w:rPr>
              <w:t xml:space="preserve">will be </w:t>
            </w:r>
            <w:r w:rsidR="00AE549C">
              <w:rPr>
                <w:rFonts w:asciiTheme="minorHAnsi" w:hAnsiTheme="minorHAnsi" w:cs="Arial"/>
              </w:rPr>
              <w:t xml:space="preserve">developed, evaluated and </w:t>
            </w:r>
            <w:r w:rsidR="008B65E1">
              <w:rPr>
                <w:rFonts w:asciiTheme="minorHAnsi" w:hAnsiTheme="minorHAnsi" w:cs="Arial"/>
              </w:rPr>
              <w:t xml:space="preserve">established.    </w:t>
            </w:r>
          </w:p>
          <w:p w14:paraId="35F9D5B4" w14:textId="77777777" w:rsidR="006336AC" w:rsidRDefault="006336AC" w:rsidP="00354FB4">
            <w:pPr>
              <w:widowControl w:val="0"/>
              <w:ind w:left="270"/>
              <w:jc w:val="both"/>
              <w:rPr>
                <w:rFonts w:cs="Arial"/>
                <w:b/>
              </w:rPr>
            </w:pPr>
          </w:p>
          <w:p w14:paraId="4C88308F" w14:textId="4C470C70" w:rsidR="006336AC" w:rsidRDefault="006336AC" w:rsidP="00354FB4">
            <w:pPr>
              <w:widowControl w:val="0"/>
              <w:ind w:left="27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Activity 4 Title</w:t>
            </w:r>
            <w:r w:rsidRPr="00EB5831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 xml:space="preserve"> </w:t>
            </w:r>
            <w:r w:rsidR="0015491F">
              <w:rPr>
                <w:rFonts w:cs="Arial"/>
                <w:b/>
              </w:rPr>
              <w:t xml:space="preserve">Launch, </w:t>
            </w:r>
            <w:r w:rsidR="009D6F1A">
              <w:rPr>
                <w:rFonts w:cs="Arial"/>
                <w:b/>
              </w:rPr>
              <w:t xml:space="preserve">Test and Implement New </w:t>
            </w:r>
            <w:r w:rsidR="00AE09E2">
              <w:rPr>
                <w:rFonts w:cs="Arial"/>
                <w:b/>
              </w:rPr>
              <w:t>Network</w:t>
            </w:r>
          </w:p>
          <w:p w14:paraId="1FBBB372" w14:textId="2C5E5EB0" w:rsidR="009D6F1A" w:rsidRDefault="006336AC" w:rsidP="00354FB4">
            <w:pPr>
              <w:widowControl w:val="0"/>
              <w:ind w:left="270"/>
              <w:jc w:val="both"/>
              <w:rPr>
                <w:rFonts w:asciiTheme="minorHAnsi" w:hAnsiTheme="minorHAnsi" w:cs="Arial"/>
              </w:rPr>
            </w:pPr>
            <w:r>
              <w:rPr>
                <w:rFonts w:cs="Arial"/>
                <w:b/>
              </w:rPr>
              <w:t>Description:</w:t>
            </w:r>
            <w:r w:rsidR="000F3DE9">
              <w:rPr>
                <w:rFonts w:asciiTheme="minorHAnsi" w:hAnsiTheme="minorHAnsi" w:cs="Arial"/>
              </w:rPr>
              <w:t xml:space="preserve"> </w:t>
            </w:r>
            <w:r w:rsidR="00E5624D">
              <w:rPr>
                <w:rFonts w:asciiTheme="minorHAnsi" w:hAnsiTheme="minorHAnsi" w:cs="Arial"/>
              </w:rPr>
              <w:t xml:space="preserve"> The </w:t>
            </w:r>
            <w:r w:rsidR="00AE09E2">
              <w:rPr>
                <w:rFonts w:asciiTheme="minorHAnsi" w:hAnsiTheme="minorHAnsi" w:cs="Arial"/>
              </w:rPr>
              <w:t xml:space="preserve">recommended </w:t>
            </w:r>
            <w:r w:rsidR="00E5624D">
              <w:rPr>
                <w:rFonts w:asciiTheme="minorHAnsi" w:hAnsiTheme="minorHAnsi" w:cs="Arial"/>
              </w:rPr>
              <w:t>network model will be beta</w:t>
            </w:r>
            <w:r w:rsidR="00605628">
              <w:rPr>
                <w:rFonts w:asciiTheme="minorHAnsi" w:hAnsiTheme="minorHAnsi" w:cs="Arial"/>
              </w:rPr>
              <w:t>-</w:t>
            </w:r>
            <w:r w:rsidR="00E5624D">
              <w:rPr>
                <w:rFonts w:asciiTheme="minorHAnsi" w:hAnsiTheme="minorHAnsi" w:cs="Arial"/>
              </w:rPr>
              <w:t>tested internally</w:t>
            </w:r>
            <w:r w:rsidR="00AE09E2">
              <w:rPr>
                <w:rFonts w:asciiTheme="minorHAnsi" w:hAnsiTheme="minorHAnsi" w:cs="Arial"/>
              </w:rPr>
              <w:t>, refined</w:t>
            </w:r>
            <w:r w:rsidR="00E5624D">
              <w:rPr>
                <w:rFonts w:asciiTheme="minorHAnsi" w:hAnsiTheme="minorHAnsi" w:cs="Arial"/>
              </w:rPr>
              <w:t xml:space="preserve"> and </w:t>
            </w:r>
            <w:r w:rsidR="00F714D1">
              <w:rPr>
                <w:rFonts w:asciiTheme="minorHAnsi" w:hAnsiTheme="minorHAnsi" w:cs="Arial"/>
              </w:rPr>
              <w:t xml:space="preserve">then </w:t>
            </w:r>
            <w:r w:rsidR="00E5624D">
              <w:rPr>
                <w:rFonts w:asciiTheme="minorHAnsi" w:hAnsiTheme="minorHAnsi" w:cs="Arial"/>
              </w:rPr>
              <w:t xml:space="preserve">tested </w:t>
            </w:r>
            <w:r w:rsidR="00AE09E2">
              <w:rPr>
                <w:rFonts w:asciiTheme="minorHAnsi" w:hAnsiTheme="minorHAnsi" w:cs="Arial"/>
              </w:rPr>
              <w:t xml:space="preserve">externally </w:t>
            </w:r>
            <w:r w:rsidR="00E5624D">
              <w:rPr>
                <w:rFonts w:asciiTheme="minorHAnsi" w:hAnsiTheme="minorHAnsi" w:cs="Arial"/>
              </w:rPr>
              <w:t>among selected users and web sites for use and evaluated for necessary refinements.</w:t>
            </w:r>
          </w:p>
          <w:p w14:paraId="7EDFD98D" w14:textId="77777777" w:rsidR="005431D4" w:rsidRDefault="005431D4" w:rsidP="005431D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</w:p>
          <w:p w14:paraId="6CA9FED1" w14:textId="77777777" w:rsidR="005431D4" w:rsidRPr="006336AC" w:rsidRDefault="005431D4" w:rsidP="005A4FB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ENRTF BUDGET: $</w:t>
            </w:r>
            <w:r w:rsidR="00247275">
              <w:rPr>
                <w:rFonts w:cs="Arial"/>
                <w:b/>
                <w:bCs/>
                <w:color w:val="000000"/>
              </w:rPr>
              <w:t>400,000</w:t>
            </w:r>
          </w:p>
        </w:tc>
        <w:tc>
          <w:tcPr>
            <w:tcW w:w="2268" w:type="dxa"/>
          </w:tcPr>
          <w:p w14:paraId="50A176DC" w14:textId="77777777" w:rsidR="00686B53" w:rsidRPr="00EB5831" w:rsidRDefault="00686B53" w:rsidP="00351EA6">
            <w:pPr>
              <w:rPr>
                <w:rFonts w:cs="Arial"/>
              </w:rPr>
            </w:pPr>
          </w:p>
        </w:tc>
      </w:tr>
    </w:tbl>
    <w:p w14:paraId="55879433" w14:textId="77777777" w:rsidR="006E0EFD" w:rsidRPr="009D6EC8" w:rsidRDefault="006E0EFD" w:rsidP="006E0EFD">
      <w:pPr>
        <w:rPr>
          <w:rFonts w:cs="Arial"/>
          <w:i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0"/>
        <w:gridCol w:w="2160"/>
      </w:tblGrid>
      <w:tr w:rsidR="006E0EFD" w:rsidRPr="009D6EC8" w14:paraId="6B60D476" w14:textId="77777777" w:rsidTr="000F10AD">
        <w:tc>
          <w:tcPr>
            <w:tcW w:w="7200" w:type="dxa"/>
          </w:tcPr>
          <w:p w14:paraId="4D4D4C1B" w14:textId="77777777" w:rsidR="006E0EFD" w:rsidRPr="009D6EC8" w:rsidRDefault="00A13F26" w:rsidP="006E0EFD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  <w:r w:rsidR="006336AC">
              <w:rPr>
                <w:rFonts w:cs="Arial"/>
                <w:b/>
              </w:rPr>
              <w:t>s</w:t>
            </w:r>
          </w:p>
        </w:tc>
        <w:tc>
          <w:tcPr>
            <w:tcW w:w="2160" w:type="dxa"/>
          </w:tcPr>
          <w:p w14:paraId="296D9102" w14:textId="77777777" w:rsidR="006E0EFD" w:rsidRPr="009D6EC8" w:rsidRDefault="006E0EFD" w:rsidP="005F7237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6E0EFD" w:rsidRPr="009D6EC8" w14:paraId="687727AE" w14:textId="77777777" w:rsidTr="000F10AD">
        <w:tc>
          <w:tcPr>
            <w:tcW w:w="7200" w:type="dxa"/>
          </w:tcPr>
          <w:p w14:paraId="7CC3B1CB" w14:textId="44A79CDD" w:rsidR="006E0EFD" w:rsidRPr="006336AC" w:rsidRDefault="00FB3880" w:rsidP="00AE09E2">
            <w:pPr>
              <w:pStyle w:val="ListParagraph"/>
              <w:numPr>
                <w:ilvl w:val="0"/>
                <w:numId w:val="17"/>
              </w:numPr>
              <w:ind w:left="252" w:hanging="252"/>
              <w:rPr>
                <w:rFonts w:cs="Arial"/>
              </w:rPr>
            </w:pPr>
            <w:r w:rsidRPr="006336AC">
              <w:rPr>
                <w:rFonts w:cs="Arial"/>
              </w:rPr>
              <w:t xml:space="preserve">Inventory </w:t>
            </w:r>
            <w:r w:rsidR="009D6F1A">
              <w:rPr>
                <w:rFonts w:cs="Arial"/>
              </w:rPr>
              <w:t>and G</w:t>
            </w:r>
            <w:r w:rsidR="00F714D1">
              <w:rPr>
                <w:rFonts w:cs="Arial"/>
              </w:rPr>
              <w:t>ap A</w:t>
            </w:r>
            <w:r w:rsidR="006336AC" w:rsidRPr="006336AC">
              <w:rPr>
                <w:rFonts w:cs="Arial"/>
              </w:rPr>
              <w:t xml:space="preserve">nalysis </w:t>
            </w:r>
            <w:r w:rsidR="009D6F1A">
              <w:rPr>
                <w:rFonts w:cs="Arial"/>
              </w:rPr>
              <w:t>of E</w:t>
            </w:r>
            <w:r w:rsidR="006336AC" w:rsidRPr="006336AC">
              <w:rPr>
                <w:rFonts w:cs="Arial"/>
              </w:rPr>
              <w:t xml:space="preserve">xisting </w:t>
            </w:r>
            <w:r w:rsidR="009D6F1A">
              <w:rPr>
                <w:rFonts w:cs="Arial"/>
              </w:rPr>
              <w:t>Natural R</w:t>
            </w:r>
            <w:r w:rsidRPr="006336AC">
              <w:rPr>
                <w:rFonts w:cs="Arial"/>
              </w:rPr>
              <w:t xml:space="preserve">esource </w:t>
            </w:r>
            <w:r w:rsidR="009D6F1A">
              <w:rPr>
                <w:rFonts w:cs="Arial"/>
              </w:rPr>
              <w:t>I</w:t>
            </w:r>
            <w:r w:rsidRPr="006336AC">
              <w:rPr>
                <w:rFonts w:cs="Arial"/>
              </w:rPr>
              <w:t>nfor</w:t>
            </w:r>
            <w:r w:rsidR="006336AC" w:rsidRPr="006336AC">
              <w:rPr>
                <w:rFonts w:cs="Arial"/>
              </w:rPr>
              <w:t xml:space="preserve">mation </w:t>
            </w:r>
          </w:p>
        </w:tc>
        <w:tc>
          <w:tcPr>
            <w:tcW w:w="2160" w:type="dxa"/>
          </w:tcPr>
          <w:p w14:paraId="7A88AD8E" w14:textId="77777777" w:rsidR="006E0EFD" w:rsidRPr="009D6EC8" w:rsidRDefault="00E5624D" w:rsidP="006E0EFD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December 31, 2020</w:t>
            </w:r>
          </w:p>
        </w:tc>
      </w:tr>
      <w:tr w:rsidR="006E0EFD" w:rsidRPr="009D6EC8" w14:paraId="0E4FEC18" w14:textId="77777777" w:rsidTr="000F10AD">
        <w:tc>
          <w:tcPr>
            <w:tcW w:w="7200" w:type="dxa"/>
          </w:tcPr>
          <w:p w14:paraId="3E3A2B3B" w14:textId="77777777" w:rsidR="006E0EFD" w:rsidRPr="006336AC" w:rsidRDefault="006E0EFD" w:rsidP="00AE09E2">
            <w:pPr>
              <w:rPr>
                <w:rFonts w:cs="Arial"/>
              </w:rPr>
            </w:pPr>
            <w:r w:rsidRPr="006336AC">
              <w:rPr>
                <w:rFonts w:cs="Arial"/>
              </w:rPr>
              <w:t xml:space="preserve">2.  </w:t>
            </w:r>
            <w:r w:rsidR="006336AC" w:rsidRPr="006336AC">
              <w:rPr>
                <w:rFonts w:cs="Arial"/>
              </w:rPr>
              <w:t>T</w:t>
            </w:r>
            <w:r w:rsidR="00FB3880" w:rsidRPr="006336AC">
              <w:rPr>
                <w:rFonts w:cs="Arial"/>
              </w:rPr>
              <w:t xml:space="preserve">echnological </w:t>
            </w:r>
            <w:r w:rsidR="006336AC" w:rsidRPr="006336AC">
              <w:rPr>
                <w:rFonts w:cs="Arial"/>
              </w:rPr>
              <w:t>Design</w:t>
            </w:r>
            <w:r w:rsidR="00AE09E2">
              <w:rPr>
                <w:rFonts w:cs="Arial"/>
              </w:rPr>
              <w:t xml:space="preserve"> and Testing</w:t>
            </w:r>
          </w:p>
        </w:tc>
        <w:tc>
          <w:tcPr>
            <w:tcW w:w="2160" w:type="dxa"/>
          </w:tcPr>
          <w:p w14:paraId="58995B49" w14:textId="77777777" w:rsidR="006E0EFD" w:rsidRPr="009D6EC8" w:rsidRDefault="00AE09E2" w:rsidP="006E0EFD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March 31, 2023</w:t>
            </w:r>
          </w:p>
        </w:tc>
      </w:tr>
      <w:tr w:rsidR="006E0EFD" w:rsidRPr="009D6EC8" w14:paraId="2EE6AD17" w14:textId="77777777" w:rsidTr="000F10AD">
        <w:tc>
          <w:tcPr>
            <w:tcW w:w="7200" w:type="dxa"/>
          </w:tcPr>
          <w:p w14:paraId="2B210FC4" w14:textId="77777777" w:rsidR="006E0EFD" w:rsidRPr="006336AC" w:rsidRDefault="006E0EFD" w:rsidP="00AE09E2">
            <w:pPr>
              <w:rPr>
                <w:rFonts w:cs="Arial"/>
              </w:rPr>
            </w:pPr>
            <w:r w:rsidRPr="006336AC">
              <w:rPr>
                <w:rFonts w:cs="Arial"/>
              </w:rPr>
              <w:t xml:space="preserve">3.  </w:t>
            </w:r>
            <w:r w:rsidR="00AE09E2">
              <w:rPr>
                <w:rFonts w:cs="Arial"/>
              </w:rPr>
              <w:t>Network Policies,</w:t>
            </w:r>
            <w:r w:rsidR="009D6F1A">
              <w:rPr>
                <w:rFonts w:cs="Arial"/>
              </w:rPr>
              <w:t xml:space="preserve"> P</w:t>
            </w:r>
            <w:r w:rsidR="00FB3880" w:rsidRPr="006336AC">
              <w:rPr>
                <w:rFonts w:cs="Arial"/>
              </w:rPr>
              <w:t>rotocols</w:t>
            </w:r>
            <w:r w:rsidR="00AE09E2">
              <w:rPr>
                <w:rFonts w:cs="Arial"/>
              </w:rPr>
              <w:t xml:space="preserve"> and Governance</w:t>
            </w:r>
            <w:r w:rsidR="00FB3880" w:rsidRPr="006336AC">
              <w:rPr>
                <w:rFonts w:cs="Arial"/>
              </w:rPr>
              <w:t xml:space="preserve"> </w:t>
            </w:r>
          </w:p>
        </w:tc>
        <w:tc>
          <w:tcPr>
            <w:tcW w:w="2160" w:type="dxa"/>
          </w:tcPr>
          <w:p w14:paraId="2E668AC6" w14:textId="77777777" w:rsidR="006E0EFD" w:rsidRPr="009D6EC8" w:rsidRDefault="00AE09E2" w:rsidP="006E0EFD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March 31, 2023</w:t>
            </w:r>
          </w:p>
        </w:tc>
      </w:tr>
      <w:tr w:rsidR="006336AC" w:rsidRPr="009D6EC8" w14:paraId="6149A8D8" w14:textId="77777777" w:rsidTr="000F10AD">
        <w:tc>
          <w:tcPr>
            <w:tcW w:w="7200" w:type="dxa"/>
          </w:tcPr>
          <w:p w14:paraId="628B190E" w14:textId="77777777" w:rsidR="006336AC" w:rsidRPr="006336AC" w:rsidRDefault="006336AC" w:rsidP="00AE549C">
            <w:pPr>
              <w:rPr>
                <w:rFonts w:cs="Arial"/>
              </w:rPr>
            </w:pPr>
            <w:r w:rsidRPr="006336AC">
              <w:rPr>
                <w:rFonts w:cs="Arial"/>
              </w:rPr>
              <w:t xml:space="preserve">4.  </w:t>
            </w:r>
            <w:r w:rsidR="00AE09E2">
              <w:rPr>
                <w:rFonts w:cs="Arial"/>
              </w:rPr>
              <w:t xml:space="preserve">Network </w:t>
            </w:r>
            <w:r w:rsidR="00AE549C">
              <w:rPr>
                <w:rFonts w:cs="Arial"/>
              </w:rPr>
              <w:t xml:space="preserve">Model </w:t>
            </w:r>
            <w:r w:rsidR="009D6F1A">
              <w:rPr>
                <w:rFonts w:cs="Arial"/>
              </w:rPr>
              <w:t>E</w:t>
            </w:r>
            <w:r>
              <w:rPr>
                <w:rFonts w:cs="Arial"/>
              </w:rPr>
              <w:t>stablished</w:t>
            </w:r>
          </w:p>
        </w:tc>
        <w:tc>
          <w:tcPr>
            <w:tcW w:w="2160" w:type="dxa"/>
          </w:tcPr>
          <w:p w14:paraId="0D4D15CA" w14:textId="77777777" w:rsidR="006336AC" w:rsidRPr="009D6EC8" w:rsidRDefault="00AE09E2" w:rsidP="006E0EFD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June 30, 2023</w:t>
            </w:r>
          </w:p>
        </w:tc>
      </w:tr>
    </w:tbl>
    <w:p w14:paraId="61DF44BA" w14:textId="77777777" w:rsidR="00C02DAD" w:rsidRDefault="00C02DAD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i/>
        </w:rPr>
      </w:pPr>
    </w:p>
    <w:p w14:paraId="4D5C80BE" w14:textId="77777777" w:rsidR="005431D4" w:rsidRDefault="00073C96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 w:rsidRPr="009D6EC8">
        <w:rPr>
          <w:rFonts w:cs="Arial"/>
          <w:b/>
        </w:rPr>
        <w:t xml:space="preserve">III. </w:t>
      </w:r>
      <w:r w:rsidRPr="00AF4ECD">
        <w:rPr>
          <w:rFonts w:cs="Arial"/>
          <w:b/>
          <w:bCs/>
          <w:color w:val="000000"/>
        </w:rPr>
        <w:t xml:space="preserve">PROJECT </w:t>
      </w:r>
      <w:r>
        <w:rPr>
          <w:rFonts w:cs="Arial"/>
          <w:b/>
          <w:bCs/>
          <w:color w:val="000000"/>
        </w:rPr>
        <w:t>PARTNERS AND COLLABORATORS</w:t>
      </w:r>
      <w:r w:rsidRPr="00AF4ECD">
        <w:rPr>
          <w:rFonts w:cs="Arial"/>
          <w:b/>
          <w:bCs/>
          <w:color w:val="000000"/>
        </w:rPr>
        <w:t>:</w:t>
      </w:r>
    </w:p>
    <w:p w14:paraId="70C3C573" w14:textId="77777777" w:rsidR="00805835" w:rsidRDefault="00247275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Cs/>
          <w:color w:val="000000"/>
        </w:rPr>
      </w:pPr>
      <w:r w:rsidRPr="006235D3">
        <w:rPr>
          <w:rFonts w:cs="Arial"/>
          <w:bCs/>
          <w:color w:val="000000"/>
        </w:rPr>
        <w:t xml:space="preserve">      </w:t>
      </w:r>
      <w:r w:rsidR="00805835" w:rsidRPr="006235D3">
        <w:rPr>
          <w:rFonts w:cs="Arial"/>
          <w:bCs/>
          <w:color w:val="000000"/>
        </w:rPr>
        <w:t xml:space="preserve">Carpenter </w:t>
      </w:r>
      <w:r w:rsidR="00AE549C">
        <w:rPr>
          <w:rFonts w:cs="Arial"/>
          <w:bCs/>
          <w:color w:val="000000"/>
        </w:rPr>
        <w:t>Nature Center</w:t>
      </w:r>
      <w:r w:rsidR="00805835" w:rsidRPr="006235D3">
        <w:rPr>
          <w:rFonts w:cs="Arial"/>
          <w:bCs/>
          <w:color w:val="000000"/>
        </w:rPr>
        <w:t xml:space="preserve"> </w:t>
      </w:r>
    </w:p>
    <w:p w14:paraId="217AB11C" w14:textId="77777777" w:rsidR="00805835" w:rsidRDefault="00805835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      </w:t>
      </w:r>
      <w:r w:rsidRPr="006235D3">
        <w:rPr>
          <w:rFonts w:cs="Arial"/>
          <w:bCs/>
          <w:color w:val="000000"/>
        </w:rPr>
        <w:t>Dodge</w:t>
      </w:r>
      <w:r>
        <w:rPr>
          <w:rFonts w:cs="Arial"/>
          <w:bCs/>
          <w:color w:val="000000"/>
        </w:rPr>
        <w:t xml:space="preserve"> Nature Center</w:t>
      </w:r>
    </w:p>
    <w:p w14:paraId="7AE93B09" w14:textId="77777777" w:rsidR="00247275" w:rsidRPr="006235D3" w:rsidRDefault="00805835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     </w:t>
      </w:r>
      <w:r w:rsidRPr="006235D3">
        <w:rPr>
          <w:rFonts w:cs="Arial"/>
          <w:bCs/>
          <w:color w:val="000000"/>
        </w:rPr>
        <w:t xml:space="preserve"> </w:t>
      </w:r>
      <w:r w:rsidR="00247275" w:rsidRPr="006235D3">
        <w:rPr>
          <w:rFonts w:cs="Arial"/>
          <w:bCs/>
          <w:color w:val="000000"/>
        </w:rPr>
        <w:t>Hennepin County</w:t>
      </w:r>
    </w:p>
    <w:p w14:paraId="608ACD7E" w14:textId="77777777" w:rsidR="00805835" w:rsidRDefault="00247275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Cs/>
          <w:color w:val="000000"/>
        </w:rPr>
      </w:pPr>
      <w:r w:rsidRPr="006235D3">
        <w:rPr>
          <w:rFonts w:cs="Arial"/>
          <w:bCs/>
          <w:color w:val="000000"/>
        </w:rPr>
        <w:t xml:space="preserve">      </w:t>
      </w:r>
      <w:r w:rsidR="00805835">
        <w:rPr>
          <w:rFonts w:cs="Arial"/>
          <w:bCs/>
          <w:color w:val="000000"/>
        </w:rPr>
        <w:t>Three Rivers Park District</w:t>
      </w:r>
    </w:p>
    <w:p w14:paraId="47FA331D" w14:textId="77777777" w:rsidR="00247275" w:rsidRPr="006235D3" w:rsidRDefault="00805835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      </w:t>
      </w:r>
      <w:r w:rsidR="00247275" w:rsidRPr="006235D3">
        <w:rPr>
          <w:rFonts w:cs="Arial"/>
          <w:bCs/>
          <w:color w:val="000000"/>
        </w:rPr>
        <w:t>Washington Conservation District</w:t>
      </w:r>
    </w:p>
    <w:p w14:paraId="6487BF4B" w14:textId="77777777" w:rsidR="005431D4" w:rsidRPr="009D6EC8" w:rsidRDefault="005431D4" w:rsidP="006E0EFD">
      <w:pPr>
        <w:rPr>
          <w:rFonts w:cs="Arial"/>
          <w:b/>
        </w:rPr>
      </w:pPr>
    </w:p>
    <w:p w14:paraId="46C27F54" w14:textId="77777777" w:rsidR="005431D4" w:rsidRDefault="005431D4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I</w:t>
      </w:r>
      <w:r w:rsidR="00247275">
        <w:rPr>
          <w:rFonts w:cs="Arial"/>
          <w:b/>
          <w:bCs/>
          <w:color w:val="000000"/>
        </w:rPr>
        <w:t xml:space="preserve">V. </w:t>
      </w:r>
      <w:r w:rsidR="00AB6CFF">
        <w:rPr>
          <w:rFonts w:cs="Arial"/>
          <w:b/>
          <w:bCs/>
          <w:color w:val="000000"/>
        </w:rPr>
        <w:t>LONG-TERM</w:t>
      </w:r>
      <w:r>
        <w:rPr>
          <w:rFonts w:cs="Arial"/>
          <w:b/>
          <w:bCs/>
          <w:color w:val="000000"/>
        </w:rPr>
        <w:t xml:space="preserve"> IMPLEMENTATION AND FUNDING:</w:t>
      </w:r>
    </w:p>
    <w:p w14:paraId="2E9BA69D" w14:textId="77777777" w:rsidR="000F10AD" w:rsidRDefault="006235D3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Cs/>
          <w:color w:val="000000"/>
        </w:rPr>
      </w:pPr>
      <w:r>
        <w:rPr>
          <w:rFonts w:cs="Arial"/>
          <w:b/>
          <w:bCs/>
          <w:color w:val="000000"/>
        </w:rPr>
        <w:t xml:space="preserve">      </w:t>
      </w:r>
      <w:r w:rsidR="00354FB4" w:rsidRPr="00354FB4">
        <w:rPr>
          <w:rFonts w:cs="Arial"/>
          <w:bCs/>
          <w:color w:val="000000"/>
        </w:rPr>
        <w:t xml:space="preserve">Until the </w:t>
      </w:r>
      <w:r w:rsidR="00354FB4">
        <w:rPr>
          <w:rFonts w:cs="Arial"/>
          <w:bCs/>
          <w:color w:val="000000"/>
        </w:rPr>
        <w:t>network is designed</w:t>
      </w:r>
      <w:r w:rsidR="000F10AD">
        <w:rPr>
          <w:rFonts w:cs="Arial"/>
          <w:bCs/>
          <w:color w:val="000000"/>
        </w:rPr>
        <w:t xml:space="preserve">, </w:t>
      </w:r>
      <w:r w:rsidR="00354FB4">
        <w:rPr>
          <w:rFonts w:cs="Arial"/>
          <w:bCs/>
          <w:color w:val="000000"/>
        </w:rPr>
        <w:t>implemented</w:t>
      </w:r>
      <w:r w:rsidR="000F10AD">
        <w:rPr>
          <w:rFonts w:cs="Arial"/>
          <w:bCs/>
          <w:color w:val="000000"/>
        </w:rPr>
        <w:t xml:space="preserve"> and evaluated</w:t>
      </w:r>
      <w:r w:rsidR="00354FB4">
        <w:rPr>
          <w:rFonts w:cs="Arial"/>
          <w:bCs/>
          <w:color w:val="000000"/>
        </w:rPr>
        <w:t xml:space="preserve">, it is difficult at this time to determine the most </w:t>
      </w:r>
    </w:p>
    <w:p w14:paraId="617C5243" w14:textId="77777777" w:rsidR="009F1C83" w:rsidRDefault="000F10AD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      effective </w:t>
      </w:r>
      <w:r w:rsidR="00354FB4">
        <w:rPr>
          <w:rFonts w:cs="Arial"/>
          <w:bCs/>
          <w:color w:val="000000"/>
        </w:rPr>
        <w:t>operator and operational needs</w:t>
      </w:r>
      <w:r>
        <w:rPr>
          <w:rFonts w:cs="Arial"/>
          <w:bCs/>
          <w:color w:val="000000"/>
        </w:rPr>
        <w:t xml:space="preserve">, including funding </w:t>
      </w:r>
      <w:r w:rsidR="006235D3" w:rsidRPr="006235D3">
        <w:rPr>
          <w:rFonts w:cs="Arial"/>
          <w:bCs/>
          <w:color w:val="000000"/>
        </w:rPr>
        <w:t xml:space="preserve">for maintaining </w:t>
      </w:r>
      <w:r>
        <w:rPr>
          <w:rFonts w:cs="Arial"/>
          <w:bCs/>
          <w:color w:val="000000"/>
        </w:rPr>
        <w:t xml:space="preserve">or even expanding </w:t>
      </w:r>
      <w:r w:rsidR="00605628">
        <w:rPr>
          <w:rFonts w:cs="Arial"/>
          <w:bCs/>
          <w:color w:val="000000"/>
        </w:rPr>
        <w:t xml:space="preserve">the </w:t>
      </w:r>
      <w:r w:rsidR="006235D3" w:rsidRPr="006235D3">
        <w:rPr>
          <w:rFonts w:cs="Arial"/>
          <w:bCs/>
          <w:color w:val="000000"/>
        </w:rPr>
        <w:t>network</w:t>
      </w:r>
      <w:r w:rsidR="00AE549C">
        <w:rPr>
          <w:rFonts w:cs="Arial"/>
          <w:bCs/>
          <w:color w:val="000000"/>
        </w:rPr>
        <w:t>.</w:t>
      </w:r>
      <w:r w:rsidR="009F1C83">
        <w:rPr>
          <w:rFonts w:cs="Arial"/>
          <w:bCs/>
          <w:color w:val="000000"/>
        </w:rPr>
        <w:t xml:space="preserve"> </w:t>
      </w:r>
      <w:r w:rsidR="00354FB4">
        <w:rPr>
          <w:rFonts w:cs="Arial"/>
          <w:bCs/>
          <w:color w:val="000000"/>
        </w:rPr>
        <w:t xml:space="preserve"> </w:t>
      </w:r>
      <w:r w:rsidR="009F1C83">
        <w:rPr>
          <w:rFonts w:cs="Arial"/>
          <w:bCs/>
          <w:color w:val="000000"/>
        </w:rPr>
        <w:t xml:space="preserve">  </w:t>
      </w:r>
    </w:p>
    <w:p w14:paraId="365ABC39" w14:textId="7FCC34DF" w:rsidR="000F10AD" w:rsidRDefault="009F1C83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      </w:t>
      </w:r>
      <w:r w:rsidR="00354FB4">
        <w:rPr>
          <w:rFonts w:cs="Arial"/>
          <w:bCs/>
          <w:color w:val="000000"/>
        </w:rPr>
        <w:t xml:space="preserve">If the model </w:t>
      </w:r>
      <w:r w:rsidR="000F10AD">
        <w:rPr>
          <w:rFonts w:cs="Arial"/>
          <w:bCs/>
          <w:color w:val="000000"/>
        </w:rPr>
        <w:t xml:space="preserve">proves to be </w:t>
      </w:r>
      <w:r w:rsidR="00354FB4">
        <w:rPr>
          <w:rFonts w:cs="Arial"/>
          <w:bCs/>
          <w:color w:val="000000"/>
        </w:rPr>
        <w:t>successful, it may</w:t>
      </w:r>
      <w:r w:rsidR="000F10AD">
        <w:rPr>
          <w:rFonts w:cs="Arial"/>
          <w:bCs/>
          <w:color w:val="000000"/>
        </w:rPr>
        <w:t xml:space="preserve"> be more feasible to be operated by or for the State.  There may      </w:t>
      </w:r>
    </w:p>
    <w:p w14:paraId="51F3B87D" w14:textId="77777777" w:rsidR="00354FB4" w:rsidRDefault="000F10AD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      also be opportunities to utilize data analytics to generate operational revenue.  </w:t>
      </w:r>
      <w:r w:rsidR="00354FB4">
        <w:rPr>
          <w:rFonts w:cs="Arial"/>
          <w:bCs/>
          <w:color w:val="000000"/>
        </w:rPr>
        <w:t xml:space="preserve"> </w:t>
      </w:r>
    </w:p>
    <w:p w14:paraId="0DF96ED3" w14:textId="77777777" w:rsidR="00C02DAD" w:rsidRPr="000F10AD" w:rsidRDefault="00354FB4" w:rsidP="000F10AD">
      <w:pPr>
        <w:tabs>
          <w:tab w:val="left" w:pos="540"/>
        </w:tabs>
        <w:autoSpaceDE w:val="0"/>
        <w:autoSpaceDN w:val="0"/>
        <w:adjustRightInd w:val="0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      </w:t>
      </w:r>
      <w:r w:rsidR="00186FCC">
        <w:rPr>
          <w:rFonts w:cs="Arial"/>
          <w:b/>
        </w:rPr>
        <w:tab/>
      </w:r>
    </w:p>
    <w:p w14:paraId="351D5F35" w14:textId="77777777" w:rsidR="00C02DAD" w:rsidRDefault="0029726A" w:rsidP="00C02DAD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V</w:t>
      </w:r>
      <w:r w:rsidR="00247275">
        <w:rPr>
          <w:rFonts w:cs="Arial"/>
          <w:b/>
          <w:bCs/>
          <w:color w:val="000000"/>
        </w:rPr>
        <w:t xml:space="preserve">. </w:t>
      </w:r>
      <w:r w:rsidR="00C02DAD">
        <w:rPr>
          <w:rFonts w:cs="Arial"/>
          <w:b/>
          <w:bCs/>
          <w:color w:val="000000"/>
        </w:rPr>
        <w:t xml:space="preserve">SEE ADDITIONAL </w:t>
      </w:r>
      <w:r w:rsidR="00AD3337">
        <w:rPr>
          <w:rFonts w:cs="Arial"/>
          <w:b/>
          <w:bCs/>
          <w:color w:val="000000"/>
        </w:rPr>
        <w:t>PROPOSAL</w:t>
      </w:r>
      <w:r w:rsidR="00C02DAD">
        <w:rPr>
          <w:rFonts w:cs="Arial"/>
          <w:b/>
          <w:bCs/>
          <w:color w:val="000000"/>
        </w:rPr>
        <w:t xml:space="preserve"> COMPONENTS</w:t>
      </w:r>
      <w:r w:rsidR="00C02DAD" w:rsidRPr="00AF4ECD">
        <w:rPr>
          <w:rFonts w:cs="Arial"/>
          <w:b/>
          <w:bCs/>
          <w:color w:val="000000"/>
        </w:rPr>
        <w:t>:</w:t>
      </w:r>
    </w:p>
    <w:p w14:paraId="42DA43D4" w14:textId="77777777" w:rsidR="00C02DAD" w:rsidRPr="00F53693" w:rsidRDefault="00C02DAD" w:rsidP="00C02DAD">
      <w:pPr>
        <w:tabs>
          <w:tab w:val="left" w:pos="540"/>
        </w:tabs>
        <w:autoSpaceDE w:val="0"/>
        <w:autoSpaceDN w:val="0"/>
        <w:adjustRightInd w:val="0"/>
        <w:rPr>
          <w:rFonts w:cs="Arial"/>
          <w:bCs/>
          <w:i/>
          <w:color w:val="000000"/>
          <w:sz w:val="10"/>
          <w:szCs w:val="10"/>
        </w:rPr>
      </w:pPr>
    </w:p>
    <w:p w14:paraId="4A68F21C" w14:textId="77777777" w:rsidR="00C02DAD" w:rsidRPr="000A26B2" w:rsidRDefault="00C02DAD" w:rsidP="00C02DAD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r w:rsidRPr="000A26B2">
        <w:rPr>
          <w:rFonts w:cs="Arial"/>
          <w:b/>
          <w:iCs/>
          <w:color w:val="000000"/>
        </w:rPr>
        <w:t xml:space="preserve">A. </w:t>
      </w:r>
      <w:r>
        <w:rPr>
          <w:rFonts w:cs="Arial"/>
          <w:b/>
          <w:iCs/>
          <w:color w:val="000000"/>
        </w:rPr>
        <w:t xml:space="preserve">Proposal </w:t>
      </w:r>
      <w:r w:rsidRPr="000A26B2">
        <w:rPr>
          <w:rFonts w:cs="Arial"/>
          <w:b/>
          <w:iCs/>
          <w:color w:val="000000"/>
        </w:rPr>
        <w:t xml:space="preserve">Budget Spreadsheet </w:t>
      </w:r>
    </w:p>
    <w:p w14:paraId="371CEAB3" w14:textId="77777777" w:rsidR="00F9232B" w:rsidRDefault="00AD3337" w:rsidP="00C02DAD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r>
        <w:rPr>
          <w:rFonts w:cs="Arial"/>
          <w:b/>
          <w:iCs/>
          <w:color w:val="000000"/>
        </w:rPr>
        <w:t>F</w:t>
      </w:r>
      <w:r w:rsidR="00F9232B">
        <w:rPr>
          <w:rFonts w:cs="Arial"/>
          <w:b/>
          <w:iCs/>
          <w:color w:val="000000"/>
        </w:rPr>
        <w:t>. Project Manager Qualifications and Organization Description</w:t>
      </w:r>
    </w:p>
    <w:p w14:paraId="6B64964A" w14:textId="77777777" w:rsidR="00F9232B" w:rsidRDefault="00AD3337" w:rsidP="00C02DAD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r>
        <w:rPr>
          <w:rFonts w:cs="Arial"/>
          <w:b/>
          <w:iCs/>
          <w:color w:val="000000"/>
        </w:rPr>
        <w:t>G</w:t>
      </w:r>
      <w:r w:rsidR="00F9232B">
        <w:rPr>
          <w:rFonts w:cs="Arial"/>
          <w:b/>
          <w:iCs/>
          <w:color w:val="000000"/>
        </w:rPr>
        <w:t xml:space="preserve">. Letter or </w:t>
      </w:r>
      <w:r w:rsidR="003578A0">
        <w:rPr>
          <w:rFonts w:cs="Arial"/>
          <w:b/>
          <w:iCs/>
          <w:color w:val="000000"/>
        </w:rPr>
        <w:t>Resolution</w:t>
      </w:r>
    </w:p>
    <w:p w14:paraId="0CE676BE" w14:textId="77777777" w:rsidR="00CE20AC" w:rsidRPr="003D21C8" w:rsidRDefault="00CE20AC" w:rsidP="00CE20AC">
      <w:pPr>
        <w:pStyle w:val="Bodycopy"/>
        <w:spacing w:before="0"/>
        <w:ind w:left="540"/>
        <w:rPr>
          <w:rFonts w:ascii="Calibri" w:hAnsi="Calibri" w:cs="Calibri"/>
          <w:b/>
          <w:sz w:val="22"/>
          <w:szCs w:val="22"/>
        </w:rPr>
      </w:pPr>
    </w:p>
    <w:p w14:paraId="00661332" w14:textId="77777777" w:rsidR="00CE20AC" w:rsidRPr="000A26B2" w:rsidRDefault="00CE20AC" w:rsidP="00C02DAD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</w:p>
    <w:p w14:paraId="66FB132B" w14:textId="77777777" w:rsidR="006E0EFD" w:rsidRPr="009D6EC8" w:rsidRDefault="006E0EFD" w:rsidP="006E0EFD">
      <w:pPr>
        <w:rPr>
          <w:rFonts w:cs="Arial"/>
        </w:rPr>
      </w:pPr>
    </w:p>
    <w:sectPr w:rsidR="006E0EFD" w:rsidRPr="009D6EC8" w:rsidSect="00AE549C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990" w:bottom="1440" w:left="1080" w:header="648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A4A9BB2" w15:done="0"/>
  <w15:commentEx w15:paraId="6B43B429" w15:done="0"/>
  <w15:commentEx w15:paraId="1F637815" w15:done="0"/>
  <w15:commentEx w15:paraId="4602774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46F9F2" w14:textId="77777777" w:rsidR="001D5C30" w:rsidRDefault="001D5C30" w:rsidP="00533120">
      <w:r>
        <w:separator/>
      </w:r>
    </w:p>
  </w:endnote>
  <w:endnote w:type="continuationSeparator" w:id="0">
    <w:p w14:paraId="433F00DC" w14:textId="77777777" w:rsidR="001D5C30" w:rsidRDefault="001D5C30" w:rsidP="0053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E9D4E3" w14:textId="51F6BCDF" w:rsidR="005F7237" w:rsidRDefault="005F723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714D1">
      <w:rPr>
        <w:noProof/>
      </w:rPr>
      <w:t>2</w:t>
    </w:r>
    <w:r>
      <w:fldChar w:fldCharType="end"/>
    </w:r>
  </w:p>
  <w:p w14:paraId="7998EF90" w14:textId="77777777" w:rsidR="005F7237" w:rsidRDefault="005F72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9F1FD" w14:textId="77777777" w:rsidR="005F7237" w:rsidRDefault="005F7237" w:rsidP="00C72B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796543A2" w14:textId="77777777" w:rsidR="005F7237" w:rsidRDefault="005F72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00FA42" w14:textId="77777777" w:rsidR="001D5C30" w:rsidRDefault="001D5C30" w:rsidP="00533120">
      <w:r>
        <w:separator/>
      </w:r>
    </w:p>
  </w:footnote>
  <w:footnote w:type="continuationSeparator" w:id="0">
    <w:p w14:paraId="14CA201E" w14:textId="77777777" w:rsidR="001D5C30" w:rsidRDefault="001D5C30" w:rsidP="00533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278"/>
      <w:gridCol w:w="9000"/>
    </w:tblGrid>
    <w:tr w:rsidR="005F7237" w14:paraId="66708640" w14:textId="77777777" w:rsidTr="00E47145">
      <w:tc>
        <w:tcPr>
          <w:tcW w:w="1278" w:type="dxa"/>
        </w:tcPr>
        <w:p w14:paraId="687AD26A" w14:textId="77777777" w:rsidR="005F7237" w:rsidRPr="00EB5831" w:rsidRDefault="009541C4" w:rsidP="00E47145">
          <w:pPr>
            <w:pStyle w:val="Header"/>
            <w:tabs>
              <w:tab w:val="clear" w:pos="4680"/>
              <w:tab w:val="clear" w:pos="9360"/>
            </w:tabs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2955DBBD" wp14:editId="5DDBABC3">
                <wp:extent cx="669925" cy="478155"/>
                <wp:effectExtent l="0" t="0" r="0" b="0"/>
                <wp:docPr id="1" name="Picture 1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0" w:type="dxa"/>
        </w:tcPr>
        <w:p w14:paraId="4AE70945" w14:textId="77777777" w:rsidR="005F7237" w:rsidRPr="00A42E60" w:rsidRDefault="005F7237" w:rsidP="00EB5831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1C5B7F59" w14:textId="77777777" w:rsidR="005F7237" w:rsidRPr="00EB5831" w:rsidRDefault="001E42AC" w:rsidP="00EB5831">
          <w:pPr>
            <w:pStyle w:val="Header"/>
            <w:rPr>
              <w:b/>
              <w:lang w:val="en-US" w:eastAsia="en-US"/>
            </w:rPr>
          </w:pPr>
          <w:r>
            <w:rPr>
              <w:b/>
              <w:lang w:val="en-US" w:eastAsia="en-US"/>
            </w:rPr>
            <w:t>20</w:t>
          </w:r>
          <w:r w:rsidR="00404B9C">
            <w:rPr>
              <w:b/>
              <w:lang w:val="en-US" w:eastAsia="en-US"/>
            </w:rPr>
            <w:t>20</w:t>
          </w:r>
          <w:r w:rsidR="005F7237" w:rsidRPr="00EB5831">
            <w:rPr>
              <w:b/>
              <w:lang w:val="en-US" w:eastAsia="en-US"/>
            </w:rPr>
            <w:t xml:space="preserve"> Main Proposal</w:t>
          </w:r>
          <w:r w:rsidR="003F32CA">
            <w:rPr>
              <w:b/>
              <w:lang w:val="en-US" w:eastAsia="en-US"/>
            </w:rPr>
            <w:t xml:space="preserve"> </w:t>
          </w:r>
          <w:r w:rsidR="00602068">
            <w:rPr>
              <w:b/>
              <w:lang w:val="en-US" w:eastAsia="en-US"/>
            </w:rPr>
            <w:t>Template</w:t>
          </w:r>
        </w:p>
        <w:p w14:paraId="7D3146A8" w14:textId="77777777" w:rsidR="005F7237" w:rsidRPr="00EB5831" w:rsidRDefault="005F7237" w:rsidP="00EB5831">
          <w:pPr>
            <w:pStyle w:val="Header"/>
            <w:rPr>
              <w:lang w:val="en-US" w:eastAsia="en-US"/>
            </w:rPr>
          </w:pPr>
        </w:p>
      </w:tc>
    </w:tr>
  </w:tbl>
  <w:p w14:paraId="05DB42C2" w14:textId="77777777" w:rsidR="005F7237" w:rsidRPr="00A42E60" w:rsidRDefault="005F7237" w:rsidP="00A42E60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098"/>
      <w:gridCol w:w="8478"/>
    </w:tblGrid>
    <w:tr w:rsidR="005F7237" w14:paraId="216C84C7" w14:textId="77777777" w:rsidTr="00C660F0">
      <w:tc>
        <w:tcPr>
          <w:tcW w:w="1098" w:type="dxa"/>
        </w:tcPr>
        <w:p w14:paraId="4AD308D7" w14:textId="77777777" w:rsidR="005F7237" w:rsidRPr="00EB5831" w:rsidRDefault="009541C4" w:rsidP="00C660F0">
          <w:pPr>
            <w:pStyle w:val="Header"/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4F594A54" wp14:editId="2F856756">
                <wp:extent cx="669925" cy="478155"/>
                <wp:effectExtent l="0" t="0" r="0" b="0"/>
                <wp:docPr id="2" name="Picture 2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8" w:type="dxa"/>
        </w:tcPr>
        <w:p w14:paraId="1D06EAF6" w14:textId="77777777" w:rsidR="005F7237" w:rsidRPr="00A42E60" w:rsidRDefault="005F7237" w:rsidP="00C660F0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2D70A474" w14:textId="77777777" w:rsidR="005F7237" w:rsidRPr="00EB5831" w:rsidRDefault="005F7237" w:rsidP="00806460">
          <w:pPr>
            <w:pStyle w:val="Header"/>
            <w:rPr>
              <w:b/>
              <w:lang w:val="en-US" w:eastAsia="en-US"/>
            </w:rPr>
          </w:pPr>
          <w:r w:rsidRPr="00EB5831">
            <w:rPr>
              <w:b/>
              <w:lang w:val="en-US" w:eastAsia="en-US"/>
            </w:rPr>
            <w:t>2014 Main Proposal</w:t>
          </w:r>
        </w:p>
        <w:p w14:paraId="5561BBBF" w14:textId="77777777" w:rsidR="005F7237" w:rsidRPr="00EB5831" w:rsidRDefault="005F7237" w:rsidP="00806460">
          <w:pPr>
            <w:pStyle w:val="Header"/>
            <w:rPr>
              <w:lang w:val="en-US" w:eastAsia="en-US"/>
            </w:rPr>
          </w:pPr>
          <w:r w:rsidRPr="00EB5831">
            <w:rPr>
              <w:b/>
              <w:lang w:val="en-US" w:eastAsia="en-US"/>
            </w:rPr>
            <w:t xml:space="preserve">Project Title: </w:t>
          </w:r>
          <w:r w:rsidRPr="00EB5831">
            <w:rPr>
              <w:i/>
              <w:lang w:val="en-US" w:eastAsia="en-US"/>
            </w:rPr>
            <w:t>[Insert “Project Title” here in document header]</w:t>
          </w:r>
        </w:p>
      </w:tc>
    </w:tr>
  </w:tbl>
  <w:p w14:paraId="5B2E7978" w14:textId="77777777" w:rsidR="005F7237" w:rsidRPr="00F96203" w:rsidRDefault="005F7237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55FE"/>
    <w:multiLevelType w:val="hybridMultilevel"/>
    <w:tmpl w:val="8D8CC7B4"/>
    <w:lvl w:ilvl="0" w:tplc="D034EE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4413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3208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E681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FC2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5E76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526E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64B6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B02D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1611BC8"/>
    <w:multiLevelType w:val="hybridMultilevel"/>
    <w:tmpl w:val="3A646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846CD6"/>
    <w:multiLevelType w:val="hybridMultilevel"/>
    <w:tmpl w:val="815E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5C3021"/>
    <w:multiLevelType w:val="hybridMultilevel"/>
    <w:tmpl w:val="1E7E4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222CD"/>
    <w:multiLevelType w:val="hybridMultilevel"/>
    <w:tmpl w:val="907695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A33A7F"/>
    <w:multiLevelType w:val="hybridMultilevel"/>
    <w:tmpl w:val="F27ADFB6"/>
    <w:lvl w:ilvl="0" w:tplc="FC945A2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23079B"/>
    <w:multiLevelType w:val="hybridMultilevel"/>
    <w:tmpl w:val="5DA4F2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DC7B89"/>
    <w:multiLevelType w:val="hybridMultilevel"/>
    <w:tmpl w:val="195E9740"/>
    <w:lvl w:ilvl="0" w:tplc="08389F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5669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E89C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D02D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449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C4BE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C05B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20F1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AA29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3326757"/>
    <w:multiLevelType w:val="hybridMultilevel"/>
    <w:tmpl w:val="79D8C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1F024C"/>
    <w:multiLevelType w:val="hybridMultilevel"/>
    <w:tmpl w:val="A3C2DA94"/>
    <w:lvl w:ilvl="0" w:tplc="1F2EB1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0A0C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863C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A4F9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8AAE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C20F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DC1B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883B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6C51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6333A1F"/>
    <w:multiLevelType w:val="hybridMultilevel"/>
    <w:tmpl w:val="77B4CC8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653136"/>
    <w:multiLevelType w:val="hybridMultilevel"/>
    <w:tmpl w:val="392CC3B6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12">
    <w:nsid w:val="34222F31"/>
    <w:multiLevelType w:val="hybridMultilevel"/>
    <w:tmpl w:val="80DCE6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8055C9"/>
    <w:multiLevelType w:val="hybridMultilevel"/>
    <w:tmpl w:val="7CF073A8"/>
    <w:lvl w:ilvl="0" w:tplc="5E34567A">
      <w:numFmt w:val="bullet"/>
      <w:lvlText w:val=""/>
      <w:lvlJc w:val="left"/>
      <w:pPr>
        <w:ind w:left="720" w:hanging="360"/>
      </w:pPr>
      <w:rPr>
        <w:rFonts w:ascii="Wingdings" w:eastAsia="Calibri" w:hAnsi="Wingdings" w:cs="Times New Roman"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F001D4"/>
    <w:multiLevelType w:val="hybridMultilevel"/>
    <w:tmpl w:val="A554119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B78079D"/>
    <w:multiLevelType w:val="hybridMultilevel"/>
    <w:tmpl w:val="8A34510A"/>
    <w:lvl w:ilvl="0" w:tplc="5EC8A1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DC57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BCE9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BCBD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7871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8C26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70CF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92EE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1894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4FCC0A63"/>
    <w:multiLevelType w:val="hybridMultilevel"/>
    <w:tmpl w:val="BB2866D6"/>
    <w:lvl w:ilvl="0" w:tplc="E0CC8DFE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7">
    <w:nsid w:val="67336A08"/>
    <w:multiLevelType w:val="hybridMultilevel"/>
    <w:tmpl w:val="74C87E44"/>
    <w:lvl w:ilvl="0" w:tplc="ACD4C886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8">
    <w:nsid w:val="6795012A"/>
    <w:multiLevelType w:val="hybridMultilevel"/>
    <w:tmpl w:val="E83E2AA2"/>
    <w:lvl w:ilvl="0" w:tplc="5E34567A">
      <w:numFmt w:val="bullet"/>
      <w:lvlText w:val=""/>
      <w:lvlJc w:val="left"/>
      <w:pPr>
        <w:ind w:left="353" w:hanging="360"/>
      </w:pPr>
      <w:rPr>
        <w:rFonts w:ascii="Wingdings" w:eastAsia="Calibri" w:hAnsi="Wingdings" w:cs="Times New Roman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8"/>
  </w:num>
  <w:num w:numId="4">
    <w:abstractNumId w:val="11"/>
  </w:num>
  <w:num w:numId="5">
    <w:abstractNumId w:val="18"/>
  </w:num>
  <w:num w:numId="6">
    <w:abstractNumId w:val="3"/>
  </w:num>
  <w:num w:numId="7">
    <w:abstractNumId w:val="13"/>
  </w:num>
  <w:num w:numId="8">
    <w:abstractNumId w:val="4"/>
  </w:num>
  <w:num w:numId="9">
    <w:abstractNumId w:val="17"/>
  </w:num>
  <w:num w:numId="10">
    <w:abstractNumId w:val="16"/>
  </w:num>
  <w:num w:numId="11">
    <w:abstractNumId w:val="2"/>
  </w:num>
  <w:num w:numId="12">
    <w:abstractNumId w:val="0"/>
  </w:num>
  <w:num w:numId="13">
    <w:abstractNumId w:val="7"/>
  </w:num>
  <w:num w:numId="14">
    <w:abstractNumId w:val="6"/>
  </w:num>
  <w:num w:numId="15">
    <w:abstractNumId w:val="9"/>
  </w:num>
  <w:num w:numId="16">
    <w:abstractNumId w:val="15"/>
  </w:num>
  <w:num w:numId="17">
    <w:abstractNumId w:val="12"/>
  </w:num>
  <w:num w:numId="18">
    <w:abstractNumId w:val="5"/>
  </w:num>
  <w:num w:numId="19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ristine M Maurer">
    <w15:presenceInfo w15:providerId="AD" w15:userId="S-1-5-21-2139493591-2076723391-1105138716-2454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EFD"/>
    <w:rsid w:val="00005F6C"/>
    <w:rsid w:val="00020FA1"/>
    <w:rsid w:val="00061EF5"/>
    <w:rsid w:val="00062497"/>
    <w:rsid w:val="00065366"/>
    <w:rsid w:val="00073C96"/>
    <w:rsid w:val="00091F4B"/>
    <w:rsid w:val="000B34BA"/>
    <w:rsid w:val="000C3EF3"/>
    <w:rsid w:val="000D59D2"/>
    <w:rsid w:val="000D5A5D"/>
    <w:rsid w:val="000D7F31"/>
    <w:rsid w:val="000E4F3C"/>
    <w:rsid w:val="000F10AD"/>
    <w:rsid w:val="000F3DE9"/>
    <w:rsid w:val="00100A34"/>
    <w:rsid w:val="0010234F"/>
    <w:rsid w:val="00107495"/>
    <w:rsid w:val="001225BC"/>
    <w:rsid w:val="00130CDA"/>
    <w:rsid w:val="001331D5"/>
    <w:rsid w:val="00134AD3"/>
    <w:rsid w:val="0015491F"/>
    <w:rsid w:val="00165716"/>
    <w:rsid w:val="0018005E"/>
    <w:rsid w:val="00186FCC"/>
    <w:rsid w:val="001A07BA"/>
    <w:rsid w:val="001B0368"/>
    <w:rsid w:val="001D5C30"/>
    <w:rsid w:val="001E0B4F"/>
    <w:rsid w:val="001E42AC"/>
    <w:rsid w:val="001F0EBE"/>
    <w:rsid w:val="002159DD"/>
    <w:rsid w:val="00217C2A"/>
    <w:rsid w:val="00247275"/>
    <w:rsid w:val="00250EA5"/>
    <w:rsid w:val="00267DF1"/>
    <w:rsid w:val="002710AA"/>
    <w:rsid w:val="00290E4E"/>
    <w:rsid w:val="0029726A"/>
    <w:rsid w:val="002B469A"/>
    <w:rsid w:val="002E5C9B"/>
    <w:rsid w:val="003205A7"/>
    <w:rsid w:val="003239FE"/>
    <w:rsid w:val="00347E7A"/>
    <w:rsid w:val="00351EA6"/>
    <w:rsid w:val="00354888"/>
    <w:rsid w:val="00354FB4"/>
    <w:rsid w:val="003578A0"/>
    <w:rsid w:val="00364EEA"/>
    <w:rsid w:val="0037310D"/>
    <w:rsid w:val="0039481E"/>
    <w:rsid w:val="003A6E66"/>
    <w:rsid w:val="003F32CA"/>
    <w:rsid w:val="00404327"/>
    <w:rsid w:val="00404B9C"/>
    <w:rsid w:val="00411628"/>
    <w:rsid w:val="00432BF7"/>
    <w:rsid w:val="004357AE"/>
    <w:rsid w:val="00447827"/>
    <w:rsid w:val="004530F7"/>
    <w:rsid w:val="00454495"/>
    <w:rsid w:val="00487D08"/>
    <w:rsid w:val="0049103C"/>
    <w:rsid w:val="004A43B9"/>
    <w:rsid w:val="004A4BE4"/>
    <w:rsid w:val="004E6113"/>
    <w:rsid w:val="00533120"/>
    <w:rsid w:val="00537DC7"/>
    <w:rsid w:val="005431D4"/>
    <w:rsid w:val="00550B29"/>
    <w:rsid w:val="00557F2B"/>
    <w:rsid w:val="005648A9"/>
    <w:rsid w:val="00570D6C"/>
    <w:rsid w:val="005864CF"/>
    <w:rsid w:val="005A1D00"/>
    <w:rsid w:val="005A4FB1"/>
    <w:rsid w:val="005A65E3"/>
    <w:rsid w:val="005F0DBA"/>
    <w:rsid w:val="005F1006"/>
    <w:rsid w:val="005F7237"/>
    <w:rsid w:val="00602068"/>
    <w:rsid w:val="00605628"/>
    <w:rsid w:val="0061023F"/>
    <w:rsid w:val="00610E15"/>
    <w:rsid w:val="00614DF2"/>
    <w:rsid w:val="006210C0"/>
    <w:rsid w:val="006235D3"/>
    <w:rsid w:val="00630581"/>
    <w:rsid w:val="00630743"/>
    <w:rsid w:val="006336AC"/>
    <w:rsid w:val="00640A9A"/>
    <w:rsid w:val="00645930"/>
    <w:rsid w:val="006462DF"/>
    <w:rsid w:val="0065063E"/>
    <w:rsid w:val="006562F0"/>
    <w:rsid w:val="00686B53"/>
    <w:rsid w:val="006C6338"/>
    <w:rsid w:val="006E0EFD"/>
    <w:rsid w:val="006E6E08"/>
    <w:rsid w:val="006F7F24"/>
    <w:rsid w:val="00721661"/>
    <w:rsid w:val="00721688"/>
    <w:rsid w:val="00731A65"/>
    <w:rsid w:val="0079065E"/>
    <w:rsid w:val="007936A9"/>
    <w:rsid w:val="007B284F"/>
    <w:rsid w:val="007B3535"/>
    <w:rsid w:val="007B42C9"/>
    <w:rsid w:val="007B56BF"/>
    <w:rsid w:val="00800373"/>
    <w:rsid w:val="00805835"/>
    <w:rsid w:val="00806460"/>
    <w:rsid w:val="008076FB"/>
    <w:rsid w:val="0081190B"/>
    <w:rsid w:val="008243F0"/>
    <w:rsid w:val="00826921"/>
    <w:rsid w:val="00847EDB"/>
    <w:rsid w:val="0085546C"/>
    <w:rsid w:val="008949EE"/>
    <w:rsid w:val="008A088E"/>
    <w:rsid w:val="008A4498"/>
    <w:rsid w:val="008A5FD9"/>
    <w:rsid w:val="008B0D99"/>
    <w:rsid w:val="008B1004"/>
    <w:rsid w:val="008B65E1"/>
    <w:rsid w:val="008D2242"/>
    <w:rsid w:val="00902FE2"/>
    <w:rsid w:val="00910DB8"/>
    <w:rsid w:val="00912C65"/>
    <w:rsid w:val="009541C4"/>
    <w:rsid w:val="009550B4"/>
    <w:rsid w:val="0098668B"/>
    <w:rsid w:val="009A49DE"/>
    <w:rsid w:val="009B6749"/>
    <w:rsid w:val="009C4875"/>
    <w:rsid w:val="009D0E57"/>
    <w:rsid w:val="009D14B4"/>
    <w:rsid w:val="009D6EC8"/>
    <w:rsid w:val="009D6F1A"/>
    <w:rsid w:val="009F1C83"/>
    <w:rsid w:val="009F54A1"/>
    <w:rsid w:val="00A03E0A"/>
    <w:rsid w:val="00A13F26"/>
    <w:rsid w:val="00A3512E"/>
    <w:rsid w:val="00A42E60"/>
    <w:rsid w:val="00A45A41"/>
    <w:rsid w:val="00A7257F"/>
    <w:rsid w:val="00A73B75"/>
    <w:rsid w:val="00AA1087"/>
    <w:rsid w:val="00AA6548"/>
    <w:rsid w:val="00AB6CFF"/>
    <w:rsid w:val="00AC2C07"/>
    <w:rsid w:val="00AC2CDE"/>
    <w:rsid w:val="00AC4C7F"/>
    <w:rsid w:val="00AD3337"/>
    <w:rsid w:val="00AE09E2"/>
    <w:rsid w:val="00AE0CC9"/>
    <w:rsid w:val="00AE549C"/>
    <w:rsid w:val="00B32307"/>
    <w:rsid w:val="00B728BF"/>
    <w:rsid w:val="00B8369A"/>
    <w:rsid w:val="00B84C05"/>
    <w:rsid w:val="00B86A22"/>
    <w:rsid w:val="00B913BD"/>
    <w:rsid w:val="00BC28A6"/>
    <w:rsid w:val="00BD394A"/>
    <w:rsid w:val="00C02DAD"/>
    <w:rsid w:val="00C44D41"/>
    <w:rsid w:val="00C660F0"/>
    <w:rsid w:val="00C72BD9"/>
    <w:rsid w:val="00C82CD3"/>
    <w:rsid w:val="00C85E92"/>
    <w:rsid w:val="00C952E4"/>
    <w:rsid w:val="00C95CBC"/>
    <w:rsid w:val="00CB652D"/>
    <w:rsid w:val="00CE20AC"/>
    <w:rsid w:val="00D02E23"/>
    <w:rsid w:val="00D07BA0"/>
    <w:rsid w:val="00D121DD"/>
    <w:rsid w:val="00D25619"/>
    <w:rsid w:val="00D32CFB"/>
    <w:rsid w:val="00D87B14"/>
    <w:rsid w:val="00D908F9"/>
    <w:rsid w:val="00E0758C"/>
    <w:rsid w:val="00E22EA2"/>
    <w:rsid w:val="00E44A33"/>
    <w:rsid w:val="00E45118"/>
    <w:rsid w:val="00E45C23"/>
    <w:rsid w:val="00E47145"/>
    <w:rsid w:val="00E5279E"/>
    <w:rsid w:val="00E5624D"/>
    <w:rsid w:val="00E619C4"/>
    <w:rsid w:val="00E63D16"/>
    <w:rsid w:val="00E66D08"/>
    <w:rsid w:val="00E76D57"/>
    <w:rsid w:val="00E836ED"/>
    <w:rsid w:val="00EB5831"/>
    <w:rsid w:val="00F0666E"/>
    <w:rsid w:val="00F42507"/>
    <w:rsid w:val="00F70DE4"/>
    <w:rsid w:val="00F714D1"/>
    <w:rsid w:val="00F9232B"/>
    <w:rsid w:val="00F92864"/>
    <w:rsid w:val="00F96203"/>
    <w:rsid w:val="00F97C94"/>
    <w:rsid w:val="00FB3880"/>
    <w:rsid w:val="00FC5972"/>
    <w:rsid w:val="00FD70E7"/>
    <w:rsid w:val="00FF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86D1E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5431D4"/>
    <w:pPr>
      <w:spacing w:before="120" w:line="280" w:lineRule="atLeast"/>
    </w:pPr>
    <w:rPr>
      <w:rFonts w:ascii="Arial" w:eastAsia="Times New Roman" w:hAnsi="Arial"/>
      <w:snapToGrid w:val="0"/>
      <w:color w:val="000000"/>
      <w:kern w:val="28"/>
    </w:rPr>
  </w:style>
  <w:style w:type="character" w:styleId="Hyperlink">
    <w:name w:val="Hyperlink"/>
    <w:basedOn w:val="DefaultParagraphFont"/>
    <w:uiPriority w:val="99"/>
    <w:unhideWhenUsed/>
    <w:rsid w:val="006462D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866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6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68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6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6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5431D4"/>
    <w:pPr>
      <w:spacing w:before="120" w:line="280" w:lineRule="atLeast"/>
    </w:pPr>
    <w:rPr>
      <w:rFonts w:ascii="Arial" w:eastAsia="Times New Roman" w:hAnsi="Arial"/>
      <w:snapToGrid w:val="0"/>
      <w:color w:val="000000"/>
      <w:kern w:val="28"/>
    </w:rPr>
  </w:style>
  <w:style w:type="character" w:styleId="Hyperlink">
    <w:name w:val="Hyperlink"/>
    <w:basedOn w:val="DefaultParagraphFont"/>
    <w:uiPriority w:val="99"/>
    <w:unhideWhenUsed/>
    <w:rsid w:val="006462D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866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6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68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6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6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93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321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3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1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891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5EAB8-4C4E-4657-B664-A711CA72F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Dakota County</Company>
  <LinksUpToDate>false</LinksUpToDate>
  <CharactersWithSpaces>5483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mbanker</dc:creator>
  <cp:lastModifiedBy>Singer, Al</cp:lastModifiedBy>
  <cp:revision>2</cp:revision>
  <cp:lastPrinted>2019-04-15T19:51:00Z</cp:lastPrinted>
  <dcterms:created xsi:type="dcterms:W3CDTF">2019-04-15T20:14:00Z</dcterms:created>
  <dcterms:modified xsi:type="dcterms:W3CDTF">2019-04-15T20:14:00Z</dcterms:modified>
</cp:coreProperties>
</file>