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80936" w14:textId="61AFE2B5" w:rsidR="00567051" w:rsidRPr="00687800" w:rsidRDefault="00567051" w:rsidP="00567051">
      <w:pPr>
        <w:rPr>
          <w:rFonts w:cs="Arial"/>
        </w:rPr>
      </w:pPr>
      <w:bookmarkStart w:id="0" w:name="_GoBack"/>
      <w:bookmarkEnd w:id="0"/>
      <w:r w:rsidRPr="00687800">
        <w:rPr>
          <w:rFonts w:cs="Arial"/>
          <w:b/>
        </w:rPr>
        <w:t xml:space="preserve">PROJECT TITLE: </w:t>
      </w:r>
      <w:r w:rsidR="009F45AD" w:rsidRPr="009F45AD">
        <w:rPr>
          <w:rFonts w:asciiTheme="minorHAnsi" w:eastAsiaTheme="minorHAnsi" w:hAnsiTheme="minorHAnsi" w:cstheme="minorBidi"/>
        </w:rPr>
        <w:t>Fugitive dust in Minnesota's air - why it matters</w:t>
      </w:r>
    </w:p>
    <w:p w14:paraId="08FCC7E1" w14:textId="77777777" w:rsidR="00D35308" w:rsidRPr="00AB2EB7" w:rsidRDefault="00D35308" w:rsidP="00567051">
      <w:pPr>
        <w:rPr>
          <w:rFonts w:cs="Arial"/>
          <w:sz w:val="16"/>
          <w:szCs w:val="16"/>
        </w:rPr>
      </w:pPr>
    </w:p>
    <w:p w14:paraId="4A7E95EE" w14:textId="77777777" w:rsidR="00567051" w:rsidRPr="00687800" w:rsidRDefault="00567051" w:rsidP="00567051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  <w:u w:val="single"/>
        </w:rPr>
        <w:t>LAWRENCE ZANKO</w:t>
      </w:r>
      <w:r w:rsidRPr="00687800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687800">
        <w:rPr>
          <w:rFonts w:asciiTheme="minorHAnsi" w:hAnsiTheme="minorHAnsi"/>
          <w:bCs/>
          <w:sz w:val="22"/>
          <w:szCs w:val="22"/>
        </w:rPr>
        <w:t>Natural Resources Research Institute, University of Minnesota Duluth</w:t>
      </w:r>
    </w:p>
    <w:p w14:paraId="3F0C6270" w14:textId="46CF8461" w:rsidR="00D35308" w:rsidRPr="00687800" w:rsidRDefault="00D35308" w:rsidP="00D3530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</w:rPr>
        <w:t xml:space="preserve">Key Qualifications:  </w:t>
      </w:r>
      <w:r w:rsidRPr="00687800">
        <w:rPr>
          <w:rFonts w:asciiTheme="minorHAnsi" w:hAnsiTheme="minorHAnsi"/>
          <w:bCs/>
          <w:sz w:val="22"/>
          <w:szCs w:val="22"/>
        </w:rPr>
        <w:t xml:space="preserve">Mr. Zanko is a Senior Research Program Manager (Researcher 7) for By-Product Reuse and Remediation within the </w:t>
      </w:r>
      <w:r w:rsidR="00687800" w:rsidRPr="00687800">
        <w:rPr>
          <w:rFonts w:asciiTheme="minorHAnsi" w:hAnsiTheme="minorHAnsi" w:cstheme="minorBidi"/>
          <w:sz w:val="22"/>
          <w:szCs w:val="22"/>
        </w:rPr>
        <w:t>Minerals, Metallurgy and Mining</w:t>
      </w:r>
      <w:r w:rsidR="00721E52" w:rsidRPr="00687800">
        <w:rPr>
          <w:rFonts w:asciiTheme="minorHAnsi" w:hAnsiTheme="minorHAnsi"/>
          <w:bCs/>
          <w:sz w:val="22"/>
          <w:szCs w:val="22"/>
        </w:rPr>
        <w:t xml:space="preserve"> </w:t>
      </w:r>
      <w:r w:rsidRPr="00687800">
        <w:rPr>
          <w:rFonts w:asciiTheme="minorHAnsi" w:hAnsiTheme="minorHAnsi"/>
          <w:bCs/>
          <w:sz w:val="22"/>
          <w:szCs w:val="22"/>
        </w:rPr>
        <w:t>(M</w:t>
      </w:r>
      <w:r w:rsidRPr="00687800">
        <w:rPr>
          <w:rFonts w:asciiTheme="minorHAnsi" w:hAnsiTheme="minorHAnsi"/>
          <w:bCs/>
          <w:sz w:val="22"/>
          <w:szCs w:val="22"/>
          <w:vertAlign w:val="superscript"/>
        </w:rPr>
        <w:t>3</w:t>
      </w:r>
      <w:r w:rsidR="00721E52" w:rsidRPr="00687800">
        <w:rPr>
          <w:rFonts w:asciiTheme="minorHAnsi" w:hAnsiTheme="minorHAnsi"/>
          <w:bCs/>
          <w:sz w:val="22"/>
          <w:szCs w:val="22"/>
        </w:rPr>
        <w:t>) Initiative</w:t>
      </w:r>
      <w:r w:rsidRPr="00687800">
        <w:rPr>
          <w:rFonts w:asciiTheme="minorHAnsi" w:hAnsiTheme="minorHAnsi"/>
          <w:bCs/>
          <w:sz w:val="22"/>
          <w:szCs w:val="22"/>
        </w:rPr>
        <w:t xml:space="preserve"> at the UMD – NRRI. </w:t>
      </w:r>
    </w:p>
    <w:p w14:paraId="59294A89" w14:textId="777FF207" w:rsidR="00D35308" w:rsidRPr="00687800" w:rsidRDefault="00D35308" w:rsidP="00D3530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Cs/>
          <w:sz w:val="22"/>
          <w:szCs w:val="22"/>
        </w:rPr>
        <w:t xml:space="preserve">Since his start with NRRI in 1988, he has participated in or led a broad spectrum of research projects dealing with non-ferrous minerals, ferrous minerals, industrial minerals (with a focus on construction aggregates), contaminated sediment remediation and reuse, resource modeling and estimation, and related policy issues.   </w:t>
      </w:r>
    </w:p>
    <w:p w14:paraId="59E6BE07" w14:textId="2CC01EBD" w:rsidR="00567051" w:rsidRPr="00687800" w:rsidRDefault="00567051" w:rsidP="00567051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</w:rPr>
        <w:t xml:space="preserve">Education: </w:t>
      </w:r>
      <w:r w:rsidRPr="00687800">
        <w:rPr>
          <w:rFonts w:asciiTheme="minorHAnsi" w:hAnsiTheme="minorHAnsi"/>
          <w:bCs/>
          <w:sz w:val="22"/>
          <w:szCs w:val="22"/>
        </w:rPr>
        <w:t>Master of Geological Engineering, University of Minnesota, Twin Cities (UMTC); Bachelor of Geological Engineering; and B.S. Microbiology (UMTC)</w:t>
      </w:r>
      <w:r w:rsidR="001437DE" w:rsidRPr="00687800">
        <w:rPr>
          <w:rFonts w:asciiTheme="minorHAnsi" w:hAnsiTheme="minorHAnsi"/>
          <w:bCs/>
          <w:sz w:val="22"/>
          <w:szCs w:val="22"/>
        </w:rPr>
        <w:t xml:space="preserve">. </w:t>
      </w:r>
      <w:r w:rsidR="00721E52" w:rsidRPr="00687800">
        <w:rPr>
          <w:rFonts w:asciiTheme="minorHAnsi" w:hAnsiTheme="minorHAnsi"/>
          <w:bCs/>
          <w:sz w:val="22"/>
          <w:szCs w:val="22"/>
        </w:rPr>
        <w:t xml:space="preserve">  </w:t>
      </w:r>
      <w:r w:rsidRPr="00687800">
        <w:rPr>
          <w:rFonts w:asciiTheme="minorHAnsi" w:hAnsiTheme="minorHAnsi"/>
          <w:b/>
          <w:bCs/>
          <w:sz w:val="22"/>
          <w:szCs w:val="22"/>
        </w:rPr>
        <w:t>NRRI Research</w:t>
      </w:r>
      <w:r w:rsidR="001437DE" w:rsidRPr="00687800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687800">
        <w:rPr>
          <w:rFonts w:asciiTheme="minorHAnsi" w:hAnsiTheme="minorHAnsi"/>
          <w:bCs/>
          <w:sz w:val="22"/>
          <w:szCs w:val="22"/>
        </w:rPr>
        <w:t>4 peer-reviewed professional publications, and over 40 publicly</w:t>
      </w:r>
      <w:r w:rsidR="001437DE" w:rsidRPr="00687800">
        <w:rPr>
          <w:rFonts w:asciiTheme="minorHAnsi" w:hAnsiTheme="minorHAnsi"/>
          <w:bCs/>
          <w:sz w:val="22"/>
          <w:szCs w:val="22"/>
        </w:rPr>
        <w:t xml:space="preserve"> </w:t>
      </w:r>
      <w:r w:rsidRPr="00687800">
        <w:rPr>
          <w:rFonts w:asciiTheme="minorHAnsi" w:hAnsiTheme="minorHAnsi"/>
          <w:bCs/>
          <w:sz w:val="22"/>
          <w:szCs w:val="22"/>
        </w:rPr>
        <w:t>available technical reports.</w:t>
      </w:r>
      <w:r w:rsidR="00D35308" w:rsidRPr="00687800">
        <w:rPr>
          <w:rFonts w:asciiTheme="minorHAnsi" w:hAnsiTheme="minorHAnsi"/>
          <w:bCs/>
          <w:sz w:val="22"/>
          <w:szCs w:val="22"/>
        </w:rPr>
        <w:t xml:space="preserve"> Transportation Research Board (T</w:t>
      </w:r>
      <w:r w:rsidR="00AB2EB7">
        <w:rPr>
          <w:rFonts w:asciiTheme="minorHAnsi" w:hAnsiTheme="minorHAnsi"/>
          <w:bCs/>
          <w:sz w:val="22"/>
          <w:szCs w:val="22"/>
        </w:rPr>
        <w:t xml:space="preserve">RB) of the National Academies: </w:t>
      </w:r>
      <w:r w:rsidR="00D35308" w:rsidRPr="00687800">
        <w:rPr>
          <w:rFonts w:asciiTheme="minorHAnsi" w:hAnsiTheme="minorHAnsi"/>
          <w:bCs/>
          <w:sz w:val="22"/>
          <w:szCs w:val="22"/>
        </w:rPr>
        <w:t>Aggregates (AFP70) and Resource Conservation and Recovery (ADC60)</w:t>
      </w:r>
      <w:r w:rsidR="00AB2EB7">
        <w:rPr>
          <w:rFonts w:asciiTheme="minorHAnsi" w:hAnsiTheme="minorHAnsi"/>
          <w:bCs/>
          <w:sz w:val="22"/>
          <w:szCs w:val="22"/>
        </w:rPr>
        <w:t xml:space="preserve"> committees</w:t>
      </w:r>
      <w:r w:rsidR="00D35308" w:rsidRPr="00687800">
        <w:rPr>
          <w:rFonts w:asciiTheme="minorHAnsi" w:hAnsiTheme="minorHAnsi"/>
          <w:bCs/>
          <w:sz w:val="22"/>
          <w:szCs w:val="22"/>
        </w:rPr>
        <w:t>.</w:t>
      </w:r>
    </w:p>
    <w:p w14:paraId="04150A0F" w14:textId="77777777" w:rsidR="00567051" w:rsidRPr="00AB2EB7" w:rsidRDefault="00567051" w:rsidP="00567051">
      <w:pPr>
        <w:pStyle w:val="Default"/>
        <w:rPr>
          <w:rFonts w:asciiTheme="minorHAnsi" w:hAnsiTheme="minorHAnsi"/>
          <w:b/>
          <w:bCs/>
          <w:sz w:val="8"/>
          <w:szCs w:val="8"/>
        </w:rPr>
      </w:pPr>
    </w:p>
    <w:p w14:paraId="58D04C85" w14:textId="300A7DD7" w:rsidR="00567051" w:rsidRPr="00687800" w:rsidRDefault="00FC14DA" w:rsidP="00567051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  <w:u w:val="single"/>
        </w:rPr>
        <w:t>GEORGE HUDAK</w:t>
      </w:r>
      <w:r w:rsidR="001437DE" w:rsidRPr="00687800">
        <w:rPr>
          <w:rFonts w:asciiTheme="minorHAnsi" w:hAnsiTheme="minorHAnsi"/>
          <w:b/>
          <w:bCs/>
          <w:sz w:val="22"/>
          <w:szCs w:val="22"/>
          <w:u w:val="single"/>
        </w:rPr>
        <w:t xml:space="preserve">: </w:t>
      </w:r>
      <w:r w:rsidRPr="00687800">
        <w:rPr>
          <w:rFonts w:asciiTheme="minorHAnsi" w:hAnsiTheme="minorHAnsi"/>
          <w:bCs/>
          <w:sz w:val="22"/>
          <w:szCs w:val="22"/>
        </w:rPr>
        <w:t>Natural Resources Research Institute, University of Minnesota Duluth</w:t>
      </w:r>
    </w:p>
    <w:p w14:paraId="23D94CFF" w14:textId="5ED86A59" w:rsidR="00567051" w:rsidRPr="00687800" w:rsidRDefault="00567051" w:rsidP="00567051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</w:rPr>
        <w:t>Key Qualifications</w:t>
      </w:r>
      <w:r w:rsidR="001437DE" w:rsidRPr="00687800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DD2EDB" w:rsidRPr="00687800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DD2EDB" w:rsidRPr="00687800">
        <w:rPr>
          <w:rFonts w:asciiTheme="minorHAnsi" w:hAnsiTheme="minorHAnsi"/>
          <w:bCs/>
          <w:sz w:val="22"/>
          <w:szCs w:val="22"/>
        </w:rPr>
        <w:t xml:space="preserve">Dr. Hudak is Initiative Director for </w:t>
      </w:r>
      <w:r w:rsidR="00687800" w:rsidRPr="00687800">
        <w:rPr>
          <w:rFonts w:asciiTheme="minorHAnsi" w:hAnsiTheme="minorHAnsi" w:cstheme="minorBidi"/>
          <w:sz w:val="22"/>
          <w:szCs w:val="22"/>
        </w:rPr>
        <w:t>Minerals, Metallurgy and Mining</w:t>
      </w:r>
      <w:r w:rsidR="00DD2EDB" w:rsidRPr="00687800">
        <w:rPr>
          <w:rFonts w:asciiTheme="minorHAnsi" w:hAnsiTheme="minorHAnsi"/>
          <w:bCs/>
          <w:sz w:val="22"/>
          <w:szCs w:val="22"/>
        </w:rPr>
        <w:t xml:space="preserve">.  As Initiative Director, he is responsible for overseeing both the Minerals Laboratory in Coleraine, Minn., and the Duluth Minerals Group. He guides the overall strategic plan for the Initiative. </w:t>
      </w:r>
      <w:r w:rsidR="00721E52" w:rsidRPr="00687800">
        <w:rPr>
          <w:rFonts w:asciiTheme="minorHAnsi" w:hAnsiTheme="minorHAnsi"/>
          <w:bCs/>
          <w:sz w:val="22"/>
          <w:szCs w:val="22"/>
        </w:rPr>
        <w:t xml:space="preserve">  </w:t>
      </w:r>
      <w:r w:rsidRPr="00687800">
        <w:rPr>
          <w:rFonts w:asciiTheme="minorHAnsi" w:hAnsiTheme="minorHAnsi"/>
          <w:b/>
          <w:bCs/>
          <w:sz w:val="22"/>
          <w:szCs w:val="22"/>
        </w:rPr>
        <w:t>Education</w:t>
      </w:r>
      <w:r w:rsidR="001437DE" w:rsidRPr="00687800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DD2EDB" w:rsidRPr="00687800">
        <w:rPr>
          <w:rFonts w:asciiTheme="minorHAnsi" w:hAnsiTheme="minorHAnsi"/>
          <w:bCs/>
          <w:sz w:val="22"/>
          <w:szCs w:val="22"/>
        </w:rPr>
        <w:t xml:space="preserve">  Post-Doctoral Research Fellowship, University of Minnesota Duluth, 1997-1998;   Ph. D in Geology, University of Minnesota, 1996;  MS in Geology, University of Minnesota Duluth, 1989;  BA in Geology, Carleton College, 1984</w:t>
      </w:r>
      <w:r w:rsidR="00721E52" w:rsidRPr="00687800">
        <w:rPr>
          <w:rFonts w:asciiTheme="minorHAnsi" w:hAnsiTheme="minorHAnsi"/>
          <w:bCs/>
          <w:sz w:val="22"/>
          <w:szCs w:val="22"/>
        </w:rPr>
        <w:t xml:space="preserve">  </w:t>
      </w:r>
      <w:r w:rsidR="00FC14DA" w:rsidRPr="00687800">
        <w:rPr>
          <w:rFonts w:asciiTheme="minorHAnsi" w:hAnsiTheme="minorHAnsi"/>
          <w:b/>
          <w:bCs/>
          <w:sz w:val="22"/>
          <w:szCs w:val="22"/>
        </w:rPr>
        <w:t>NRRI Research:</w:t>
      </w:r>
      <w:r w:rsidR="00DD2EDB" w:rsidRPr="00687800">
        <w:rPr>
          <w:sz w:val="22"/>
          <w:szCs w:val="22"/>
        </w:rPr>
        <w:t xml:space="preserve"> </w:t>
      </w:r>
      <w:r w:rsidR="00721E52" w:rsidRPr="00687800">
        <w:rPr>
          <w:rFonts w:asciiTheme="minorHAnsi" w:hAnsiTheme="minorHAnsi"/>
          <w:bCs/>
          <w:sz w:val="22"/>
          <w:szCs w:val="22"/>
        </w:rPr>
        <w:t>Dr. Hudak</w:t>
      </w:r>
      <w:r w:rsidR="00DD2EDB" w:rsidRPr="00687800">
        <w:rPr>
          <w:rFonts w:asciiTheme="minorHAnsi" w:hAnsiTheme="minorHAnsi"/>
          <w:bCs/>
          <w:sz w:val="22"/>
          <w:szCs w:val="22"/>
        </w:rPr>
        <w:t xml:space="preserve"> has been the Group Leader for the Particle and Materials Characterization Group. He is also the Associate Director of NRRI's Precambrian Research Center. He is a Registered Professional Geologist (P.G) in Minnesota and Wisconsin, and holds a Professional Geoscientist License (P.Geo.) License in Ontario.</w:t>
      </w:r>
    </w:p>
    <w:p w14:paraId="7166ADA3" w14:textId="77777777" w:rsidR="00FC14DA" w:rsidRPr="00AB2EB7" w:rsidRDefault="00FC14DA" w:rsidP="00567051">
      <w:pPr>
        <w:pStyle w:val="Default"/>
        <w:rPr>
          <w:rFonts w:asciiTheme="minorHAnsi" w:hAnsiTheme="minorHAnsi"/>
          <w:b/>
          <w:bCs/>
          <w:sz w:val="8"/>
          <w:szCs w:val="8"/>
          <w:u w:val="single"/>
        </w:rPr>
      </w:pPr>
    </w:p>
    <w:p w14:paraId="01CC58AB" w14:textId="77777777" w:rsidR="00FC14DA" w:rsidRPr="00687800" w:rsidRDefault="00FC14DA" w:rsidP="00FC14DA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  <w:u w:val="single"/>
        </w:rPr>
        <w:t>DEAN PETERSON</w:t>
      </w:r>
      <w:r w:rsidR="001437DE" w:rsidRPr="006878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87800">
        <w:rPr>
          <w:rFonts w:asciiTheme="minorHAnsi" w:hAnsiTheme="minorHAnsi"/>
          <w:bCs/>
          <w:sz w:val="22"/>
          <w:szCs w:val="22"/>
        </w:rPr>
        <w:t>Natural Resources Research Institute, University of Minnesota Duluth</w:t>
      </w:r>
    </w:p>
    <w:p w14:paraId="1A7E27B3" w14:textId="1DF48D9B" w:rsidR="00721E52" w:rsidRPr="00AB2EB7" w:rsidRDefault="00FC14DA" w:rsidP="00721E52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</w:rPr>
        <w:t xml:space="preserve">Key Qualifications: </w:t>
      </w:r>
      <w:r w:rsidR="00AB2EB7">
        <w:rPr>
          <w:rFonts w:asciiTheme="minorHAnsi" w:hAnsiTheme="minorHAnsi"/>
          <w:bCs/>
          <w:sz w:val="22"/>
          <w:szCs w:val="22"/>
        </w:rPr>
        <w:t>Dr. Peterson</w:t>
      </w:r>
      <w:r w:rsidR="00AB2EB7" w:rsidRPr="00AB2EB7">
        <w:rPr>
          <w:rFonts w:asciiTheme="minorHAnsi" w:hAnsiTheme="minorHAnsi"/>
          <w:bCs/>
          <w:sz w:val="22"/>
          <w:szCs w:val="22"/>
        </w:rPr>
        <w:t xml:space="preserve"> is the Program Manager of the Economic Geology Group </w:t>
      </w:r>
      <w:r w:rsidR="002F5EF2">
        <w:rPr>
          <w:rFonts w:asciiTheme="minorHAnsi" w:hAnsiTheme="minorHAnsi"/>
          <w:bCs/>
          <w:sz w:val="22"/>
          <w:szCs w:val="22"/>
        </w:rPr>
        <w:t xml:space="preserve">within </w:t>
      </w:r>
      <w:r w:rsidR="002F5EF2" w:rsidRPr="00687800">
        <w:rPr>
          <w:rFonts w:asciiTheme="minorHAnsi" w:hAnsiTheme="minorHAnsi"/>
          <w:bCs/>
          <w:sz w:val="22"/>
          <w:szCs w:val="22"/>
        </w:rPr>
        <w:t>M</w:t>
      </w:r>
      <w:r w:rsidR="002F5EF2" w:rsidRPr="00687800">
        <w:rPr>
          <w:rFonts w:asciiTheme="minorHAnsi" w:hAnsiTheme="minorHAnsi"/>
          <w:bCs/>
          <w:sz w:val="22"/>
          <w:szCs w:val="22"/>
          <w:vertAlign w:val="superscript"/>
        </w:rPr>
        <w:t>3</w:t>
      </w:r>
      <w:r w:rsidR="002F5EF2">
        <w:rPr>
          <w:rFonts w:asciiTheme="minorHAnsi" w:hAnsiTheme="minorHAnsi"/>
          <w:bCs/>
          <w:sz w:val="22"/>
          <w:szCs w:val="22"/>
        </w:rPr>
        <w:t xml:space="preserve"> </w:t>
      </w:r>
      <w:r w:rsidR="00AB2EB7" w:rsidRPr="00AB2EB7">
        <w:rPr>
          <w:rFonts w:asciiTheme="minorHAnsi" w:hAnsiTheme="minorHAnsi"/>
          <w:bCs/>
          <w:sz w:val="22"/>
          <w:szCs w:val="22"/>
        </w:rPr>
        <w:t>at the Natural Resources Research Institute (NRRI), University of Minnesota Duluth. He had served as the Senior Vice President of Exploration at Duluth Metals Limited from 2008 to 2015 and as a Senior Research Associate of the NRRI since 1999. Dr. Peterson has 33 years' experience in mineral exploration, geological consulting, and developing economic geology research programs for a wide variety of deposit types including gold and VMS deposits; Duluth Complex Cu-Ni-PGE deposits; high-grade Cu-PGE vein systems; and Cu-Au-Mo porphyry deposits</w:t>
      </w:r>
      <w:r w:rsidR="00AB2EB7">
        <w:rPr>
          <w:rFonts w:asciiTheme="minorHAnsi" w:hAnsiTheme="minorHAnsi"/>
          <w:bCs/>
          <w:sz w:val="22"/>
          <w:szCs w:val="22"/>
        </w:rPr>
        <w:t xml:space="preserve">.  </w:t>
      </w:r>
      <w:r w:rsidRPr="00687800">
        <w:rPr>
          <w:rFonts w:asciiTheme="minorHAnsi" w:hAnsiTheme="minorHAnsi"/>
          <w:b/>
          <w:bCs/>
          <w:sz w:val="22"/>
          <w:szCs w:val="22"/>
        </w:rPr>
        <w:t xml:space="preserve">Education: </w:t>
      </w:r>
      <w:r w:rsidR="00AB2EB7" w:rsidRPr="00AB2EB7">
        <w:rPr>
          <w:rFonts w:asciiTheme="minorHAnsi" w:hAnsiTheme="minorHAnsi"/>
          <w:sz w:val="22"/>
          <w:szCs w:val="22"/>
        </w:rPr>
        <w:t>Ph.D. in Economic Geology and Geographic Information System Modeling from the University of Minnesota</w:t>
      </w:r>
      <w:r w:rsidR="00AB2EB7">
        <w:rPr>
          <w:rFonts w:asciiTheme="minorHAnsi" w:hAnsiTheme="minorHAnsi"/>
          <w:sz w:val="22"/>
          <w:szCs w:val="22"/>
        </w:rPr>
        <w:t xml:space="preserve">  </w:t>
      </w:r>
      <w:r w:rsidRPr="00687800">
        <w:rPr>
          <w:rFonts w:asciiTheme="minorHAnsi" w:hAnsiTheme="minorHAnsi"/>
          <w:b/>
          <w:bCs/>
          <w:sz w:val="22"/>
          <w:szCs w:val="22"/>
        </w:rPr>
        <w:t>NRRI Research</w:t>
      </w:r>
      <w:r w:rsidRPr="00AB2EB7">
        <w:rPr>
          <w:rFonts w:asciiTheme="minorHAnsi" w:hAnsiTheme="minorHAnsi"/>
          <w:bCs/>
          <w:sz w:val="22"/>
          <w:szCs w:val="22"/>
        </w:rPr>
        <w:t>:</w:t>
      </w:r>
      <w:r w:rsidR="00721E52" w:rsidRPr="00AB2EB7">
        <w:rPr>
          <w:rFonts w:asciiTheme="minorHAnsi" w:hAnsiTheme="minorHAnsi"/>
          <w:bCs/>
          <w:sz w:val="22"/>
          <w:szCs w:val="22"/>
        </w:rPr>
        <w:t xml:space="preserve"> </w:t>
      </w:r>
      <w:r w:rsidR="00AB2EB7" w:rsidRPr="00AB2EB7">
        <w:rPr>
          <w:rFonts w:asciiTheme="minorHAnsi" w:hAnsiTheme="minorHAnsi"/>
          <w:bCs/>
          <w:sz w:val="22"/>
          <w:szCs w:val="22"/>
        </w:rPr>
        <w:t>Economic geology and mineral potential modeling of Minnesota, Natural Resource Atlas of Northern Minnesota, Soudan underground mine geobiology, acid rock drainage modeling of northern Minnesota, Duluth Complex Cu-Ni-PGE deposits of Minnesota, comprehensive GIS assembly of geologic data for Minnesota</w:t>
      </w:r>
    </w:p>
    <w:p w14:paraId="50EBFA63" w14:textId="77777777" w:rsidR="00721E52" w:rsidRPr="00AB2EB7" w:rsidRDefault="00721E52" w:rsidP="00FC14DA">
      <w:pPr>
        <w:pStyle w:val="Default"/>
        <w:rPr>
          <w:rFonts w:asciiTheme="minorHAnsi" w:hAnsiTheme="minorHAnsi"/>
          <w:b/>
          <w:bCs/>
          <w:sz w:val="8"/>
          <w:szCs w:val="8"/>
          <w:u w:val="single"/>
        </w:rPr>
      </w:pPr>
    </w:p>
    <w:p w14:paraId="644E2890" w14:textId="655A486E" w:rsidR="00FC14DA" w:rsidRPr="00687800" w:rsidRDefault="00FC14DA" w:rsidP="00FC14DA">
      <w:pPr>
        <w:pStyle w:val="Default"/>
        <w:rPr>
          <w:rFonts w:asciiTheme="minorHAnsi" w:hAnsiTheme="minorHAnsi"/>
          <w:bCs/>
          <w:sz w:val="22"/>
          <w:szCs w:val="22"/>
        </w:rPr>
      </w:pPr>
      <w:r w:rsidRPr="00687800">
        <w:rPr>
          <w:rFonts w:asciiTheme="minorHAnsi" w:hAnsiTheme="minorHAnsi"/>
          <w:b/>
          <w:bCs/>
          <w:sz w:val="22"/>
          <w:szCs w:val="22"/>
          <w:u w:val="single"/>
        </w:rPr>
        <w:t>STEPHEN MONSON GEERTS</w:t>
      </w:r>
      <w:r w:rsidRPr="006878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87800">
        <w:rPr>
          <w:rFonts w:asciiTheme="minorHAnsi" w:hAnsiTheme="minorHAnsi"/>
          <w:bCs/>
          <w:sz w:val="22"/>
          <w:szCs w:val="22"/>
        </w:rPr>
        <w:t>Natural Resources Research Institute, University of Minnesota Duluth</w:t>
      </w:r>
    </w:p>
    <w:p w14:paraId="4AC5E664" w14:textId="77777777" w:rsidR="00721E52" w:rsidRPr="00687800" w:rsidRDefault="00FC14DA" w:rsidP="00721E52">
      <w:pPr>
        <w:rPr>
          <w:rFonts w:asciiTheme="minorHAnsi" w:eastAsiaTheme="minorHAnsi" w:hAnsiTheme="minorHAnsi" w:cstheme="minorBidi"/>
          <w:bCs/>
        </w:rPr>
      </w:pPr>
      <w:r w:rsidRPr="00687800">
        <w:rPr>
          <w:rFonts w:asciiTheme="minorHAnsi" w:hAnsiTheme="minorHAnsi"/>
          <w:b/>
          <w:bCs/>
        </w:rPr>
        <w:t xml:space="preserve">Key Qualifications: </w:t>
      </w:r>
      <w:r w:rsidR="00721E52" w:rsidRPr="00687800">
        <w:rPr>
          <w:rFonts w:asciiTheme="minorHAnsi" w:eastAsiaTheme="minorHAnsi" w:hAnsiTheme="minorHAnsi" w:cstheme="minorBidi"/>
        </w:rPr>
        <w:t>Stephen Monson Geerts is a Senior Geologist/Researcher 6 for the Minerals, Metallurgy and Mining (M</w:t>
      </w:r>
      <w:r w:rsidR="00721E52" w:rsidRPr="00687800">
        <w:rPr>
          <w:rFonts w:asciiTheme="minorHAnsi" w:eastAsiaTheme="minorHAnsi" w:hAnsiTheme="minorHAnsi" w:cstheme="minorBidi"/>
          <w:vertAlign w:val="superscript"/>
        </w:rPr>
        <w:t>3</w:t>
      </w:r>
      <w:r w:rsidR="00721E52" w:rsidRPr="00687800">
        <w:rPr>
          <w:rFonts w:asciiTheme="minorHAnsi" w:eastAsiaTheme="minorHAnsi" w:hAnsiTheme="minorHAnsi" w:cstheme="minorBidi"/>
        </w:rPr>
        <w:t xml:space="preserve">) Program at the UMD - NRRI. Mr. Monson Geerts has over 35 years of experience as a geologist/ 22 years of research experience with a focus on mineral characterization. </w:t>
      </w:r>
      <w:r w:rsidR="00721E52" w:rsidRPr="00687800">
        <w:rPr>
          <w:rFonts w:asciiTheme="minorHAnsi" w:eastAsiaTheme="minorHAnsi" w:hAnsiTheme="minorHAnsi"/>
          <w:b/>
        </w:rPr>
        <w:t xml:space="preserve">EDUCATION: </w:t>
      </w:r>
      <w:r w:rsidR="00721E52" w:rsidRPr="00687800">
        <w:rPr>
          <w:rFonts w:asciiTheme="minorHAnsi" w:eastAsiaTheme="minorHAnsi" w:hAnsiTheme="minorHAnsi" w:cs="Calibri-Bold"/>
          <w:b/>
          <w:bCs/>
        </w:rPr>
        <w:t xml:space="preserve">M.S. Geology w/ Minor Hydrogeology. </w:t>
      </w:r>
      <w:r w:rsidR="00721E52" w:rsidRPr="00687800">
        <w:rPr>
          <w:rFonts w:asciiTheme="minorHAnsi" w:eastAsiaTheme="minorHAnsi" w:hAnsiTheme="minorHAnsi" w:cs="Calibri"/>
        </w:rPr>
        <w:t xml:space="preserve">University of Minnesota - Duluth. </w:t>
      </w:r>
      <w:r w:rsidR="00721E52" w:rsidRPr="00687800">
        <w:rPr>
          <w:rFonts w:asciiTheme="minorHAnsi" w:eastAsiaTheme="minorHAnsi" w:hAnsiTheme="minorHAnsi" w:cs="Calibri-Bold"/>
          <w:b/>
          <w:bCs/>
        </w:rPr>
        <w:t xml:space="preserve">B.S. Geology. </w:t>
      </w:r>
      <w:r w:rsidR="00721E52" w:rsidRPr="00687800">
        <w:rPr>
          <w:rFonts w:asciiTheme="minorHAnsi" w:eastAsiaTheme="minorHAnsi" w:hAnsiTheme="minorHAnsi" w:cs="Calibri"/>
        </w:rPr>
        <w:t xml:space="preserve">University of Minnesota - Duluth. </w:t>
      </w:r>
      <w:r w:rsidR="00721E52" w:rsidRPr="00687800">
        <w:rPr>
          <w:rFonts w:asciiTheme="minorHAnsi" w:eastAsiaTheme="minorHAnsi" w:hAnsiTheme="minorHAnsi" w:cs="Calibri"/>
          <w:b/>
        </w:rPr>
        <w:t>NRRI Research:</w:t>
      </w:r>
      <w:r w:rsidR="00721E52" w:rsidRPr="00687800">
        <w:rPr>
          <w:rFonts w:asciiTheme="minorHAnsi" w:eastAsiaTheme="minorHAnsi" w:hAnsiTheme="minorHAnsi" w:cs="Calibri"/>
        </w:rPr>
        <w:t xml:space="preserve"> </w:t>
      </w:r>
      <w:r w:rsidR="00721E52" w:rsidRPr="00687800">
        <w:rPr>
          <w:rFonts w:asciiTheme="minorHAnsi" w:eastAsiaTheme="minorHAnsi" w:hAnsiTheme="minorHAnsi" w:cstheme="minorBidi"/>
        </w:rPr>
        <w:t xml:space="preserve">Principal and co-principal investigator, </w:t>
      </w:r>
      <w:r w:rsidR="00721E52" w:rsidRPr="00687800">
        <w:rPr>
          <w:rFonts w:asciiTheme="minorHAnsi" w:eastAsiaTheme="minorHAnsi" w:hAnsiTheme="minorHAnsi" w:cs="Calibri"/>
        </w:rPr>
        <w:t>project coordination and management, manuscript/technical report preparation and presenter. Primarily min</w:t>
      </w:r>
      <w:r w:rsidR="00721E52" w:rsidRPr="00687800">
        <w:rPr>
          <w:rFonts w:asciiTheme="minorHAnsi" w:eastAsiaTheme="minorHAnsi" w:hAnsiTheme="minorHAnsi" w:cstheme="minorBidi"/>
        </w:rPr>
        <w:t xml:space="preserve">erals and materials characterization with emphasis on igneous intrusives </w:t>
      </w:r>
      <w:r w:rsidR="00721E52" w:rsidRPr="00687800">
        <w:rPr>
          <w:rFonts w:asciiTheme="minorHAnsi" w:eastAsiaTheme="minorHAnsi" w:hAnsiTheme="minorHAnsi" w:cs="Calibri"/>
        </w:rPr>
        <w:t>and aerosol particulate matter, respectively, includes 3 peer-reviewed and 45+ publically available technical reports.</w:t>
      </w:r>
    </w:p>
    <w:p w14:paraId="257713E6" w14:textId="77777777" w:rsidR="00FC14DA" w:rsidRPr="00AB2EB7" w:rsidRDefault="00FC14DA" w:rsidP="00FC14DA">
      <w:pPr>
        <w:pStyle w:val="Default"/>
        <w:rPr>
          <w:rFonts w:asciiTheme="minorHAnsi" w:hAnsiTheme="minorHAnsi"/>
          <w:bCs/>
          <w:sz w:val="16"/>
          <w:szCs w:val="16"/>
        </w:rPr>
      </w:pPr>
    </w:p>
    <w:p w14:paraId="52694E9D" w14:textId="15A8A4F0" w:rsidR="000F5DC2" w:rsidRPr="00687800" w:rsidRDefault="004F4083" w:rsidP="00FC14DA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87800">
        <w:rPr>
          <w:rFonts w:ascii="Calibri" w:hAnsi="Calibri" w:cs="Calibri"/>
          <w:b/>
          <w:bCs/>
          <w:sz w:val="22"/>
          <w:szCs w:val="22"/>
        </w:rPr>
        <w:t>ORGANIZATION DESCRIPTION</w:t>
      </w:r>
    </w:p>
    <w:p w14:paraId="07834DD9" w14:textId="12E666C8" w:rsidR="00023AB0" w:rsidRPr="00687800" w:rsidRDefault="006A0E53" w:rsidP="004D4125">
      <w:pPr>
        <w:pStyle w:val="Default"/>
        <w:rPr>
          <w:rFonts w:ascii="Calibri" w:hAnsi="Calibri" w:cs="Calibri"/>
          <w:sz w:val="22"/>
          <w:szCs w:val="22"/>
        </w:rPr>
      </w:pPr>
      <w:r w:rsidRPr="00687800">
        <w:rPr>
          <w:rFonts w:ascii="Calibri" w:hAnsi="Calibri" w:cs="Calibri"/>
          <w:b/>
          <w:sz w:val="22"/>
          <w:szCs w:val="22"/>
        </w:rPr>
        <w:t>The Natural Resources Research Institute</w:t>
      </w:r>
      <w:r w:rsidRPr="00687800">
        <w:rPr>
          <w:rFonts w:ascii="Calibri" w:hAnsi="Calibri" w:cs="Calibri"/>
          <w:sz w:val="22"/>
          <w:szCs w:val="22"/>
        </w:rPr>
        <w:t xml:space="preserve"> is a University of Minnesota Duluth applied research organization. NRRI's mission is to deliver research solutions to balance Minnesota's economy, resources and environment for resilient communities.</w:t>
      </w:r>
    </w:p>
    <w:sectPr w:rsidR="00023AB0" w:rsidRPr="00687800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46E7E" w14:textId="77777777" w:rsidR="00373703" w:rsidRDefault="00373703" w:rsidP="00533120">
      <w:r>
        <w:separator/>
      </w:r>
    </w:p>
  </w:endnote>
  <w:endnote w:type="continuationSeparator" w:id="0">
    <w:p w14:paraId="3363868F" w14:textId="77777777" w:rsidR="00373703" w:rsidRDefault="00373703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985EB" w14:textId="1BEE178C" w:rsidR="005F7237" w:rsidRDefault="005F7237" w:rsidP="00AF38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590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C1EC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DBB">
      <w:rPr>
        <w:noProof/>
      </w:rPr>
      <w:t>1</w:t>
    </w:r>
    <w:r>
      <w:fldChar w:fldCharType="end"/>
    </w:r>
  </w:p>
  <w:p w14:paraId="19C63EC6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35E6A" w14:textId="77777777" w:rsidR="00373703" w:rsidRDefault="00373703" w:rsidP="00533120">
      <w:r>
        <w:separator/>
      </w:r>
    </w:p>
  </w:footnote>
  <w:footnote w:type="continuationSeparator" w:id="0">
    <w:p w14:paraId="384B96F5" w14:textId="77777777" w:rsidR="00373703" w:rsidRDefault="00373703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6E49D324" w14:textId="77777777" w:rsidTr="00E47145">
      <w:tc>
        <w:tcPr>
          <w:tcW w:w="1278" w:type="dxa"/>
        </w:tcPr>
        <w:p w14:paraId="4101F5F9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2898F78" wp14:editId="1251AF56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3461C8A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3C18DC2" w14:textId="293EF64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D35308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</w:t>
          </w:r>
          <w:r w:rsidR="006A0E53">
            <w:rPr>
              <w:b/>
              <w:lang w:val="en-US" w:eastAsia="en-US"/>
            </w:rPr>
            <w:t>Project Manager Qualifications and Organization Description</w:t>
          </w:r>
        </w:p>
        <w:p w14:paraId="23682B17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2135F85A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54C61C92" w14:textId="77777777" w:rsidTr="00C660F0">
      <w:tc>
        <w:tcPr>
          <w:tcW w:w="1098" w:type="dxa"/>
        </w:tcPr>
        <w:p w14:paraId="69F479EB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2C02752" wp14:editId="00B14DA9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62F6247B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7E2630B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62FE6719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4F42FBDB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23AB0"/>
    <w:rsid w:val="00061EF5"/>
    <w:rsid w:val="00062497"/>
    <w:rsid w:val="00065366"/>
    <w:rsid w:val="000B34BA"/>
    <w:rsid w:val="000C3EF3"/>
    <w:rsid w:val="000D0049"/>
    <w:rsid w:val="000D0FBD"/>
    <w:rsid w:val="000D7F31"/>
    <w:rsid w:val="000E43EB"/>
    <w:rsid w:val="000F5DC2"/>
    <w:rsid w:val="00100A34"/>
    <w:rsid w:val="00107495"/>
    <w:rsid w:val="001437DE"/>
    <w:rsid w:val="00165716"/>
    <w:rsid w:val="0017288F"/>
    <w:rsid w:val="0018005E"/>
    <w:rsid w:val="001B0368"/>
    <w:rsid w:val="001E42AC"/>
    <w:rsid w:val="002159DD"/>
    <w:rsid w:val="00217C2A"/>
    <w:rsid w:val="00265D30"/>
    <w:rsid w:val="00290E4E"/>
    <w:rsid w:val="002B469A"/>
    <w:rsid w:val="002F5EF2"/>
    <w:rsid w:val="0032033B"/>
    <w:rsid w:val="003205A7"/>
    <w:rsid w:val="003239FE"/>
    <w:rsid w:val="00325CD7"/>
    <w:rsid w:val="00334DBB"/>
    <w:rsid w:val="00347E7A"/>
    <w:rsid w:val="00351EA6"/>
    <w:rsid w:val="00354888"/>
    <w:rsid w:val="003578A0"/>
    <w:rsid w:val="003615B3"/>
    <w:rsid w:val="0037310D"/>
    <w:rsid w:val="00373703"/>
    <w:rsid w:val="0039481E"/>
    <w:rsid w:val="003A113C"/>
    <w:rsid w:val="003B0447"/>
    <w:rsid w:val="003F32CA"/>
    <w:rsid w:val="004357AE"/>
    <w:rsid w:val="00441EB5"/>
    <w:rsid w:val="00447AE4"/>
    <w:rsid w:val="004530F7"/>
    <w:rsid w:val="00454495"/>
    <w:rsid w:val="00471D0D"/>
    <w:rsid w:val="004802AF"/>
    <w:rsid w:val="00487D08"/>
    <w:rsid w:val="0049103C"/>
    <w:rsid w:val="004A43B9"/>
    <w:rsid w:val="004A4BE4"/>
    <w:rsid w:val="004D1CBD"/>
    <w:rsid w:val="004D4125"/>
    <w:rsid w:val="004E6113"/>
    <w:rsid w:val="004F4083"/>
    <w:rsid w:val="0050602A"/>
    <w:rsid w:val="00533120"/>
    <w:rsid w:val="005431D4"/>
    <w:rsid w:val="00550B29"/>
    <w:rsid w:val="0056480F"/>
    <w:rsid w:val="005648A9"/>
    <w:rsid w:val="00567051"/>
    <w:rsid w:val="005966E8"/>
    <w:rsid w:val="005A1D00"/>
    <w:rsid w:val="005A4FB1"/>
    <w:rsid w:val="005A5888"/>
    <w:rsid w:val="005C5E69"/>
    <w:rsid w:val="005F0DBA"/>
    <w:rsid w:val="005F1006"/>
    <w:rsid w:val="005F7237"/>
    <w:rsid w:val="00602068"/>
    <w:rsid w:val="00614DF2"/>
    <w:rsid w:val="00640A9A"/>
    <w:rsid w:val="00643A36"/>
    <w:rsid w:val="006562F0"/>
    <w:rsid w:val="00686B53"/>
    <w:rsid w:val="00687800"/>
    <w:rsid w:val="006A0E53"/>
    <w:rsid w:val="006D3066"/>
    <w:rsid w:val="006E0EFD"/>
    <w:rsid w:val="006F7F24"/>
    <w:rsid w:val="00721661"/>
    <w:rsid w:val="00721DEB"/>
    <w:rsid w:val="00721E52"/>
    <w:rsid w:val="00731A65"/>
    <w:rsid w:val="007400B6"/>
    <w:rsid w:val="0075403F"/>
    <w:rsid w:val="007B284F"/>
    <w:rsid w:val="007B3535"/>
    <w:rsid w:val="007E1DF7"/>
    <w:rsid w:val="00803914"/>
    <w:rsid w:val="00806460"/>
    <w:rsid w:val="008076FB"/>
    <w:rsid w:val="008949EE"/>
    <w:rsid w:val="008A088E"/>
    <w:rsid w:val="008A4498"/>
    <w:rsid w:val="008D2242"/>
    <w:rsid w:val="00910DB8"/>
    <w:rsid w:val="00912C65"/>
    <w:rsid w:val="00942168"/>
    <w:rsid w:val="009541C4"/>
    <w:rsid w:val="00960710"/>
    <w:rsid w:val="009A1FAB"/>
    <w:rsid w:val="009A49DE"/>
    <w:rsid w:val="009B6749"/>
    <w:rsid w:val="009C4875"/>
    <w:rsid w:val="009C770D"/>
    <w:rsid w:val="009D0E57"/>
    <w:rsid w:val="009D14B4"/>
    <w:rsid w:val="009D678C"/>
    <w:rsid w:val="009D6EC8"/>
    <w:rsid w:val="009F45AD"/>
    <w:rsid w:val="00A03E0A"/>
    <w:rsid w:val="00A13F26"/>
    <w:rsid w:val="00A42E60"/>
    <w:rsid w:val="00A45A41"/>
    <w:rsid w:val="00A7257F"/>
    <w:rsid w:val="00A73B75"/>
    <w:rsid w:val="00A752D3"/>
    <w:rsid w:val="00AB2EB7"/>
    <w:rsid w:val="00AC2C07"/>
    <w:rsid w:val="00AC2CDE"/>
    <w:rsid w:val="00AD3337"/>
    <w:rsid w:val="00AF38E8"/>
    <w:rsid w:val="00B15903"/>
    <w:rsid w:val="00B30190"/>
    <w:rsid w:val="00B728BF"/>
    <w:rsid w:val="00B8369A"/>
    <w:rsid w:val="00B86A22"/>
    <w:rsid w:val="00B94BF0"/>
    <w:rsid w:val="00BC28A6"/>
    <w:rsid w:val="00C02DAD"/>
    <w:rsid w:val="00C16759"/>
    <w:rsid w:val="00C533D8"/>
    <w:rsid w:val="00C660F0"/>
    <w:rsid w:val="00C7213D"/>
    <w:rsid w:val="00C72BD9"/>
    <w:rsid w:val="00C82CD3"/>
    <w:rsid w:val="00C85E92"/>
    <w:rsid w:val="00C952E4"/>
    <w:rsid w:val="00CB652D"/>
    <w:rsid w:val="00CC23A7"/>
    <w:rsid w:val="00CE20AC"/>
    <w:rsid w:val="00D02E23"/>
    <w:rsid w:val="00D121DD"/>
    <w:rsid w:val="00D25619"/>
    <w:rsid w:val="00D32CFB"/>
    <w:rsid w:val="00D35308"/>
    <w:rsid w:val="00D76923"/>
    <w:rsid w:val="00D81112"/>
    <w:rsid w:val="00D820F0"/>
    <w:rsid w:val="00DD2EDB"/>
    <w:rsid w:val="00DD38CC"/>
    <w:rsid w:val="00E47145"/>
    <w:rsid w:val="00E5279E"/>
    <w:rsid w:val="00E619C4"/>
    <w:rsid w:val="00E76D57"/>
    <w:rsid w:val="00EB0D62"/>
    <w:rsid w:val="00EB5831"/>
    <w:rsid w:val="00F42507"/>
    <w:rsid w:val="00F70DE4"/>
    <w:rsid w:val="00F91C87"/>
    <w:rsid w:val="00F9232B"/>
    <w:rsid w:val="00F92864"/>
    <w:rsid w:val="00F96203"/>
    <w:rsid w:val="00F97C94"/>
    <w:rsid w:val="00FC14DA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A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C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E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69"/>
    <w:rPr>
      <w:b/>
      <w:bCs/>
    </w:rPr>
  </w:style>
  <w:style w:type="paragraph" w:customStyle="1" w:styleId="Default">
    <w:name w:val="Default"/>
    <w:rsid w:val="006A0E5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C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E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69"/>
    <w:rPr>
      <w:b/>
      <w:bCs/>
    </w:rPr>
  </w:style>
  <w:style w:type="paragraph" w:customStyle="1" w:styleId="Default">
    <w:name w:val="Default"/>
    <w:rsid w:val="006A0E5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Elizabeth J Rumsey</cp:lastModifiedBy>
  <cp:revision>2</cp:revision>
  <cp:lastPrinted>2018-02-26T19:02:00Z</cp:lastPrinted>
  <dcterms:created xsi:type="dcterms:W3CDTF">2019-04-14T16:11:00Z</dcterms:created>
  <dcterms:modified xsi:type="dcterms:W3CDTF">2019-04-14T16:11:00Z</dcterms:modified>
</cp:coreProperties>
</file>