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C32B7" w14:textId="688686B7" w:rsidR="00B81D71" w:rsidRDefault="00CD5E8A" w:rsidP="00DA17B4">
      <w:pPr>
        <w:spacing w:after="0" w:line="240" w:lineRule="auto"/>
        <w:rPr>
          <w:b/>
          <w:sz w:val="24"/>
          <w:szCs w:val="24"/>
        </w:rPr>
      </w:pPr>
      <w:r w:rsidRPr="009748EF">
        <w:rPr>
          <w:rFonts w:cstheme="minorHAnsi"/>
          <w:color w:val="222222"/>
          <w:sz w:val="32"/>
          <w:szCs w:val="32"/>
          <w:shd w:val="clear" w:color="auto" w:fill="FFFFFF"/>
        </w:rPr>
        <w:t>Critical Insights from Historical Lake Water Quality Data </w:t>
      </w:r>
      <w:r w:rsidRPr="009748EF" w:rsidDel="00CD5E8A">
        <w:rPr>
          <w:rFonts w:cstheme="minorHAnsi"/>
          <w:b/>
          <w:sz w:val="32"/>
          <w:szCs w:val="32"/>
        </w:rPr>
        <w:t xml:space="preserve"> </w:t>
      </w:r>
    </w:p>
    <w:p w14:paraId="22E59191" w14:textId="5FED299D" w:rsidR="00DA17B4" w:rsidRPr="009A68D7" w:rsidRDefault="00DA17B4" w:rsidP="00DA17B4">
      <w:pPr>
        <w:spacing w:after="0" w:line="240" w:lineRule="auto"/>
        <w:rPr>
          <w:b/>
          <w:sz w:val="24"/>
          <w:szCs w:val="24"/>
        </w:rPr>
      </w:pPr>
      <w:r w:rsidRPr="009A68D7">
        <w:rPr>
          <w:b/>
          <w:sz w:val="24"/>
          <w:szCs w:val="24"/>
        </w:rPr>
        <w:t>Project Manager Qualifications and Organization Description</w:t>
      </w:r>
    </w:p>
    <w:p w14:paraId="651A3C52" w14:textId="77777777" w:rsidR="00EB4623" w:rsidRDefault="00EB4623" w:rsidP="004B0F3D">
      <w:pPr>
        <w:spacing w:after="0" w:line="240" w:lineRule="auto"/>
        <w:rPr>
          <w:b/>
        </w:rPr>
      </w:pPr>
    </w:p>
    <w:p w14:paraId="33CD6973" w14:textId="77777777" w:rsidR="00E17A85" w:rsidRDefault="004B0F3D" w:rsidP="004B0F3D">
      <w:pPr>
        <w:spacing w:after="0" w:line="240" w:lineRule="auto"/>
        <w:rPr>
          <w:b/>
        </w:rPr>
      </w:pPr>
      <w:r w:rsidRPr="00DA17B4">
        <w:rPr>
          <w:b/>
        </w:rPr>
        <w:t>Jeffrey Peterson</w:t>
      </w:r>
      <w:r>
        <w:rPr>
          <w:b/>
        </w:rPr>
        <w:t>,</w:t>
      </w:r>
      <w:r w:rsidR="00E17A85">
        <w:rPr>
          <w:b/>
        </w:rPr>
        <w:t xml:space="preserve"> PhD.</w:t>
      </w:r>
    </w:p>
    <w:p w14:paraId="23E04A9C" w14:textId="0BEB0E66" w:rsidR="00E17A85" w:rsidRDefault="004B0F3D" w:rsidP="004B0F3D">
      <w:pPr>
        <w:spacing w:after="0" w:line="240" w:lineRule="auto"/>
        <w:rPr>
          <w:b/>
        </w:rPr>
      </w:pPr>
      <w:r w:rsidRPr="00DA17B4">
        <w:rPr>
          <w:b/>
        </w:rPr>
        <w:t>Project PI</w:t>
      </w:r>
      <w:r>
        <w:rPr>
          <w:b/>
        </w:rPr>
        <w:t xml:space="preserve">; Professor and </w:t>
      </w:r>
      <w:r w:rsidRPr="00E80098">
        <w:rPr>
          <w:b/>
        </w:rPr>
        <w:t>Director of the University of Minnesota’s Water Resources Center</w:t>
      </w:r>
      <w:r>
        <w:rPr>
          <w:b/>
        </w:rPr>
        <w:t xml:space="preserve">. </w:t>
      </w:r>
      <w:r w:rsidRPr="00E80098">
        <w:rPr>
          <w:b/>
        </w:rPr>
        <w:t xml:space="preserve"> </w:t>
      </w:r>
    </w:p>
    <w:p w14:paraId="5DB31976" w14:textId="7294DD34" w:rsidR="004B0F3D" w:rsidRDefault="004B0F3D" w:rsidP="004B0F3D">
      <w:pPr>
        <w:spacing w:after="0" w:line="240" w:lineRule="auto"/>
      </w:pPr>
      <w:r>
        <w:t>The Water Resources Center (</w:t>
      </w:r>
      <w:r w:rsidRPr="003D7B4F">
        <w:t>WRC</w:t>
      </w:r>
      <w:r>
        <w:t xml:space="preserve">; </w:t>
      </w:r>
      <w:hyperlink r:id="rId5" w:history="1">
        <w:r w:rsidRPr="00901190">
          <w:rPr>
            <w:rStyle w:val="Hyperlink"/>
          </w:rPr>
          <w:t>wrc.umn.edu</w:t>
        </w:r>
      </w:hyperlink>
      <w:r>
        <w:t xml:space="preserve">) is </w:t>
      </w:r>
      <w:r w:rsidRPr="00B97DB0">
        <w:t>a</w:t>
      </w:r>
      <w:r>
        <w:t xml:space="preserve"> joint</w:t>
      </w:r>
      <w:r w:rsidRPr="00B97DB0">
        <w:t xml:space="preserve"> </w:t>
      </w:r>
      <w:r>
        <w:t xml:space="preserve">unit of </w:t>
      </w:r>
      <w:r w:rsidRPr="00B97DB0">
        <w:t xml:space="preserve">the College of Food, Agricultural, and Natural Resource Sciences </w:t>
      </w:r>
      <w:r>
        <w:t xml:space="preserve">and </w:t>
      </w:r>
      <w:r w:rsidRPr="00B97DB0">
        <w:t xml:space="preserve">University </w:t>
      </w:r>
      <w:r>
        <w:t xml:space="preserve">of Minnesota </w:t>
      </w:r>
      <w:r w:rsidRPr="00B97DB0">
        <w:t>Extension</w:t>
      </w:r>
      <w:r>
        <w:t xml:space="preserve">. </w:t>
      </w:r>
      <w:r w:rsidRPr="00B97DB0">
        <w:t xml:space="preserve"> </w:t>
      </w:r>
      <w:r>
        <w:t xml:space="preserve">As Director, </w:t>
      </w:r>
      <w:r w:rsidR="00E17A85">
        <w:t xml:space="preserve">Dr. </w:t>
      </w:r>
      <w:r>
        <w:t xml:space="preserve">Peterson </w:t>
      </w:r>
      <w:r w:rsidRPr="00B97DB0">
        <w:t>provides overall leadership for the</w:t>
      </w:r>
      <w:r>
        <w:t xml:space="preserve"> WRC</w:t>
      </w:r>
      <w:r w:rsidRPr="00B97DB0">
        <w:t xml:space="preserve">’s </w:t>
      </w:r>
      <w:r>
        <w:t xml:space="preserve">research, </w:t>
      </w:r>
      <w:r w:rsidRPr="00B97DB0">
        <w:t xml:space="preserve">outreach, </w:t>
      </w:r>
      <w:r>
        <w:t xml:space="preserve">and </w:t>
      </w:r>
      <w:r w:rsidRPr="00B97DB0">
        <w:t>teaching activities involving faculty and students across the university.</w:t>
      </w:r>
      <w:r>
        <w:t xml:space="preserve"> He will provide overall leadership for project and coordinate the project’s outreach activities with agencies and the public. </w:t>
      </w:r>
    </w:p>
    <w:p w14:paraId="54F1D094" w14:textId="77777777" w:rsidR="005E28B2" w:rsidRDefault="005E28B2" w:rsidP="00DA17B4">
      <w:pPr>
        <w:spacing w:after="0" w:line="240" w:lineRule="auto"/>
      </w:pPr>
    </w:p>
    <w:p w14:paraId="19712BB1" w14:textId="77777777" w:rsidR="00E17A85" w:rsidRDefault="00DA17B4" w:rsidP="00F239CA">
      <w:pPr>
        <w:spacing w:after="0" w:line="240" w:lineRule="auto"/>
        <w:rPr>
          <w:b/>
        </w:rPr>
      </w:pPr>
      <w:r w:rsidRPr="00DA17B4">
        <w:rPr>
          <w:b/>
        </w:rPr>
        <w:t>Leif Olmanson,</w:t>
      </w:r>
      <w:r w:rsidR="00E17A85">
        <w:rPr>
          <w:b/>
        </w:rPr>
        <w:t xml:space="preserve"> PhD.</w:t>
      </w:r>
    </w:p>
    <w:p w14:paraId="4E6FE27D" w14:textId="73844AD1" w:rsidR="00F239CA" w:rsidRDefault="00A92161" w:rsidP="00F239CA">
      <w:pPr>
        <w:spacing w:after="0" w:line="240" w:lineRule="auto"/>
      </w:pPr>
      <w:r w:rsidRPr="00DA17B4">
        <w:rPr>
          <w:b/>
        </w:rPr>
        <w:t>Co-PI/</w:t>
      </w:r>
      <w:r w:rsidR="00E4662C">
        <w:rPr>
          <w:b/>
        </w:rPr>
        <w:t>Project Manager</w:t>
      </w:r>
      <w:r w:rsidR="00901190">
        <w:rPr>
          <w:b/>
        </w:rPr>
        <w:t>;</w:t>
      </w:r>
      <w:r>
        <w:rPr>
          <w:b/>
        </w:rPr>
        <w:t xml:space="preserve"> </w:t>
      </w:r>
      <w:r w:rsidR="00DA17B4" w:rsidRPr="00DA17B4">
        <w:rPr>
          <w:b/>
        </w:rPr>
        <w:t>Research Assoc</w:t>
      </w:r>
      <w:r w:rsidR="009748EF">
        <w:rPr>
          <w:b/>
        </w:rPr>
        <w:t>iate</w:t>
      </w:r>
      <w:r w:rsidR="00DA17B4" w:rsidRPr="00DA17B4">
        <w:rPr>
          <w:b/>
        </w:rPr>
        <w:t xml:space="preserve">. </w:t>
      </w:r>
      <w:r w:rsidR="00DA17B4" w:rsidRPr="001A78C8">
        <w:rPr>
          <w:b/>
        </w:rPr>
        <w:t>Remote Sensing</w:t>
      </w:r>
      <w:r>
        <w:rPr>
          <w:b/>
        </w:rPr>
        <w:t xml:space="preserve"> and Geospatial Analysis</w:t>
      </w:r>
      <w:r w:rsidR="00DA17B4" w:rsidRPr="001A78C8">
        <w:rPr>
          <w:b/>
        </w:rPr>
        <w:t xml:space="preserve"> Lab</w:t>
      </w:r>
      <w:r>
        <w:rPr>
          <w:b/>
        </w:rPr>
        <w:t>oratory</w:t>
      </w:r>
      <w:r w:rsidR="00DA17B4" w:rsidRPr="001A78C8">
        <w:rPr>
          <w:b/>
        </w:rPr>
        <w:t>, Dept. of Forest Resources</w:t>
      </w:r>
      <w:r w:rsidR="00E17A85">
        <w:t>. Dr. Olmanson</w:t>
      </w:r>
      <w:r w:rsidR="00DA17B4">
        <w:t xml:space="preserve"> has worked for </w:t>
      </w:r>
      <w:r w:rsidR="00E4662C">
        <w:t xml:space="preserve">over </w:t>
      </w:r>
      <w:r w:rsidR="00DA17B4">
        <w:t xml:space="preserve">20 years on developing remote sensing </w:t>
      </w:r>
      <w:r w:rsidR="00984754">
        <w:t xml:space="preserve">applications </w:t>
      </w:r>
      <w:r w:rsidR="00DA17B4">
        <w:t>for water quality</w:t>
      </w:r>
      <w:r w:rsidR="00AE413C">
        <w:t xml:space="preserve"> and was a co-developer of the popular Lake Browser</w:t>
      </w:r>
      <w:r>
        <w:t xml:space="preserve"> (</w:t>
      </w:r>
      <w:hyperlink r:id="rId6" w:history="1">
        <w:r w:rsidRPr="00A92161">
          <w:rPr>
            <w:rStyle w:val="Hyperlink"/>
          </w:rPr>
          <w:t>water.rs.umn.edu</w:t>
        </w:r>
      </w:hyperlink>
      <w:r>
        <w:t>)</w:t>
      </w:r>
      <w:r w:rsidR="00DA17B4">
        <w:t>.</w:t>
      </w:r>
      <w:r w:rsidR="00D3035E" w:rsidRPr="00D3035E">
        <w:t xml:space="preserve"> </w:t>
      </w:r>
      <w:r w:rsidR="00984754" w:rsidRPr="00984754">
        <w:t>He has been working on validation of atmospheric correction methods</w:t>
      </w:r>
      <w:r w:rsidR="00E4662C">
        <w:t>, cloud, ha</w:t>
      </w:r>
      <w:r w:rsidR="00AD511C">
        <w:t>z</w:t>
      </w:r>
      <w:r w:rsidR="00E4662C">
        <w:t>e and shadow masking</w:t>
      </w:r>
      <w:r w:rsidR="00984754" w:rsidRPr="00984754">
        <w:t xml:space="preserve"> and algorithm development that will be essential to the success of this project. </w:t>
      </w:r>
      <w:r w:rsidR="00D3035E" w:rsidRPr="00D3035E">
        <w:t xml:space="preserve">He will </w:t>
      </w:r>
      <w:r w:rsidR="00E17A85">
        <w:t xml:space="preserve">contribute to </w:t>
      </w:r>
      <w:r w:rsidR="00DB606F">
        <w:t>develop</w:t>
      </w:r>
      <w:r w:rsidR="00E17A85">
        <w:t>ing</w:t>
      </w:r>
      <w:r w:rsidR="00DB606F">
        <w:t xml:space="preserve"> </w:t>
      </w:r>
      <w:r w:rsidR="005A1F5A">
        <w:t xml:space="preserve">computer code for </w:t>
      </w:r>
      <w:r w:rsidR="00D3035E" w:rsidRPr="00D3035E">
        <w:t>prototype image pre-processing and algorithms to derive water quality products</w:t>
      </w:r>
      <w:r w:rsidR="00E17A85">
        <w:t xml:space="preserve">, and </w:t>
      </w:r>
      <w:r w:rsidR="00D3035E" w:rsidRPr="00D3035E">
        <w:t xml:space="preserve">will </w:t>
      </w:r>
      <w:r w:rsidR="005A2FA3">
        <w:t>oversee</w:t>
      </w:r>
      <w:r w:rsidR="00EB4623">
        <w:t xml:space="preserve"> the geospatial and temporal analysis portion of this project.</w:t>
      </w:r>
      <w:r w:rsidR="00F239CA">
        <w:t xml:space="preserve"> </w:t>
      </w:r>
    </w:p>
    <w:p w14:paraId="3550A728" w14:textId="77777777" w:rsidR="00DA17B4" w:rsidRDefault="00DA17B4" w:rsidP="00DA17B4">
      <w:pPr>
        <w:spacing w:after="0" w:line="240" w:lineRule="auto"/>
      </w:pPr>
    </w:p>
    <w:p w14:paraId="35B84AE6" w14:textId="77777777" w:rsidR="00E17A85" w:rsidRDefault="00F62460" w:rsidP="00F62460">
      <w:pPr>
        <w:spacing w:after="0" w:line="240" w:lineRule="auto"/>
        <w:rPr>
          <w:b/>
        </w:rPr>
      </w:pPr>
      <w:r w:rsidRPr="005A2FA3">
        <w:rPr>
          <w:b/>
        </w:rPr>
        <w:t xml:space="preserve">Lucia Levers, </w:t>
      </w:r>
      <w:r w:rsidR="00E17A85">
        <w:rPr>
          <w:b/>
        </w:rPr>
        <w:t>PhD.</w:t>
      </w:r>
    </w:p>
    <w:p w14:paraId="3B3B13BF" w14:textId="309E057B" w:rsidR="00F62460" w:rsidRDefault="00F62460" w:rsidP="00F62460">
      <w:pPr>
        <w:spacing w:after="0" w:line="240" w:lineRule="auto"/>
      </w:pPr>
      <w:r w:rsidRPr="005A2FA3">
        <w:rPr>
          <w:b/>
        </w:rPr>
        <w:t>Co-PI</w:t>
      </w:r>
      <w:r w:rsidR="005A2FA3" w:rsidRPr="005A2FA3">
        <w:rPr>
          <w:b/>
        </w:rPr>
        <w:t>; Research Associate, University of Minnesota’s Water Resources Center</w:t>
      </w:r>
      <w:r w:rsidR="00E17A85">
        <w:rPr>
          <w:b/>
        </w:rPr>
        <w:t xml:space="preserve">. </w:t>
      </w:r>
      <w:r w:rsidR="00E17A85" w:rsidRPr="009748EF">
        <w:t>Dr. Levers</w:t>
      </w:r>
      <w:r w:rsidRPr="00F62460">
        <w:t xml:space="preserve"> incorporates natural resource, ecological, and environmental economics into interdisciplinary research projects. </w:t>
      </w:r>
      <w:r w:rsidR="005A2FA3">
        <w:t xml:space="preserve">She will </w:t>
      </w:r>
      <w:r w:rsidR="00E17A85">
        <w:t xml:space="preserve">be leading </w:t>
      </w:r>
      <w:r w:rsidR="005A2FA3">
        <w:t>the economic valuation and analysis portions of the project</w:t>
      </w:r>
      <w:r w:rsidR="00E17A85">
        <w:t>, and supervising the student researchers.</w:t>
      </w:r>
      <w:r w:rsidR="005A2FA3">
        <w:t xml:space="preserve"> </w:t>
      </w:r>
    </w:p>
    <w:p w14:paraId="61E76501" w14:textId="77777777" w:rsidR="00F62460" w:rsidRDefault="00F62460" w:rsidP="005C63C1">
      <w:pPr>
        <w:spacing w:after="0" w:line="240" w:lineRule="auto"/>
        <w:rPr>
          <w:b/>
        </w:rPr>
      </w:pPr>
    </w:p>
    <w:p w14:paraId="1B8BB205" w14:textId="77777777" w:rsidR="00E17A85" w:rsidRDefault="00D57C34" w:rsidP="005C63C1">
      <w:pPr>
        <w:spacing w:after="0" w:line="240" w:lineRule="auto"/>
        <w:rPr>
          <w:b/>
        </w:rPr>
      </w:pPr>
      <w:r w:rsidRPr="00F239CA">
        <w:rPr>
          <w:b/>
        </w:rPr>
        <w:t>David Porter</w:t>
      </w:r>
      <w:r>
        <w:rPr>
          <w:b/>
        </w:rPr>
        <w:t>,</w:t>
      </w:r>
      <w:r w:rsidRPr="00F239CA">
        <w:rPr>
          <w:b/>
        </w:rPr>
        <w:t xml:space="preserve"> </w:t>
      </w:r>
      <w:r w:rsidR="00E17A85">
        <w:rPr>
          <w:b/>
        </w:rPr>
        <w:t>PhD.</w:t>
      </w:r>
    </w:p>
    <w:p w14:paraId="2D0E618A" w14:textId="2C93EBAD" w:rsidR="005C63C1" w:rsidRDefault="00D57C34" w:rsidP="005C63C1">
      <w:pPr>
        <w:spacing w:after="0" w:line="240" w:lineRule="auto"/>
      </w:pPr>
      <w:r w:rsidRPr="00F239CA">
        <w:rPr>
          <w:b/>
        </w:rPr>
        <w:t>C</w:t>
      </w:r>
      <w:r>
        <w:rPr>
          <w:b/>
        </w:rPr>
        <w:t>o-</w:t>
      </w:r>
      <w:r w:rsidR="00645F0D">
        <w:rPr>
          <w:b/>
        </w:rPr>
        <w:t>P</w:t>
      </w:r>
      <w:bookmarkStart w:id="0" w:name="_GoBack"/>
      <w:bookmarkEnd w:id="0"/>
      <w:r>
        <w:rPr>
          <w:b/>
        </w:rPr>
        <w:t xml:space="preserve">I; </w:t>
      </w:r>
      <w:r w:rsidRPr="00215FD8">
        <w:rPr>
          <w:b/>
        </w:rPr>
        <w:t>Scientific Computing Consultant</w:t>
      </w:r>
      <w:r>
        <w:rPr>
          <w:b/>
        </w:rPr>
        <w:t>,</w:t>
      </w:r>
      <w:r w:rsidRPr="00215FD8">
        <w:rPr>
          <w:b/>
        </w:rPr>
        <w:t xml:space="preserve"> Minnesota Supercomputing Institute</w:t>
      </w:r>
      <w:r w:rsidR="00E17A85">
        <w:t xml:space="preserve">. Dr. Porter </w:t>
      </w:r>
      <w:r>
        <w:t xml:space="preserve">has worked for over 30 </w:t>
      </w:r>
      <w:r w:rsidRPr="00282FEB">
        <w:t xml:space="preserve">years </w:t>
      </w:r>
      <w:r>
        <w:t>developing and optimizing</w:t>
      </w:r>
      <w:r w:rsidRPr="00282FEB">
        <w:t xml:space="preserve"> a variety of </w:t>
      </w:r>
      <w:r>
        <w:t xml:space="preserve">simulation and </w:t>
      </w:r>
      <w:r w:rsidRPr="00282FEB">
        <w:t xml:space="preserve">data processing </w:t>
      </w:r>
      <w:r>
        <w:t>applications. He w</w:t>
      </w:r>
      <w:r w:rsidRPr="00F239CA">
        <w:t xml:space="preserve">ill </w:t>
      </w:r>
      <w:r>
        <w:t xml:space="preserve">oversee </w:t>
      </w:r>
      <w:r w:rsidRPr="00470E4F">
        <w:t xml:space="preserve">all supercomputing aspects from </w:t>
      </w:r>
      <w:r w:rsidRPr="00F239CA">
        <w:t>develop</w:t>
      </w:r>
      <w:r>
        <w:t>ing</w:t>
      </w:r>
      <w:r w:rsidRPr="00F239CA">
        <w:t xml:space="preserve"> applications and automated</w:t>
      </w:r>
      <w:r w:rsidRPr="00470E4F">
        <w:t xml:space="preserve"> workflows</w:t>
      </w:r>
      <w:r>
        <w:t xml:space="preserve"> for</w:t>
      </w:r>
      <w:r w:rsidRPr="00470E4F">
        <w:t xml:space="preserve"> ingestion of the imagery from national centers, </w:t>
      </w:r>
      <w:r w:rsidRPr="00AE413C">
        <w:t>us</w:t>
      </w:r>
      <w:r>
        <w:t>ing</w:t>
      </w:r>
      <w:r w:rsidRPr="00AE413C">
        <w:t xml:space="preserve"> the MSI's HPC resources for </w:t>
      </w:r>
      <w:r w:rsidRPr="00470E4F">
        <w:t>pre-processing and processing of the imagery into water quality products</w:t>
      </w:r>
      <w:r>
        <w:t xml:space="preserve">. </w:t>
      </w:r>
      <w:r w:rsidRPr="00470E4F">
        <w:t xml:space="preserve"> </w:t>
      </w:r>
      <w:r>
        <w:t xml:space="preserve">He will also oversee the </w:t>
      </w:r>
      <w:r w:rsidR="00EB4623">
        <w:t>a</w:t>
      </w:r>
      <w:r w:rsidR="00F62460">
        <w:t>ddition</w:t>
      </w:r>
      <w:r>
        <w:t xml:space="preserve"> of </w:t>
      </w:r>
      <w:r w:rsidRPr="00470E4F">
        <w:t xml:space="preserve">the </w:t>
      </w:r>
      <w:r w:rsidR="00F62460">
        <w:t xml:space="preserve">historical </w:t>
      </w:r>
      <w:r w:rsidRPr="00470E4F">
        <w:t xml:space="preserve">water quality </w:t>
      </w:r>
      <w:r w:rsidR="00F62460">
        <w:t xml:space="preserve">data into the Enhanced </w:t>
      </w:r>
      <w:proofErr w:type="spellStart"/>
      <w:r w:rsidR="00F62460">
        <w:t>LakeBrowser</w:t>
      </w:r>
      <w:proofErr w:type="spellEnd"/>
      <w:r w:rsidR="005A2FA3">
        <w:t>.</w:t>
      </w:r>
      <w:r w:rsidRPr="00470E4F">
        <w:t xml:space="preserve"> </w:t>
      </w:r>
    </w:p>
    <w:p w14:paraId="1F4E17BA" w14:textId="11F0F8D7" w:rsidR="00470E4F" w:rsidRDefault="00470E4F" w:rsidP="005C63C1">
      <w:pPr>
        <w:spacing w:after="0" w:line="240" w:lineRule="auto"/>
      </w:pPr>
    </w:p>
    <w:p w14:paraId="26C00804" w14:textId="77777777" w:rsidR="00E17A85" w:rsidRDefault="00AD511C" w:rsidP="00DA17B4">
      <w:pPr>
        <w:spacing w:after="0" w:line="240" w:lineRule="auto"/>
        <w:rPr>
          <w:b/>
        </w:rPr>
      </w:pPr>
      <w:r>
        <w:rPr>
          <w:b/>
        </w:rPr>
        <w:t>Benjamin Page,</w:t>
      </w:r>
      <w:r w:rsidRPr="00DA17B4">
        <w:rPr>
          <w:b/>
        </w:rPr>
        <w:t xml:space="preserve"> </w:t>
      </w:r>
      <w:r w:rsidR="00E17A85">
        <w:rPr>
          <w:b/>
        </w:rPr>
        <w:t>MS.</w:t>
      </w:r>
    </w:p>
    <w:p w14:paraId="65F5ABA2" w14:textId="1CD7A2E2" w:rsidR="00AD511C" w:rsidRDefault="00AD511C" w:rsidP="00DA17B4">
      <w:pPr>
        <w:spacing w:after="0" w:line="240" w:lineRule="auto"/>
      </w:pPr>
      <w:r>
        <w:rPr>
          <w:b/>
        </w:rPr>
        <w:t>Co-</w:t>
      </w:r>
      <w:r w:rsidRPr="00DA17B4">
        <w:rPr>
          <w:b/>
        </w:rPr>
        <w:t>I</w:t>
      </w:r>
      <w:r>
        <w:rPr>
          <w:b/>
        </w:rPr>
        <w:t>; Research fellow,</w:t>
      </w:r>
      <w:r w:rsidRPr="00E80098">
        <w:rPr>
          <w:b/>
        </w:rPr>
        <w:t xml:space="preserve"> University of Minnesota’s Water Resources Center</w:t>
      </w:r>
      <w:r>
        <w:rPr>
          <w:b/>
        </w:rPr>
        <w:t xml:space="preserve">. </w:t>
      </w:r>
      <w:r w:rsidR="00E17A85" w:rsidRPr="009748EF">
        <w:t>Mr. Page</w:t>
      </w:r>
      <w:r w:rsidRPr="00AD511C">
        <w:t xml:space="preserve"> has an extensive background in satellite-based remote sensing and geospatial analysis of inland waters. His current work focuses on calibrating Landsat and Sentinel imagery to characterize optically active constituents in Minnesota’s &gt; 10,000 inland water bodies</w:t>
      </w:r>
      <w:r w:rsidR="00F62460">
        <w:t xml:space="preserve"> for the near real-time water quality monitoring system</w:t>
      </w:r>
      <w:r w:rsidRPr="00AD511C">
        <w:t xml:space="preserve">. </w:t>
      </w:r>
      <w:r w:rsidR="005A2FA3">
        <w:t xml:space="preserve">He will be involved in the remote sensing </w:t>
      </w:r>
      <w:r w:rsidR="00622119">
        <w:t>and geospatial and temporal analysis aspects of the project.</w:t>
      </w:r>
    </w:p>
    <w:p w14:paraId="69F4F1A8" w14:textId="77777777" w:rsidR="005A2FA3" w:rsidRPr="00AD511C" w:rsidRDefault="005A2FA3" w:rsidP="00DA17B4">
      <w:pPr>
        <w:spacing w:after="0" w:line="240" w:lineRule="auto"/>
      </w:pPr>
    </w:p>
    <w:p w14:paraId="33B41E72" w14:textId="77777777" w:rsidR="00DA17B4" w:rsidRPr="00E50168" w:rsidRDefault="00DA17B4" w:rsidP="00DA17B4">
      <w:pPr>
        <w:spacing w:after="0" w:line="240" w:lineRule="auto"/>
        <w:rPr>
          <w:b/>
        </w:rPr>
      </w:pPr>
      <w:r w:rsidRPr="00E50168">
        <w:rPr>
          <w:b/>
        </w:rPr>
        <w:t>Organization Description</w:t>
      </w:r>
    </w:p>
    <w:p w14:paraId="6E4079F6" w14:textId="3E09AF8E" w:rsidR="00B81D71" w:rsidRDefault="00DA17B4" w:rsidP="00DA17B4">
      <w:pPr>
        <w:spacing w:after="0" w:line="240" w:lineRule="auto"/>
      </w:pPr>
      <w:r>
        <w:t>All personnel are based at the University of Minnesota, one of the largest, most comprehensive, and</w:t>
      </w:r>
      <w:r w:rsidR="00215FD8">
        <w:t xml:space="preserve"> </w:t>
      </w:r>
      <w:r>
        <w:t>most prestigious public universities in the US (</w:t>
      </w:r>
      <w:hyperlink r:id="rId7" w:history="1">
        <w:r w:rsidR="00A92161">
          <w:rPr>
            <w:rStyle w:val="Hyperlink"/>
          </w:rPr>
          <w:t>umn.edu/</w:t>
        </w:r>
        <w:proofErr w:type="spellStart"/>
        <w:r w:rsidR="00A92161">
          <w:rPr>
            <w:rStyle w:val="Hyperlink"/>
          </w:rPr>
          <w:t>twincities</w:t>
        </w:r>
        <w:proofErr w:type="spellEnd"/>
      </w:hyperlink>
      <w:r>
        <w:t>). The</w:t>
      </w:r>
      <w:r w:rsidR="00215FD8">
        <w:t xml:space="preserve"> </w:t>
      </w:r>
      <w:r>
        <w:t>labs and offices of the investigators and collaborators are equipped with the necessary space and</w:t>
      </w:r>
      <w:r w:rsidR="00215FD8">
        <w:t xml:space="preserve"> </w:t>
      </w:r>
      <w:r w:rsidR="001A78C8">
        <w:t>f</w:t>
      </w:r>
      <w:r>
        <w:t>acilities needed for the proposed</w:t>
      </w:r>
      <w:r w:rsidR="00901190">
        <w:t xml:space="preserve"> work</w:t>
      </w:r>
      <w:r>
        <w:t>.</w:t>
      </w:r>
    </w:p>
    <w:sectPr w:rsidR="00B81D71" w:rsidSect="00B81D71">
      <w:pgSz w:w="12240" w:h="15840"/>
      <w:pgMar w:top="1152" w:right="144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B4"/>
    <w:rsid w:val="00051FF0"/>
    <w:rsid w:val="000704C8"/>
    <w:rsid w:val="00092DF0"/>
    <w:rsid w:val="000B6C54"/>
    <w:rsid w:val="001A78C8"/>
    <w:rsid w:val="001B60A5"/>
    <w:rsid w:val="002104A3"/>
    <w:rsid w:val="00215FD8"/>
    <w:rsid w:val="0021767D"/>
    <w:rsid w:val="003955AE"/>
    <w:rsid w:val="003D7B4F"/>
    <w:rsid w:val="00470E4F"/>
    <w:rsid w:val="004B0F3D"/>
    <w:rsid w:val="004F7DA7"/>
    <w:rsid w:val="005A1F5A"/>
    <w:rsid w:val="005A2FA3"/>
    <w:rsid w:val="005C63C1"/>
    <w:rsid w:val="005E28B2"/>
    <w:rsid w:val="005F5394"/>
    <w:rsid w:val="00622119"/>
    <w:rsid w:val="00645F0D"/>
    <w:rsid w:val="007434CE"/>
    <w:rsid w:val="007F0340"/>
    <w:rsid w:val="007F79DB"/>
    <w:rsid w:val="0087707A"/>
    <w:rsid w:val="008F0C91"/>
    <w:rsid w:val="00901190"/>
    <w:rsid w:val="009748EF"/>
    <w:rsid w:val="00984754"/>
    <w:rsid w:val="009A68D7"/>
    <w:rsid w:val="00A92161"/>
    <w:rsid w:val="00AD511C"/>
    <w:rsid w:val="00AE413C"/>
    <w:rsid w:val="00B81D71"/>
    <w:rsid w:val="00B97DB0"/>
    <w:rsid w:val="00C02B39"/>
    <w:rsid w:val="00C1187C"/>
    <w:rsid w:val="00C67B8A"/>
    <w:rsid w:val="00CA1B8E"/>
    <w:rsid w:val="00CD5E8A"/>
    <w:rsid w:val="00D23B32"/>
    <w:rsid w:val="00D3035E"/>
    <w:rsid w:val="00D57C34"/>
    <w:rsid w:val="00DA17B4"/>
    <w:rsid w:val="00DB606F"/>
    <w:rsid w:val="00E17A85"/>
    <w:rsid w:val="00E22065"/>
    <w:rsid w:val="00E237C8"/>
    <w:rsid w:val="00E4662C"/>
    <w:rsid w:val="00E50168"/>
    <w:rsid w:val="00E80098"/>
    <w:rsid w:val="00EB4623"/>
    <w:rsid w:val="00F21A6E"/>
    <w:rsid w:val="00F239CA"/>
    <w:rsid w:val="00F6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23E66"/>
  <w15:docId w15:val="{AE20104A-145B-4E51-8EF5-E68ECDC2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95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5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5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53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4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5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1.umn.edu/twincities/01_about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ater.rs.umn.edu/" TargetMode="External"/><Relationship Id="rId5" Type="http://schemas.openxmlformats.org/officeDocument/2006/relationships/hyperlink" Target="http://www.wrc.umn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7743A-57E6-4139-930B-474256060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 - Remote Sensing Lab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</dc:creator>
  <cp:lastModifiedBy>Leif Olmanson PhD</cp:lastModifiedBy>
  <cp:revision>3</cp:revision>
  <dcterms:created xsi:type="dcterms:W3CDTF">2019-04-10T19:37:00Z</dcterms:created>
  <dcterms:modified xsi:type="dcterms:W3CDTF">2019-04-10T20:06:00Z</dcterms:modified>
</cp:coreProperties>
</file>