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E75E8" w14:textId="7B791167" w:rsidR="009C59CA" w:rsidRDefault="009C59CA" w:rsidP="009C59CA">
      <w:pPr>
        <w:pStyle w:val="Heading4"/>
        <w:spacing w:before="45"/>
        <w:ind w:left="220"/>
      </w:pPr>
      <w:bookmarkStart w:id="0" w:name="2019_main_proposal_RHWO_Final_-_10_April"/>
      <w:bookmarkStart w:id="1" w:name="PROJECT_TITLE:_Red-headed_Woodpeckers:_I"/>
      <w:bookmarkStart w:id="2" w:name="_GoBack"/>
      <w:bookmarkEnd w:id="0"/>
      <w:bookmarkEnd w:id="1"/>
      <w:bookmarkEnd w:id="2"/>
      <w:r>
        <w:t xml:space="preserve">PROJECT TITLE: </w:t>
      </w:r>
      <w:r w:rsidR="00291D91">
        <w:t xml:space="preserve">Enhancing bird and insect recovery </w:t>
      </w:r>
      <w:r w:rsidR="00015A7B">
        <w:t>in</w:t>
      </w:r>
      <w:r w:rsidR="00291D91">
        <w:t xml:space="preserve"> oak savann</w:t>
      </w:r>
      <w:r w:rsidR="00015A7B">
        <w:t>as</w:t>
      </w:r>
    </w:p>
    <w:p w14:paraId="6E0E0DE2" w14:textId="77777777" w:rsidR="009C59CA" w:rsidRDefault="009C59CA" w:rsidP="009C59CA">
      <w:pPr>
        <w:pStyle w:val="BodyText"/>
        <w:spacing w:before="11"/>
        <w:rPr>
          <w:b/>
          <w:sz w:val="21"/>
        </w:rPr>
      </w:pPr>
    </w:p>
    <w:p w14:paraId="5D376B8D" w14:textId="791AF33C" w:rsidR="00F47755" w:rsidRDefault="009C59CA" w:rsidP="009C59CA">
      <w:pPr>
        <w:pStyle w:val="ListParagraph"/>
        <w:numPr>
          <w:ilvl w:val="0"/>
          <w:numId w:val="2"/>
        </w:numPr>
        <w:tabs>
          <w:tab w:val="left" w:pos="388"/>
        </w:tabs>
        <w:spacing w:before="1"/>
        <w:ind w:hanging="167"/>
        <w:rPr>
          <w:b/>
        </w:rPr>
      </w:pPr>
      <w:bookmarkStart w:id="3" w:name="I._PROJECT_STATEMENT"/>
      <w:bookmarkEnd w:id="3"/>
      <w:r>
        <w:rPr>
          <w:b/>
        </w:rPr>
        <w:t>PROJECT</w:t>
      </w:r>
      <w:r>
        <w:rPr>
          <w:b/>
          <w:spacing w:val="-2"/>
        </w:rPr>
        <w:t xml:space="preserve"> </w:t>
      </w:r>
      <w:r>
        <w:rPr>
          <w:b/>
        </w:rPr>
        <w:t>STATEMENT</w:t>
      </w:r>
    </w:p>
    <w:p w14:paraId="6C6421A1" w14:textId="13CCC696" w:rsidR="00874E95" w:rsidRDefault="00610484" w:rsidP="00BB11A5">
      <w:pPr>
        <w:tabs>
          <w:tab w:val="left" w:pos="388"/>
        </w:tabs>
        <w:spacing w:before="1"/>
        <w:ind w:left="220"/>
      </w:pPr>
      <w:r>
        <w:rPr>
          <w:b/>
          <w:bCs/>
        </w:rPr>
        <w:tab/>
      </w:r>
      <w:r>
        <w:rPr>
          <w:b/>
          <w:bCs/>
        </w:rPr>
        <w:tab/>
      </w:r>
      <w:r w:rsidR="009C59CA" w:rsidRPr="00610484">
        <w:rPr>
          <w:b/>
          <w:bCs/>
        </w:rPr>
        <w:t>Oak savanna</w:t>
      </w:r>
      <w:r w:rsidR="00B86B2D">
        <w:rPr>
          <w:b/>
          <w:bCs/>
        </w:rPr>
        <w:t xml:space="preserve">s are among the rarest plant communities on Earth, and in Minnesota, represent only 0.1% of their historical range. </w:t>
      </w:r>
      <w:r w:rsidR="009C59CA" w:rsidRPr="00F47755">
        <w:t xml:space="preserve">Oak </w:t>
      </w:r>
      <w:r w:rsidR="007020FC">
        <w:t>s</w:t>
      </w:r>
      <w:r w:rsidR="008957CA">
        <w:t>avanna</w:t>
      </w:r>
      <w:r w:rsidR="00C0390C">
        <w:t xml:space="preserve">s </w:t>
      </w:r>
      <w:r w:rsidR="00B14FC8">
        <w:t>are</w:t>
      </w:r>
      <w:r w:rsidR="00C0390C">
        <w:t xml:space="preserve"> a major transitional area between forest and grassland </w:t>
      </w:r>
      <w:r w:rsidR="008C6C3B">
        <w:t xml:space="preserve">communities </w:t>
      </w:r>
      <w:r w:rsidR="00A07646">
        <w:t xml:space="preserve">and provide a diversity of habitats for a </w:t>
      </w:r>
      <w:r w:rsidR="007020FC">
        <w:t xml:space="preserve">large </w:t>
      </w:r>
      <w:r w:rsidR="00A07646">
        <w:t>number of plant, animal, and insect species.</w:t>
      </w:r>
      <w:r w:rsidR="00A40202">
        <w:t xml:space="preserve"> Fragmented</w:t>
      </w:r>
      <w:r w:rsidR="00A40202">
        <w:rPr>
          <w:spacing w:val="-2"/>
        </w:rPr>
        <w:t xml:space="preserve"> </w:t>
      </w:r>
      <w:r w:rsidR="00A40202">
        <w:t>patches</w:t>
      </w:r>
      <w:r w:rsidR="00A40202">
        <w:rPr>
          <w:spacing w:val="-4"/>
        </w:rPr>
        <w:t xml:space="preserve"> </w:t>
      </w:r>
      <w:r w:rsidR="00A40202">
        <w:t>of</w:t>
      </w:r>
      <w:r w:rsidR="00A40202">
        <w:rPr>
          <w:spacing w:val="-4"/>
        </w:rPr>
        <w:t xml:space="preserve"> </w:t>
      </w:r>
      <w:r w:rsidR="00A40202">
        <w:t>oak</w:t>
      </w:r>
      <w:r w:rsidR="00A40202">
        <w:rPr>
          <w:spacing w:val="-4"/>
        </w:rPr>
        <w:t xml:space="preserve"> </w:t>
      </w:r>
      <w:r w:rsidR="00A40202">
        <w:t>savanna</w:t>
      </w:r>
      <w:r w:rsidR="00A40202">
        <w:rPr>
          <w:spacing w:val="-4"/>
        </w:rPr>
        <w:t xml:space="preserve"> </w:t>
      </w:r>
      <w:r w:rsidR="00A40202">
        <w:t>exist</w:t>
      </w:r>
      <w:r w:rsidR="00A40202">
        <w:rPr>
          <w:spacing w:val="-4"/>
        </w:rPr>
        <w:t xml:space="preserve"> </w:t>
      </w:r>
      <w:r w:rsidR="00A40202">
        <w:t>across</w:t>
      </w:r>
      <w:r w:rsidR="00A40202">
        <w:rPr>
          <w:spacing w:val="-4"/>
        </w:rPr>
        <w:t xml:space="preserve"> </w:t>
      </w:r>
      <w:r w:rsidR="00A40202">
        <w:t>Minnesota,</w:t>
      </w:r>
      <w:r w:rsidR="00A40202">
        <w:rPr>
          <w:spacing w:val="-4"/>
        </w:rPr>
        <w:t xml:space="preserve"> </w:t>
      </w:r>
      <w:r w:rsidR="00A40202">
        <w:t>and</w:t>
      </w:r>
      <w:r w:rsidR="00A40202">
        <w:rPr>
          <w:spacing w:val="-3"/>
        </w:rPr>
        <w:t xml:space="preserve"> </w:t>
      </w:r>
      <w:r w:rsidR="00A40202">
        <w:t>there</w:t>
      </w:r>
      <w:r w:rsidR="00A40202">
        <w:rPr>
          <w:spacing w:val="-4"/>
        </w:rPr>
        <w:t xml:space="preserve"> </w:t>
      </w:r>
      <w:r w:rsidR="00A40202">
        <w:t>is</w:t>
      </w:r>
      <w:r w:rsidR="00A40202">
        <w:rPr>
          <w:spacing w:val="-2"/>
        </w:rPr>
        <w:t xml:space="preserve"> </w:t>
      </w:r>
      <w:r w:rsidR="00A40202">
        <w:t>considerable</w:t>
      </w:r>
      <w:r w:rsidR="00A40202">
        <w:rPr>
          <w:spacing w:val="-4"/>
        </w:rPr>
        <w:t xml:space="preserve"> </w:t>
      </w:r>
      <w:r w:rsidR="00A40202">
        <w:t>interest</w:t>
      </w:r>
      <w:r w:rsidR="00A40202">
        <w:rPr>
          <w:spacing w:val="-4"/>
        </w:rPr>
        <w:t xml:space="preserve"> </w:t>
      </w:r>
      <w:r w:rsidR="00A40202">
        <w:t>and</w:t>
      </w:r>
      <w:r w:rsidR="00A40202">
        <w:rPr>
          <w:spacing w:val="-3"/>
        </w:rPr>
        <w:t xml:space="preserve"> </w:t>
      </w:r>
      <w:r w:rsidR="00A40202">
        <w:t>effort from land managers to preserve and restore this rare ecosystem.</w:t>
      </w:r>
      <w:r w:rsidR="00F55255">
        <w:t xml:space="preserve"> </w:t>
      </w:r>
    </w:p>
    <w:p w14:paraId="76088629" w14:textId="4AE49A4D" w:rsidR="00AB0077" w:rsidRDefault="00874E95" w:rsidP="00F25468">
      <w:pPr>
        <w:tabs>
          <w:tab w:val="left" w:pos="388"/>
        </w:tabs>
        <w:spacing w:before="1"/>
        <w:ind w:left="220"/>
      </w:pPr>
      <w:r>
        <w:rPr>
          <w:b/>
          <w:bCs/>
        </w:rPr>
        <w:tab/>
      </w:r>
      <w:r>
        <w:rPr>
          <w:b/>
          <w:bCs/>
        </w:rPr>
        <w:tab/>
      </w:r>
      <w:r w:rsidR="00F55255">
        <w:t>Current</w:t>
      </w:r>
      <w:r>
        <w:t xml:space="preserve"> restoration</w:t>
      </w:r>
      <w:r w:rsidR="00F55255">
        <w:t xml:space="preserve"> efforts have largely emphasized the use of prescribed fire, mowing, and </w:t>
      </w:r>
      <w:r w:rsidR="0042367C">
        <w:t xml:space="preserve">ungulate </w:t>
      </w:r>
      <w:r w:rsidR="00F55255">
        <w:t>grazing</w:t>
      </w:r>
      <w:r w:rsidR="00CE6EAE">
        <w:t xml:space="preserve"> to re</w:t>
      </w:r>
      <w:r w:rsidR="0053578B">
        <w:t>-establish</w:t>
      </w:r>
      <w:r w:rsidR="00CE6EAE">
        <w:t xml:space="preserve"> the forces that </w:t>
      </w:r>
      <w:r w:rsidR="007020FC">
        <w:t xml:space="preserve">historically </w:t>
      </w:r>
      <w:r w:rsidR="00CE6EAE">
        <w:t>buil</w:t>
      </w:r>
      <w:r w:rsidR="007020FC">
        <w:t>t</w:t>
      </w:r>
      <w:r w:rsidR="00CE6EAE">
        <w:t xml:space="preserve"> and maintain</w:t>
      </w:r>
      <w:r w:rsidR="007020FC">
        <w:t>ed</w:t>
      </w:r>
      <w:r w:rsidR="00CE6EAE">
        <w:t xml:space="preserve"> the fundamental structure of oak savannas. </w:t>
      </w:r>
      <w:r w:rsidR="00C51814">
        <w:t>However, t</w:t>
      </w:r>
      <w:r w:rsidR="00CE6EAE">
        <w:t xml:space="preserve">hese techniques have </w:t>
      </w:r>
      <w:r w:rsidR="00FB5607">
        <w:t xml:space="preserve">largely </w:t>
      </w:r>
      <w:r w:rsidR="00CE6EAE">
        <w:t>focused on restoration of plant communities and little is known about how these efforts ultimately affect animal and insect populations</w:t>
      </w:r>
      <w:r w:rsidR="00C86738">
        <w:t xml:space="preserve">, </w:t>
      </w:r>
      <w:r w:rsidR="007020FC">
        <w:t xml:space="preserve">particularly </w:t>
      </w:r>
      <w:r w:rsidR="00D15665">
        <w:t xml:space="preserve">several species of birds and insects </w:t>
      </w:r>
      <w:r w:rsidR="007020FC">
        <w:t xml:space="preserve">that </w:t>
      </w:r>
      <w:r w:rsidR="00A4278E">
        <w:t>are</w:t>
      </w:r>
      <w:r w:rsidR="00D15665">
        <w:t xml:space="preserve"> oak savanna</w:t>
      </w:r>
      <w:r w:rsidR="00A4278E">
        <w:t xml:space="preserve"> specialists</w:t>
      </w:r>
      <w:r w:rsidR="00513281">
        <w:t xml:space="preserve">, including the </w:t>
      </w:r>
      <w:proofErr w:type="spellStart"/>
      <w:r w:rsidR="00513281">
        <w:t>Karner</w:t>
      </w:r>
      <w:proofErr w:type="spellEnd"/>
      <w:r w:rsidR="00513281">
        <w:t xml:space="preserve"> Blue Butterfly, </w:t>
      </w:r>
      <w:r w:rsidR="00513281" w:rsidRPr="005866F4">
        <w:t xml:space="preserve">Leonard's Skipper, Northern Barrens Tiger Beetle, </w:t>
      </w:r>
      <w:r w:rsidR="00513281">
        <w:t>Bobolink, Horned Lark, Eastern Meadowlark, and several grassland sparrow species</w:t>
      </w:r>
      <w:r w:rsidR="00D15665">
        <w:t xml:space="preserve">. </w:t>
      </w:r>
      <w:r w:rsidR="00AB0077">
        <w:t>It remains unclear whether and how</w:t>
      </w:r>
      <w:r w:rsidR="00F25468">
        <w:t xml:space="preserve"> restoration techniques can support these and other imperiled species in oak savannas.</w:t>
      </w:r>
    </w:p>
    <w:p w14:paraId="41275FB7" w14:textId="5C2A7CB2" w:rsidR="005B7037" w:rsidRDefault="00907414" w:rsidP="005B7037">
      <w:pPr>
        <w:tabs>
          <w:tab w:val="left" w:pos="388"/>
        </w:tabs>
        <w:spacing w:before="1"/>
        <w:ind w:left="220"/>
      </w:pPr>
      <w:r>
        <w:rPr>
          <w:b/>
        </w:rPr>
        <w:tab/>
      </w:r>
      <w:r>
        <w:rPr>
          <w:b/>
        </w:rPr>
        <w:tab/>
      </w:r>
      <w:r w:rsidR="00F25468" w:rsidRPr="00BF339C">
        <w:t xml:space="preserve">Our </w:t>
      </w:r>
      <w:r w:rsidR="00F25468" w:rsidRPr="00ED1257">
        <w:t>GOALS</w:t>
      </w:r>
      <w:r w:rsidR="00F25468" w:rsidRPr="00BF339C">
        <w:t xml:space="preserve"> are to </w:t>
      </w:r>
      <w:r w:rsidR="00F25468" w:rsidRPr="00ED1257">
        <w:rPr>
          <w:b/>
        </w:rPr>
        <w:t>determine</w:t>
      </w:r>
      <w:r w:rsidR="00F25468">
        <w:rPr>
          <w:b/>
        </w:rPr>
        <w:t xml:space="preserve"> the amount, type and </w:t>
      </w:r>
      <w:r w:rsidR="00F25468" w:rsidRPr="00B52EFE">
        <w:rPr>
          <w:b/>
        </w:rPr>
        <w:t xml:space="preserve">intensity of restoration </w:t>
      </w:r>
      <w:r w:rsidR="00F25468">
        <w:rPr>
          <w:b/>
        </w:rPr>
        <w:t xml:space="preserve">techniques </w:t>
      </w:r>
      <w:r w:rsidR="00F25468" w:rsidRPr="00B52EFE">
        <w:rPr>
          <w:b/>
        </w:rPr>
        <w:t xml:space="preserve">needed to </w:t>
      </w:r>
      <w:r w:rsidR="00F25468">
        <w:rPr>
          <w:b/>
        </w:rPr>
        <w:t>support</w:t>
      </w:r>
      <w:r w:rsidR="00F25468" w:rsidRPr="00B52EFE">
        <w:rPr>
          <w:b/>
        </w:rPr>
        <w:t xml:space="preserve"> two unique, imperiled animal communities in </w:t>
      </w:r>
      <w:r w:rsidR="00F25468">
        <w:rPr>
          <w:b/>
        </w:rPr>
        <w:t>Minnesota’s o</w:t>
      </w:r>
      <w:r w:rsidR="00F25468" w:rsidRPr="00B52EFE">
        <w:rPr>
          <w:b/>
        </w:rPr>
        <w:t xml:space="preserve">ak </w:t>
      </w:r>
      <w:r w:rsidR="00F25468">
        <w:rPr>
          <w:b/>
        </w:rPr>
        <w:t>s</w:t>
      </w:r>
      <w:r w:rsidR="00F25468" w:rsidRPr="00B52EFE">
        <w:rPr>
          <w:b/>
        </w:rPr>
        <w:t>avanna</w:t>
      </w:r>
      <w:r w:rsidR="00F25468">
        <w:rPr>
          <w:b/>
        </w:rPr>
        <w:t>s:</w:t>
      </w:r>
      <w:r w:rsidR="00F25468" w:rsidRPr="00B52EFE">
        <w:rPr>
          <w:b/>
        </w:rPr>
        <w:t xml:space="preserve"> birds and insects. </w:t>
      </w:r>
      <w:r>
        <w:t>A f</w:t>
      </w:r>
      <w:r w:rsidRPr="00B52EFE">
        <w:t>ocus on these two communities is ideal because</w:t>
      </w:r>
      <w:r>
        <w:t xml:space="preserve"> </w:t>
      </w:r>
      <w:r w:rsidRPr="00B52EFE">
        <w:t xml:space="preserve">substantial </w:t>
      </w:r>
      <w:r>
        <w:t xml:space="preserve">historical </w:t>
      </w:r>
      <w:r w:rsidRPr="00B52EFE">
        <w:t xml:space="preserve">data </w:t>
      </w:r>
      <w:r>
        <w:t>exists on them in Minnesota</w:t>
      </w:r>
      <w:r w:rsidRPr="00B52EFE">
        <w:t xml:space="preserve"> </w:t>
      </w:r>
      <w:r>
        <w:t xml:space="preserve">and at one of our study sites and we therefore are well-positioned to compare past population parameters to data collected as part of this study. </w:t>
      </w:r>
      <w:r w:rsidR="005B7037">
        <w:t>M</w:t>
      </w:r>
      <w:r>
        <w:t xml:space="preserve">ost </w:t>
      </w:r>
      <w:r w:rsidR="005B7037">
        <w:t xml:space="preserve">insect </w:t>
      </w:r>
      <w:r>
        <w:t xml:space="preserve">conservation efforts target single species at risk while insect communities as a whole are largely ignored. However, as current declines in important insect species indicate (e.g. native pollinators), a community-level approach is urgently needed. By treating insect communities as an explicit conservation goal, we dramatically increase the biodiversity restored, and can address community-level concerns, including species of concern. By contrast, </w:t>
      </w:r>
      <w:r w:rsidR="00732C1E">
        <w:t xml:space="preserve">birds </w:t>
      </w:r>
      <w:r>
        <w:t xml:space="preserve">are well-known and well-studied, and </w:t>
      </w:r>
      <w:r w:rsidR="005B7037">
        <w:t>garner</w:t>
      </w:r>
      <w:r>
        <w:t xml:space="preserve"> great interest from the public</w:t>
      </w:r>
      <w:r w:rsidR="005B7037">
        <w:t>.</w:t>
      </w:r>
      <w:r>
        <w:t xml:space="preserve"> Despite </w:t>
      </w:r>
      <w:r w:rsidR="00732C1E">
        <w:t>this</w:t>
      </w:r>
      <w:r>
        <w:t>, many bird species, particularly grassland songbirds and savanna specialists like the red-headed woodpecker, have undergone substantial and precipitous declines over the past 50 years. By improving the restoration and a management of grassland habitats—including oak savannas—these bird and insect declines can be slowed or arrested.</w:t>
      </w:r>
    </w:p>
    <w:p w14:paraId="71273B4B" w14:textId="36C571A5" w:rsidR="00937030" w:rsidRDefault="005B7037" w:rsidP="00071EA9">
      <w:pPr>
        <w:tabs>
          <w:tab w:val="left" w:pos="388"/>
        </w:tabs>
        <w:spacing w:before="1"/>
        <w:ind w:left="220"/>
      </w:pPr>
      <w:r>
        <w:tab/>
      </w:r>
      <w:r>
        <w:tab/>
      </w:r>
      <w:r w:rsidR="008A7909" w:rsidRPr="00B52EFE">
        <w:t xml:space="preserve">Efforts to </w:t>
      </w:r>
      <w:r w:rsidR="008A7909">
        <w:t xml:space="preserve">restore </w:t>
      </w:r>
      <w:r w:rsidR="008A7909" w:rsidRPr="00B52EFE">
        <w:t>oak savanna</w:t>
      </w:r>
      <w:r w:rsidR="008A7909">
        <w:t>s through the use of prescribed fire, mowing, and grazing</w:t>
      </w:r>
      <w:r w:rsidR="008A7909" w:rsidRPr="00B52EFE">
        <w:t xml:space="preserve"> are ongoing at a number of sites</w:t>
      </w:r>
      <w:r w:rsidR="008A7909">
        <w:t xml:space="preserve"> in Minnesota</w:t>
      </w:r>
      <w:r w:rsidR="008A7909" w:rsidRPr="00B52EFE">
        <w:t xml:space="preserve">, but </w:t>
      </w:r>
      <w:r w:rsidR="008A7909">
        <w:t>their</w:t>
      </w:r>
      <w:r w:rsidR="00BA2205">
        <w:t xml:space="preserve"> emphasis on restoring</w:t>
      </w:r>
      <w:r w:rsidR="00480A3C">
        <w:t xml:space="preserve"> only</w:t>
      </w:r>
      <w:r w:rsidR="00BD6365">
        <w:t xml:space="preserve"> plant </w:t>
      </w:r>
      <w:r w:rsidR="00D627AF">
        <w:t xml:space="preserve">and soil </w:t>
      </w:r>
      <w:r w:rsidR="00BD6365">
        <w:t>communities has resulted in a general lack of information on how these efforts</w:t>
      </w:r>
      <w:r w:rsidR="00BA72D9">
        <w:t xml:space="preserve"> may also </w:t>
      </w:r>
      <w:r w:rsidR="000F406A">
        <w:t xml:space="preserve">benefit </w:t>
      </w:r>
      <w:r w:rsidR="00BF339C">
        <w:t>bird</w:t>
      </w:r>
      <w:r w:rsidR="00BA72D9">
        <w:t xml:space="preserve"> and insect communities that depend on these habitats.</w:t>
      </w:r>
      <w:r w:rsidR="000F406A">
        <w:t xml:space="preserve"> </w:t>
      </w:r>
      <w:r w:rsidR="00480A3C">
        <w:t xml:space="preserve">Here, we aim </w:t>
      </w:r>
      <w:r w:rsidR="004C0E5A">
        <w:t xml:space="preserve">to bridge this knowledge gap </w:t>
      </w:r>
      <w:r w:rsidR="00480A3C">
        <w:t xml:space="preserve">through </w:t>
      </w:r>
      <w:r w:rsidR="00480A3C">
        <w:rPr>
          <w:b/>
        </w:rPr>
        <w:t>t</w:t>
      </w:r>
      <w:r w:rsidR="00937030" w:rsidRPr="00071EA9">
        <w:rPr>
          <w:b/>
        </w:rPr>
        <w:t>he</w:t>
      </w:r>
      <w:r w:rsidR="00480A3C">
        <w:rPr>
          <w:b/>
        </w:rPr>
        <w:t xml:space="preserve"> following</w:t>
      </w:r>
      <w:r w:rsidR="00937030" w:rsidRPr="00071EA9">
        <w:rPr>
          <w:b/>
        </w:rPr>
        <w:t xml:space="preserve"> OUTCOMES:</w:t>
      </w:r>
    </w:p>
    <w:p w14:paraId="13D7DCBF" w14:textId="23BAC222" w:rsidR="00F6130C" w:rsidRPr="00B50181" w:rsidRDefault="00F6130C" w:rsidP="00586CE1">
      <w:pPr>
        <w:pStyle w:val="ListParagraph"/>
        <w:numPr>
          <w:ilvl w:val="1"/>
          <w:numId w:val="2"/>
        </w:numPr>
        <w:tabs>
          <w:tab w:val="left" w:pos="939"/>
        </w:tabs>
        <w:ind w:right="310" w:hanging="360"/>
      </w:pPr>
      <w:r w:rsidRPr="00B50181">
        <w:t>Determine the amount, type and intensity of restoration</w:t>
      </w:r>
      <w:r w:rsidR="00B50181">
        <w:t xml:space="preserve"> methods </w:t>
      </w:r>
      <w:r w:rsidRPr="00B50181">
        <w:t xml:space="preserve">needed to support imperiled </w:t>
      </w:r>
      <w:r w:rsidR="000E10C9">
        <w:t>bird and insect</w:t>
      </w:r>
      <w:r w:rsidRPr="00B50181">
        <w:t xml:space="preserve"> communities in Minnesota’s oak savannas</w:t>
      </w:r>
      <w:r w:rsidR="00540872">
        <w:t>.</w:t>
      </w:r>
    </w:p>
    <w:p w14:paraId="00EA2117" w14:textId="34DE5AE0" w:rsidR="00580247" w:rsidRPr="00586CE1" w:rsidRDefault="00937030" w:rsidP="00586CE1">
      <w:pPr>
        <w:pStyle w:val="ListParagraph"/>
        <w:numPr>
          <w:ilvl w:val="1"/>
          <w:numId w:val="2"/>
        </w:numPr>
        <w:tabs>
          <w:tab w:val="left" w:pos="939"/>
        </w:tabs>
        <w:ind w:right="310" w:hanging="360"/>
      </w:pPr>
      <w:r>
        <w:t xml:space="preserve">Develop best practices and recommendations </w:t>
      </w:r>
      <w:r w:rsidR="00F93E26">
        <w:t>to support</w:t>
      </w:r>
      <w:r>
        <w:t xml:space="preserve"> restoration </w:t>
      </w:r>
      <w:r w:rsidR="00302998">
        <w:t>of bird and insect</w:t>
      </w:r>
      <w:r w:rsidR="00302998" w:rsidRPr="00B50181">
        <w:t xml:space="preserve"> communities in oak savannas</w:t>
      </w:r>
      <w:r w:rsidR="00302998">
        <w:t xml:space="preserve"> throughout</w:t>
      </w:r>
      <w:r w:rsidR="00AD2CF5">
        <w:t xml:space="preserve"> Minnesota</w:t>
      </w:r>
      <w:r w:rsidR="00B90245">
        <w:t xml:space="preserve"> and the Midwest</w:t>
      </w:r>
      <w:r w:rsidR="00AD2CF5">
        <w:t>.</w:t>
      </w:r>
    </w:p>
    <w:p w14:paraId="0F3FB14A" w14:textId="77777777" w:rsidR="009C59CA" w:rsidRDefault="009C59CA" w:rsidP="009C59CA">
      <w:pPr>
        <w:pStyle w:val="BodyText"/>
      </w:pPr>
    </w:p>
    <w:p w14:paraId="3B65BF48" w14:textId="77777777" w:rsidR="009C59CA" w:rsidRDefault="009C59CA" w:rsidP="009C59CA">
      <w:pPr>
        <w:pStyle w:val="Heading4"/>
        <w:numPr>
          <w:ilvl w:val="0"/>
          <w:numId w:val="2"/>
        </w:numPr>
        <w:tabs>
          <w:tab w:val="left" w:pos="446"/>
        </w:tabs>
        <w:ind w:left="445" w:hanging="227"/>
      </w:pPr>
      <w:bookmarkStart w:id="4" w:name="II._PROJECT_ACTIVITIES_AND_OUTCOMES"/>
      <w:bookmarkEnd w:id="4"/>
      <w:r>
        <w:t>PROJECT ACTIVITIES AND</w:t>
      </w:r>
      <w:r>
        <w:rPr>
          <w:spacing w:val="-3"/>
        </w:rPr>
        <w:t xml:space="preserve"> </w:t>
      </w:r>
      <w:r>
        <w:t>OUTCOMES</w:t>
      </w:r>
    </w:p>
    <w:p w14:paraId="49680473" w14:textId="77777777" w:rsidR="009C59CA" w:rsidRDefault="009C59CA" w:rsidP="009C59CA">
      <w:pPr>
        <w:pStyle w:val="BodyText"/>
        <w:spacing w:before="11"/>
        <w:rPr>
          <w:b/>
          <w:sz w:val="21"/>
        </w:rPr>
      </w:pPr>
    </w:p>
    <w:p w14:paraId="5929C4DA" w14:textId="45909266" w:rsidR="0099106C" w:rsidRDefault="009C59CA" w:rsidP="00670148">
      <w:pPr>
        <w:tabs>
          <w:tab w:val="left" w:pos="7964"/>
        </w:tabs>
        <w:ind w:left="218" w:right="-900"/>
        <w:rPr>
          <w:b/>
        </w:rPr>
      </w:pPr>
      <w:r>
        <w:rPr>
          <w:b/>
        </w:rPr>
        <w:t xml:space="preserve">Activity 1: </w:t>
      </w:r>
      <w:r w:rsidR="0099106C" w:rsidRPr="0099106C">
        <w:t xml:space="preserve">Conduct </w:t>
      </w:r>
      <w:r w:rsidR="007674CC">
        <w:t>s</w:t>
      </w:r>
      <w:r w:rsidR="0099106C" w:rsidRPr="0099106C">
        <w:t>urveys</w:t>
      </w:r>
      <w:r w:rsidR="0099106C">
        <w:rPr>
          <w:b/>
        </w:rPr>
        <w:t xml:space="preserve"> </w:t>
      </w:r>
      <w:r w:rsidR="0099106C">
        <w:t xml:space="preserve">for birds and insects at multiple oak </w:t>
      </w:r>
      <w:r w:rsidR="008957CA">
        <w:t>savanna</w:t>
      </w:r>
      <w:r w:rsidR="0099106C">
        <w:t xml:space="preserve">         </w:t>
      </w:r>
      <w:r w:rsidR="009861C5">
        <w:t xml:space="preserve">     </w:t>
      </w:r>
      <w:r w:rsidR="00670148">
        <w:t xml:space="preserve">  </w:t>
      </w:r>
      <w:r w:rsidR="0099106C">
        <w:rPr>
          <w:b/>
        </w:rPr>
        <w:t xml:space="preserve">ENRTF BUDGET: </w:t>
      </w:r>
      <w:r w:rsidR="0099106C" w:rsidRPr="00030556">
        <w:rPr>
          <w:b/>
        </w:rPr>
        <w:t>$</w:t>
      </w:r>
      <w:r w:rsidR="000D65D4">
        <w:rPr>
          <w:b/>
        </w:rPr>
        <w:t>119,000</w:t>
      </w:r>
      <w:r w:rsidR="0099106C">
        <w:rPr>
          <w:b/>
          <w:spacing w:val="-6"/>
        </w:rPr>
        <w:t xml:space="preserve"> </w:t>
      </w:r>
    </w:p>
    <w:p w14:paraId="34206AB1" w14:textId="77777777" w:rsidR="00A9034E" w:rsidRDefault="009335EA" w:rsidP="00A9034E">
      <w:pPr>
        <w:tabs>
          <w:tab w:val="left" w:pos="7964"/>
        </w:tabs>
      </w:pPr>
      <w:r>
        <w:t xml:space="preserve">    </w:t>
      </w:r>
      <w:r w:rsidR="0099106C">
        <w:t>restoration</w:t>
      </w:r>
      <w:r w:rsidR="007674CC">
        <w:t xml:space="preserve"> site</w:t>
      </w:r>
      <w:r w:rsidR="0099106C">
        <w:t>s in Minnesota.</w:t>
      </w:r>
    </w:p>
    <w:p w14:paraId="35D7D05B" w14:textId="1223556F" w:rsidR="00C00570" w:rsidRDefault="00A9034E" w:rsidP="007478B5">
      <w:pPr>
        <w:ind w:left="180" w:firstLine="90"/>
      </w:pPr>
      <w:r>
        <w:tab/>
      </w:r>
      <w:r w:rsidR="0099106C">
        <w:t>We will conduct point count surveys for birds</w:t>
      </w:r>
      <w:r w:rsidR="00770E67">
        <w:t>, as well as sweep net and pit trap surveys for insects</w:t>
      </w:r>
      <w:r w:rsidR="0099106C">
        <w:t xml:space="preserve"> </w:t>
      </w:r>
      <w:r w:rsidR="00924EC0">
        <w:t>at</w:t>
      </w:r>
      <w:r w:rsidR="0099106C">
        <w:t xml:space="preserve"> </w:t>
      </w:r>
      <w:r w:rsidR="00924EC0">
        <w:t>four</w:t>
      </w:r>
      <w:r w:rsidR="0099106C">
        <w:t xml:space="preserve"> oak</w:t>
      </w:r>
      <w:r w:rsidR="003E18F4">
        <w:t xml:space="preserve"> </w:t>
      </w:r>
      <w:r w:rsidR="008957CA">
        <w:t>savanna</w:t>
      </w:r>
      <w:r w:rsidR="0099106C">
        <w:t xml:space="preserve"> restoration</w:t>
      </w:r>
      <w:r w:rsidR="00924EC0">
        <w:t xml:space="preserve"> site</w:t>
      </w:r>
      <w:r w:rsidR="0099106C">
        <w:t xml:space="preserve">s </w:t>
      </w:r>
      <w:r w:rsidR="00DE2E0B">
        <w:t>in</w:t>
      </w:r>
      <w:r w:rsidR="0099106C">
        <w:t xml:space="preserve"> Minnesota</w:t>
      </w:r>
      <w:r w:rsidR="005E2D53">
        <w:t xml:space="preserve">: </w:t>
      </w:r>
      <w:r w:rsidR="00360590">
        <w:t>two</w:t>
      </w:r>
      <w:r w:rsidR="005E2D53">
        <w:t xml:space="preserve"> sites</w:t>
      </w:r>
      <w:r w:rsidR="00360590">
        <w:t xml:space="preserve"> </w:t>
      </w:r>
      <w:r w:rsidR="005E2D53">
        <w:t>at the</w:t>
      </w:r>
      <w:r w:rsidR="00360590">
        <w:t xml:space="preserve"> Cedar Creek Ecosystem Reserve</w:t>
      </w:r>
      <w:r w:rsidR="00D40903">
        <w:t xml:space="preserve"> (hereafter Cedar Creek)</w:t>
      </w:r>
      <w:r w:rsidR="00360590">
        <w:t xml:space="preserve"> and</w:t>
      </w:r>
      <w:r w:rsidR="005E2D53">
        <w:t xml:space="preserve"> two sites within the</w:t>
      </w:r>
      <w:r w:rsidR="00360590">
        <w:t xml:space="preserve"> Three Rivers Park District</w:t>
      </w:r>
      <w:r w:rsidR="00D41C8D">
        <w:t xml:space="preserve"> in the Twin Cities Metro area</w:t>
      </w:r>
      <w:r w:rsidR="0099106C">
        <w:t xml:space="preserve">. </w:t>
      </w:r>
      <w:r w:rsidR="00B11C66">
        <w:t>Management techniques differ at e</w:t>
      </w:r>
      <w:r w:rsidR="005E2D53">
        <w:t>ach</w:t>
      </w:r>
      <w:r w:rsidR="0099106C">
        <w:t xml:space="preserve"> site</w:t>
      </w:r>
      <w:r w:rsidR="00B11C66">
        <w:t xml:space="preserve"> and</w:t>
      </w:r>
      <w:r w:rsidR="0099106C">
        <w:t xml:space="preserve"> represent different levels of intervention</w:t>
      </w:r>
      <w:r w:rsidR="00360590">
        <w:t>, and our study design takes advantage of this existing variation in restoration effort to study</w:t>
      </w:r>
      <w:r w:rsidR="00A41EAE">
        <w:t xml:space="preserve"> the effect </w:t>
      </w:r>
      <w:r w:rsidR="00A41EAE">
        <w:lastRenderedPageBreak/>
        <w:t>of different techniques on</w:t>
      </w:r>
      <w:r w:rsidR="00360590">
        <w:t xml:space="preserve"> insect and </w:t>
      </w:r>
      <w:r w:rsidR="00335546">
        <w:t xml:space="preserve">bird </w:t>
      </w:r>
      <w:r w:rsidR="00360590">
        <w:t>diversity.</w:t>
      </w:r>
      <w:r w:rsidR="0099106C">
        <w:t xml:space="preserve"> </w:t>
      </w:r>
      <w:r w:rsidR="00C00570">
        <w:t>Surveys will be conducted by the postdoctoral researchers and field technicians.</w:t>
      </w:r>
      <w:r w:rsidR="003833EA">
        <w:t xml:space="preserve"> </w:t>
      </w:r>
      <w:r w:rsidR="00952270">
        <w:t xml:space="preserve">Insects collected as part of this project will </w:t>
      </w:r>
      <w:r w:rsidR="00787124">
        <w:t xml:space="preserve">also be used </w:t>
      </w:r>
      <w:r w:rsidR="00D87DAB">
        <w:t xml:space="preserve">in education programs at Cedar Creek, </w:t>
      </w:r>
      <w:r w:rsidR="00F923F9">
        <w:t xml:space="preserve">along with other findings from this study, intended to </w:t>
      </w:r>
      <w:r w:rsidR="003833EA">
        <w:t>educat</w:t>
      </w:r>
      <w:r w:rsidR="00F923F9">
        <w:t>e</w:t>
      </w:r>
      <w:r w:rsidR="003833EA">
        <w:t xml:space="preserve"> and</w:t>
      </w:r>
      <w:r w:rsidR="00F923F9">
        <w:t xml:space="preserve"> engage </w:t>
      </w:r>
      <w:r w:rsidR="00952270">
        <w:t>k-12 students and members of the public</w:t>
      </w:r>
      <w:r w:rsidR="00F923F9">
        <w:t xml:space="preserve"> on the role of plants, animals, and people in oak savanna restoration</w:t>
      </w:r>
      <w:r w:rsidR="00D87DAB">
        <w:t>.</w:t>
      </w:r>
    </w:p>
    <w:p w14:paraId="68D02E3C" w14:textId="1CADB525" w:rsidR="0099106C" w:rsidRDefault="009C59CA" w:rsidP="00C00570">
      <w:pPr>
        <w:tabs>
          <w:tab w:val="left" w:pos="7964"/>
        </w:tabs>
        <w:ind w:left="218"/>
      </w:pPr>
      <w:r>
        <w:tab/>
      </w:r>
      <w:r>
        <w:rPr>
          <w:b/>
          <w:spacing w:val="-6"/>
        </w:rPr>
        <w:t xml:space="preserve"> </w:t>
      </w:r>
    </w:p>
    <w:tbl>
      <w:tblPr>
        <w:tblW w:w="1007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4"/>
        <w:gridCol w:w="1787"/>
      </w:tblGrid>
      <w:tr w:rsidR="009C59CA" w14:paraId="5A14FF06" w14:textId="77777777" w:rsidTr="0099106C">
        <w:trPr>
          <w:trHeight w:val="268"/>
        </w:trPr>
        <w:tc>
          <w:tcPr>
            <w:tcW w:w="8284" w:type="dxa"/>
          </w:tcPr>
          <w:p w14:paraId="580C79F0" w14:textId="4835A097" w:rsidR="009C59CA" w:rsidRDefault="0099106C" w:rsidP="006669C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</w:t>
            </w:r>
            <w:r w:rsidR="009C59CA">
              <w:rPr>
                <w:b/>
              </w:rPr>
              <w:t>utcome</w:t>
            </w:r>
          </w:p>
        </w:tc>
        <w:tc>
          <w:tcPr>
            <w:tcW w:w="1787" w:type="dxa"/>
          </w:tcPr>
          <w:p w14:paraId="71AECDAB" w14:textId="77777777" w:rsidR="009C59CA" w:rsidRDefault="009C59CA" w:rsidP="006669CD">
            <w:pPr>
              <w:pStyle w:val="TableParagraph"/>
              <w:spacing w:line="248" w:lineRule="exact"/>
              <w:ind w:left="96" w:right="92"/>
              <w:jc w:val="center"/>
              <w:rPr>
                <w:b/>
              </w:rPr>
            </w:pPr>
            <w:r>
              <w:rPr>
                <w:b/>
              </w:rPr>
              <w:t>Completion Date</w:t>
            </w:r>
          </w:p>
        </w:tc>
      </w:tr>
      <w:tr w:rsidR="009C59CA" w14:paraId="52269B33" w14:textId="77777777" w:rsidTr="0099106C">
        <w:trPr>
          <w:trHeight w:val="268"/>
        </w:trPr>
        <w:tc>
          <w:tcPr>
            <w:tcW w:w="8284" w:type="dxa"/>
          </w:tcPr>
          <w:p w14:paraId="72886437" w14:textId="767E1FA4" w:rsidR="009C59CA" w:rsidRDefault="009C59CA" w:rsidP="006669CD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 xml:space="preserve">1. </w:t>
            </w:r>
            <w:r w:rsidR="00E3213C">
              <w:rPr>
                <w:i/>
              </w:rPr>
              <w:t>Conduct</w:t>
            </w:r>
            <w:r w:rsidR="004133F3">
              <w:rPr>
                <w:i/>
              </w:rPr>
              <w:t xml:space="preserve"> point count surveys for birds</w:t>
            </w:r>
            <w:r w:rsidR="00602875">
              <w:rPr>
                <w:i/>
              </w:rPr>
              <w:t xml:space="preserve"> at each </w:t>
            </w:r>
            <w:r w:rsidR="00A27CBE">
              <w:rPr>
                <w:i/>
              </w:rPr>
              <w:t xml:space="preserve">restoration </w:t>
            </w:r>
            <w:r w:rsidR="00602875">
              <w:rPr>
                <w:i/>
              </w:rPr>
              <w:t>site</w:t>
            </w:r>
          </w:p>
        </w:tc>
        <w:tc>
          <w:tcPr>
            <w:tcW w:w="1787" w:type="dxa"/>
          </w:tcPr>
          <w:p w14:paraId="7579866B" w14:textId="41710CD7" w:rsidR="009C59CA" w:rsidRDefault="009C59CA" w:rsidP="006669CD">
            <w:pPr>
              <w:pStyle w:val="TableParagraph"/>
              <w:spacing w:line="248" w:lineRule="exact"/>
              <w:ind w:left="96" w:right="90"/>
              <w:jc w:val="center"/>
              <w:rPr>
                <w:i/>
              </w:rPr>
            </w:pPr>
            <w:r>
              <w:rPr>
                <w:i/>
              </w:rPr>
              <w:t>September 20</w:t>
            </w:r>
            <w:r w:rsidR="004133F3">
              <w:rPr>
                <w:i/>
              </w:rPr>
              <w:t>2</w:t>
            </w:r>
            <w:r>
              <w:rPr>
                <w:i/>
              </w:rPr>
              <w:t>1</w:t>
            </w:r>
          </w:p>
        </w:tc>
      </w:tr>
      <w:tr w:rsidR="009C59CA" w14:paraId="1C00856F" w14:textId="77777777" w:rsidTr="0099106C">
        <w:trPr>
          <w:trHeight w:val="268"/>
        </w:trPr>
        <w:tc>
          <w:tcPr>
            <w:tcW w:w="8284" w:type="dxa"/>
          </w:tcPr>
          <w:p w14:paraId="2E1CD5C2" w14:textId="1CB04F29" w:rsidR="009C59CA" w:rsidRDefault="009C59CA" w:rsidP="006669CD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 xml:space="preserve">2. </w:t>
            </w:r>
            <w:r w:rsidR="004133F3">
              <w:rPr>
                <w:i/>
              </w:rPr>
              <w:t>Conduct sweep net and pit trap surveys</w:t>
            </w:r>
            <w:r w:rsidR="00602875">
              <w:rPr>
                <w:i/>
              </w:rPr>
              <w:t xml:space="preserve"> for insects at each </w:t>
            </w:r>
            <w:r w:rsidR="00A27CBE">
              <w:rPr>
                <w:i/>
              </w:rPr>
              <w:t xml:space="preserve">restoration </w:t>
            </w:r>
            <w:r w:rsidR="00602875">
              <w:rPr>
                <w:i/>
              </w:rPr>
              <w:t>site</w:t>
            </w:r>
          </w:p>
        </w:tc>
        <w:tc>
          <w:tcPr>
            <w:tcW w:w="1787" w:type="dxa"/>
          </w:tcPr>
          <w:p w14:paraId="23415256" w14:textId="2B5F048B" w:rsidR="009C59CA" w:rsidRDefault="004133F3" w:rsidP="006669CD">
            <w:pPr>
              <w:pStyle w:val="TableParagraph"/>
              <w:spacing w:line="248" w:lineRule="exact"/>
              <w:ind w:left="96" w:right="90"/>
              <w:jc w:val="center"/>
              <w:rPr>
                <w:i/>
              </w:rPr>
            </w:pPr>
            <w:r>
              <w:rPr>
                <w:i/>
              </w:rPr>
              <w:t>September</w:t>
            </w:r>
            <w:r w:rsidR="009C59CA">
              <w:rPr>
                <w:i/>
              </w:rPr>
              <w:t xml:space="preserve"> 202</w:t>
            </w:r>
            <w:r>
              <w:rPr>
                <w:i/>
              </w:rPr>
              <w:t>1</w:t>
            </w:r>
          </w:p>
        </w:tc>
      </w:tr>
    </w:tbl>
    <w:p w14:paraId="066987E1" w14:textId="77777777" w:rsidR="009C59CA" w:rsidRDefault="009C59CA" w:rsidP="009C59CA">
      <w:pPr>
        <w:pStyle w:val="BodyText"/>
        <w:spacing w:before="5"/>
        <w:rPr>
          <w:sz w:val="17"/>
        </w:rPr>
      </w:pPr>
    </w:p>
    <w:p w14:paraId="2202DFC4" w14:textId="04A32DDF" w:rsidR="0079589B" w:rsidRDefault="009C59CA" w:rsidP="0079589B">
      <w:pPr>
        <w:tabs>
          <w:tab w:val="left" w:pos="7991"/>
        </w:tabs>
        <w:spacing w:before="55"/>
        <w:ind w:left="220" w:right="-810"/>
      </w:pPr>
      <w:r>
        <w:rPr>
          <w:b/>
        </w:rPr>
        <w:t>Activity 2:</w:t>
      </w:r>
      <w:r w:rsidR="004133F3">
        <w:t xml:space="preserve"> Determine effectiveness of restoration techniques on bird and </w:t>
      </w:r>
      <w:r w:rsidR="009861C5">
        <w:t xml:space="preserve">       </w:t>
      </w:r>
      <w:r w:rsidR="007132DC">
        <w:t xml:space="preserve">     </w:t>
      </w:r>
      <w:r w:rsidR="009861C5">
        <w:rPr>
          <w:b/>
        </w:rPr>
        <w:t>ENRTF BUDGET: $</w:t>
      </w:r>
      <w:r w:rsidR="000D65D4">
        <w:rPr>
          <w:b/>
        </w:rPr>
        <w:t>119,000</w:t>
      </w:r>
      <w:r w:rsidR="009861C5">
        <w:rPr>
          <w:b/>
        </w:rPr>
        <w:br/>
      </w:r>
      <w:r w:rsidR="004133F3">
        <w:t xml:space="preserve">insect communities. </w:t>
      </w:r>
      <w:r>
        <w:tab/>
      </w:r>
    </w:p>
    <w:p w14:paraId="06E16673" w14:textId="1B98991D" w:rsidR="004133F3" w:rsidRPr="0079589B" w:rsidRDefault="0079589B" w:rsidP="0079589B">
      <w:pPr>
        <w:spacing w:before="55"/>
        <w:ind w:left="220" w:right="-810"/>
      </w:pPr>
      <w:r>
        <w:rPr>
          <w:b/>
        </w:rPr>
        <w:tab/>
      </w:r>
      <w:r w:rsidR="004133F3">
        <w:t xml:space="preserve">We </w:t>
      </w:r>
      <w:r w:rsidR="00BE143F">
        <w:t xml:space="preserve">will </w:t>
      </w:r>
      <w:r w:rsidR="004133F3">
        <w:t xml:space="preserve">compare </w:t>
      </w:r>
      <w:r w:rsidR="00E25680">
        <w:t xml:space="preserve">present-day </w:t>
      </w:r>
      <w:r w:rsidR="00D37A03">
        <w:t xml:space="preserve">bird and insect </w:t>
      </w:r>
      <w:r w:rsidR="004133F3">
        <w:t>diversity and abundance</w:t>
      </w:r>
      <w:r w:rsidR="00E25680">
        <w:t xml:space="preserve"> data with historical data collected at</w:t>
      </w:r>
      <w:r w:rsidR="00DA7C00">
        <w:t xml:space="preserve"> </w:t>
      </w:r>
      <w:r w:rsidR="00715B3F">
        <w:t xml:space="preserve">Cedar Creek </w:t>
      </w:r>
      <w:r w:rsidR="00892D02">
        <w:t xml:space="preserve">between 1970 and </w:t>
      </w:r>
      <w:r w:rsidR="00BE143F">
        <w:t>2000</w:t>
      </w:r>
      <w:r w:rsidR="00B628AD">
        <w:t xml:space="preserve"> to </w:t>
      </w:r>
      <w:r w:rsidR="004133F3">
        <w:t xml:space="preserve">determine </w:t>
      </w:r>
      <w:r w:rsidR="001A1C3C">
        <w:t>the effects of various</w:t>
      </w:r>
      <w:r w:rsidR="004133F3">
        <w:t xml:space="preserve"> restoration</w:t>
      </w:r>
      <w:r w:rsidR="001A1C3C">
        <w:t xml:space="preserve"> techniques on oak savanna bird and insect communities</w:t>
      </w:r>
      <w:r w:rsidR="004133F3">
        <w:t xml:space="preserve">, and develop guidelines to optimize restoration efforts for </w:t>
      </w:r>
      <w:r w:rsidR="00B628AD">
        <w:t>these groups. The</w:t>
      </w:r>
      <w:r w:rsidR="00C00570">
        <w:t xml:space="preserve"> postdoctoral researcher</w:t>
      </w:r>
      <w:r w:rsidR="00D050AA">
        <w:t>s</w:t>
      </w:r>
      <w:r w:rsidR="00C00570">
        <w:t xml:space="preserve"> will lead data analysis, writing and dissemination of management plan to local, state, and federal management agencies and the public.</w:t>
      </w:r>
      <w:r w:rsidR="00FF70C5">
        <w:t xml:space="preserve"> This work </w:t>
      </w:r>
      <w:r w:rsidR="003833EA">
        <w:t xml:space="preserve">will have immediate practical benefits for oak savanna </w:t>
      </w:r>
      <w:r w:rsidR="00E25680">
        <w:t xml:space="preserve">restoration </w:t>
      </w:r>
      <w:r w:rsidR="003833EA">
        <w:t>across the state (e.g. ongoing oak savanna restoration efforts at St Croix State Park</w:t>
      </w:r>
      <w:r w:rsidR="00F36119">
        <w:t xml:space="preserve"> and other parks currently planning or involved in habitat restoration</w:t>
      </w:r>
      <w:r w:rsidR="003833EA">
        <w:t>).</w:t>
      </w:r>
    </w:p>
    <w:p w14:paraId="72EC5FD0" w14:textId="77777777" w:rsidR="009C59CA" w:rsidRDefault="009C59CA" w:rsidP="009C59CA">
      <w:pPr>
        <w:pStyle w:val="BodyText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4"/>
        <w:gridCol w:w="1787"/>
      </w:tblGrid>
      <w:tr w:rsidR="009C59CA" w14:paraId="72D83511" w14:textId="77777777" w:rsidTr="006669CD">
        <w:trPr>
          <w:trHeight w:val="269"/>
        </w:trPr>
        <w:tc>
          <w:tcPr>
            <w:tcW w:w="8284" w:type="dxa"/>
          </w:tcPr>
          <w:p w14:paraId="7124B548" w14:textId="77777777" w:rsidR="009C59CA" w:rsidRDefault="009C59CA" w:rsidP="006669C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1787" w:type="dxa"/>
          </w:tcPr>
          <w:p w14:paraId="284B7BC6" w14:textId="77777777" w:rsidR="009C59CA" w:rsidRDefault="009C59CA" w:rsidP="006669CD">
            <w:pPr>
              <w:pStyle w:val="TableParagraph"/>
              <w:spacing w:line="249" w:lineRule="exact"/>
              <w:ind w:left="96" w:right="92"/>
              <w:jc w:val="center"/>
              <w:rPr>
                <w:b/>
              </w:rPr>
            </w:pPr>
            <w:r>
              <w:rPr>
                <w:b/>
              </w:rPr>
              <w:t>Completion Date</w:t>
            </w:r>
          </w:p>
        </w:tc>
      </w:tr>
      <w:tr w:rsidR="009C59CA" w14:paraId="45362C13" w14:textId="77777777" w:rsidTr="006669CD">
        <w:trPr>
          <w:trHeight w:val="268"/>
        </w:trPr>
        <w:tc>
          <w:tcPr>
            <w:tcW w:w="8284" w:type="dxa"/>
          </w:tcPr>
          <w:p w14:paraId="6B78BAB8" w14:textId="49A5BCBB" w:rsidR="009C59CA" w:rsidRDefault="009C59CA" w:rsidP="006669CD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 xml:space="preserve">1. </w:t>
            </w:r>
            <w:r w:rsidR="004133F3">
              <w:rPr>
                <w:i/>
              </w:rPr>
              <w:t xml:space="preserve">Determine the effectiveness of different restoration efforts, and </w:t>
            </w:r>
            <w:r w:rsidR="00C00570">
              <w:rPr>
                <w:i/>
              </w:rPr>
              <w:t>develop guidelines to optimize restoration efforts</w:t>
            </w:r>
            <w:r w:rsidR="003C5B78">
              <w:rPr>
                <w:i/>
              </w:rPr>
              <w:t xml:space="preserve"> for bird and insect communities in Minnesota’s oak savannas</w:t>
            </w:r>
          </w:p>
        </w:tc>
        <w:tc>
          <w:tcPr>
            <w:tcW w:w="1787" w:type="dxa"/>
          </w:tcPr>
          <w:p w14:paraId="11A01444" w14:textId="103634FE" w:rsidR="009C59CA" w:rsidRDefault="004133F3" w:rsidP="006669CD">
            <w:pPr>
              <w:pStyle w:val="TableParagraph"/>
              <w:spacing w:line="248" w:lineRule="exact"/>
              <w:ind w:left="96" w:right="90"/>
              <w:jc w:val="center"/>
              <w:rPr>
                <w:i/>
              </w:rPr>
            </w:pPr>
            <w:r>
              <w:rPr>
                <w:i/>
              </w:rPr>
              <w:t>February</w:t>
            </w:r>
            <w:r w:rsidR="009C59CA">
              <w:rPr>
                <w:i/>
              </w:rPr>
              <w:t xml:space="preserve"> 202</w:t>
            </w:r>
            <w:r>
              <w:rPr>
                <w:i/>
              </w:rPr>
              <w:t>2</w:t>
            </w:r>
          </w:p>
        </w:tc>
      </w:tr>
      <w:tr w:rsidR="009C59CA" w14:paraId="710A3F0A" w14:textId="77777777" w:rsidTr="006669CD">
        <w:trPr>
          <w:trHeight w:val="268"/>
        </w:trPr>
        <w:tc>
          <w:tcPr>
            <w:tcW w:w="8284" w:type="dxa"/>
          </w:tcPr>
          <w:p w14:paraId="4A45B7A8" w14:textId="32FD3918" w:rsidR="009C59CA" w:rsidRDefault="009C59CA" w:rsidP="006669CD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2. Dissemination of findings to management agencies and the public</w:t>
            </w:r>
          </w:p>
        </w:tc>
        <w:tc>
          <w:tcPr>
            <w:tcW w:w="1787" w:type="dxa"/>
          </w:tcPr>
          <w:p w14:paraId="6FA3914E" w14:textId="3E3F6C9A" w:rsidR="009C59CA" w:rsidRDefault="004133F3" w:rsidP="006669CD">
            <w:pPr>
              <w:pStyle w:val="TableParagraph"/>
              <w:spacing w:line="248" w:lineRule="exact"/>
              <w:ind w:left="96" w:right="90"/>
              <w:jc w:val="center"/>
              <w:rPr>
                <w:i/>
              </w:rPr>
            </w:pPr>
            <w:r>
              <w:rPr>
                <w:i/>
              </w:rPr>
              <w:t>July</w:t>
            </w:r>
            <w:r w:rsidR="009C59CA">
              <w:rPr>
                <w:i/>
              </w:rPr>
              <w:t xml:space="preserve"> 202</w:t>
            </w:r>
            <w:r>
              <w:rPr>
                <w:i/>
              </w:rPr>
              <w:t>2</w:t>
            </w:r>
          </w:p>
        </w:tc>
      </w:tr>
    </w:tbl>
    <w:p w14:paraId="31215D71" w14:textId="77777777" w:rsidR="009C59CA" w:rsidRDefault="009C59CA" w:rsidP="009C59CA">
      <w:pPr>
        <w:pStyle w:val="BodyText"/>
        <w:spacing w:before="11"/>
        <w:rPr>
          <w:sz w:val="21"/>
        </w:rPr>
      </w:pPr>
    </w:p>
    <w:p w14:paraId="680A86CC" w14:textId="520533C2" w:rsidR="009C59CA" w:rsidRDefault="009C59CA" w:rsidP="009C59CA">
      <w:pPr>
        <w:pStyle w:val="Heading4"/>
        <w:numPr>
          <w:ilvl w:val="0"/>
          <w:numId w:val="2"/>
        </w:numPr>
        <w:tabs>
          <w:tab w:val="left" w:pos="505"/>
        </w:tabs>
        <w:ind w:left="504" w:hanging="284"/>
      </w:pPr>
      <w:bookmarkStart w:id="5" w:name="III._PROJECT_PARTNERS:"/>
      <w:bookmarkEnd w:id="5"/>
      <w:r>
        <w:t>PROJECT PARTNERS</w:t>
      </w:r>
      <w:r w:rsidR="00CE687D">
        <w:t xml:space="preserve"> AND COLLABORATORS</w:t>
      </w:r>
      <w:r>
        <w:t>:</w:t>
      </w:r>
    </w:p>
    <w:p w14:paraId="5EEAECB0" w14:textId="520F58FF" w:rsidR="00EB7520" w:rsidRDefault="00EB7520" w:rsidP="009C0F8A">
      <w:pPr>
        <w:pStyle w:val="BodyText"/>
        <w:spacing w:before="1"/>
        <w:ind w:left="219" w:right="95"/>
      </w:pPr>
      <w:r>
        <w:t>This project will be conducted cooperatively through the University of MN. Project partners include University of MN/Cedar Creek principal investigators</w:t>
      </w:r>
      <w:r w:rsidR="0018481F">
        <w:t xml:space="preserve"> and the Three Rivers Park District. </w:t>
      </w:r>
      <w:r>
        <w:t xml:space="preserve">Funds received from this ENRTF request will be received by the University of MN in an agreement with Dr. </w:t>
      </w:r>
      <w:r w:rsidR="006B7FA3">
        <w:t>Cuthbert.</w:t>
      </w:r>
      <w:r>
        <w:t xml:space="preserve"> Dr. Potter will serve as a University of MN</w:t>
      </w:r>
      <w:bookmarkStart w:id="6" w:name="A._Partners_receiving_ENRTF_funding"/>
      <w:bookmarkEnd w:id="6"/>
      <w:r>
        <w:t xml:space="preserve"> collaborator</w:t>
      </w:r>
      <w:r w:rsidR="0018481F">
        <w:t xml:space="preserve">, </w:t>
      </w:r>
      <w:r w:rsidR="00315142">
        <w:t xml:space="preserve">John Moriarty will serve as Three Rivers Park District collaborator, </w:t>
      </w:r>
      <w:r>
        <w:t xml:space="preserve">Dr. West </w:t>
      </w:r>
      <w:r w:rsidR="0018481F">
        <w:t xml:space="preserve">and Dr. Wells </w:t>
      </w:r>
      <w:r>
        <w:t>will serve as the Postdoctoral Researcher</w:t>
      </w:r>
      <w:r w:rsidR="0018481F">
        <w:t>s</w:t>
      </w:r>
      <w:r w:rsidR="00315142">
        <w:t xml:space="preserve"> </w:t>
      </w:r>
      <w:r>
        <w:t>conducting the research project.</w:t>
      </w:r>
    </w:p>
    <w:p w14:paraId="16FF93DE" w14:textId="77777777" w:rsidR="00EB7520" w:rsidRDefault="00EB7520" w:rsidP="00EB7520">
      <w:pPr>
        <w:pStyle w:val="Heading4"/>
        <w:numPr>
          <w:ilvl w:val="0"/>
          <w:numId w:val="3"/>
        </w:numPr>
        <w:tabs>
          <w:tab w:val="left" w:pos="461"/>
        </w:tabs>
        <w:spacing w:before="12"/>
        <w:ind w:hanging="241"/>
      </w:pPr>
      <w:r>
        <w:t>Partners receiving ENRTF</w:t>
      </w:r>
      <w:r>
        <w:rPr>
          <w:spacing w:val="-3"/>
        </w:rPr>
        <w:t xml:space="preserve"> </w:t>
      </w:r>
      <w:r>
        <w:t>funding</w:t>
      </w:r>
    </w:p>
    <w:p w14:paraId="65D86005" w14:textId="1CB626AA" w:rsidR="00EB7520" w:rsidRDefault="00EB7520" w:rsidP="00EB7520">
      <w:pPr>
        <w:spacing w:before="11"/>
        <w:ind w:left="489"/>
        <w:rPr>
          <w:i/>
        </w:rPr>
      </w:pPr>
      <w:bookmarkStart w:id="7" w:name="B._Partners_NOT_receiving_ENRTF_funding"/>
      <w:bookmarkEnd w:id="7"/>
      <w:r>
        <w:rPr>
          <w:i/>
        </w:rPr>
        <w:t>Elena West, Postdoctoral Researcher</w:t>
      </w:r>
    </w:p>
    <w:p w14:paraId="12F5FD8F" w14:textId="1D4EFBC9" w:rsidR="00481279" w:rsidRDefault="00481279" w:rsidP="00481279">
      <w:pPr>
        <w:spacing w:before="11"/>
        <w:ind w:left="489"/>
        <w:rPr>
          <w:i/>
        </w:rPr>
      </w:pPr>
      <w:r>
        <w:rPr>
          <w:i/>
        </w:rPr>
        <w:t>Michael Wells, Postdoctoral Researcher</w:t>
      </w:r>
    </w:p>
    <w:p w14:paraId="38E89EBF" w14:textId="77777777" w:rsidR="00EB7520" w:rsidRDefault="00EB7520" w:rsidP="00EB7520">
      <w:pPr>
        <w:pStyle w:val="Heading4"/>
        <w:numPr>
          <w:ilvl w:val="0"/>
          <w:numId w:val="3"/>
        </w:numPr>
        <w:tabs>
          <w:tab w:val="left" w:pos="452"/>
        </w:tabs>
        <w:spacing w:before="11"/>
        <w:ind w:left="451" w:hanging="232"/>
      </w:pPr>
      <w:r>
        <w:t>Partners NOT receiving ENRTF</w:t>
      </w:r>
      <w:r>
        <w:rPr>
          <w:spacing w:val="-4"/>
        </w:rPr>
        <w:t xml:space="preserve"> </w:t>
      </w:r>
      <w:r>
        <w:t>funding</w:t>
      </w:r>
    </w:p>
    <w:p w14:paraId="6B6F5612" w14:textId="3E2640EA" w:rsidR="009B48B6" w:rsidRDefault="009B48B6" w:rsidP="00EB7520">
      <w:pPr>
        <w:ind w:left="489" w:right="228"/>
        <w:rPr>
          <w:i/>
        </w:rPr>
      </w:pPr>
      <w:r>
        <w:rPr>
          <w:i/>
        </w:rPr>
        <w:t>Dr. Franc</w:t>
      </w:r>
      <w:r w:rsidR="004A339F">
        <w:rPr>
          <w:i/>
        </w:rPr>
        <w:t>esca</w:t>
      </w:r>
      <w:r>
        <w:rPr>
          <w:i/>
        </w:rPr>
        <w:t xml:space="preserve"> Cuthbert, Department of Fisheries, Wildlife and Conservation, University of Minnesota, Project Manager</w:t>
      </w:r>
    </w:p>
    <w:p w14:paraId="4F1ED3B0" w14:textId="58DE83B3" w:rsidR="00EB7520" w:rsidRDefault="00EB7520" w:rsidP="00EB7520">
      <w:pPr>
        <w:ind w:left="489" w:right="228"/>
        <w:rPr>
          <w:i/>
        </w:rPr>
      </w:pPr>
      <w:r>
        <w:rPr>
          <w:i/>
        </w:rPr>
        <w:t xml:space="preserve">Dr. Caitlin </w:t>
      </w:r>
      <w:proofErr w:type="spellStart"/>
      <w:r>
        <w:rPr>
          <w:i/>
        </w:rPr>
        <w:t>Barale</w:t>
      </w:r>
      <w:proofErr w:type="spellEnd"/>
      <w:r>
        <w:rPr>
          <w:i/>
        </w:rPr>
        <w:t xml:space="preserve"> Potter, Cedar Creek Ecosystem Science Reserve, University of Minnesota (Activi</w:t>
      </w:r>
      <w:r w:rsidR="007C15A8">
        <w:rPr>
          <w:i/>
        </w:rPr>
        <w:t>ties 1 and 2</w:t>
      </w:r>
      <w:r>
        <w:rPr>
          <w:i/>
        </w:rPr>
        <w:t>)</w:t>
      </w:r>
    </w:p>
    <w:p w14:paraId="6CABD9A8" w14:textId="3ABA532A" w:rsidR="00EB7520" w:rsidRDefault="007C15A8" w:rsidP="007C15A8">
      <w:pPr>
        <w:ind w:left="489" w:right="2160" w:hanging="1"/>
        <w:rPr>
          <w:i/>
        </w:rPr>
      </w:pPr>
      <w:r>
        <w:rPr>
          <w:i/>
        </w:rPr>
        <w:t>John Moriarty</w:t>
      </w:r>
      <w:r w:rsidR="00EB7520">
        <w:rPr>
          <w:i/>
        </w:rPr>
        <w:t xml:space="preserve">, </w:t>
      </w:r>
      <w:r>
        <w:rPr>
          <w:i/>
        </w:rPr>
        <w:t>Director</w:t>
      </w:r>
      <w:r w:rsidR="00EB7520">
        <w:rPr>
          <w:i/>
        </w:rPr>
        <w:t xml:space="preserve">, </w:t>
      </w:r>
      <w:r>
        <w:rPr>
          <w:i/>
        </w:rPr>
        <w:t xml:space="preserve">Three Rivers Park District </w:t>
      </w:r>
      <w:r w:rsidR="00EB7520">
        <w:rPr>
          <w:i/>
        </w:rPr>
        <w:t>(Activi</w:t>
      </w:r>
      <w:r>
        <w:rPr>
          <w:i/>
        </w:rPr>
        <w:t>ties</w:t>
      </w:r>
      <w:r w:rsidR="00EB7520">
        <w:rPr>
          <w:i/>
        </w:rPr>
        <w:t xml:space="preserve"> 1</w:t>
      </w:r>
      <w:r>
        <w:rPr>
          <w:i/>
        </w:rPr>
        <w:t xml:space="preserve"> and 2</w:t>
      </w:r>
      <w:r w:rsidR="00EB7520">
        <w:rPr>
          <w:i/>
        </w:rPr>
        <w:t>)</w:t>
      </w:r>
    </w:p>
    <w:p w14:paraId="3D645FDC" w14:textId="77777777" w:rsidR="009C59CA" w:rsidRDefault="009C59CA" w:rsidP="009C59CA">
      <w:pPr>
        <w:pStyle w:val="BodyText"/>
        <w:rPr>
          <w:i/>
        </w:rPr>
      </w:pPr>
    </w:p>
    <w:p w14:paraId="4EBE4DA4" w14:textId="77777777" w:rsidR="009C59CA" w:rsidRDefault="009C59CA" w:rsidP="009C471B">
      <w:pPr>
        <w:pStyle w:val="Heading4"/>
        <w:numPr>
          <w:ilvl w:val="0"/>
          <w:numId w:val="2"/>
        </w:numPr>
        <w:tabs>
          <w:tab w:val="left" w:pos="540"/>
        </w:tabs>
        <w:spacing w:line="268" w:lineRule="exact"/>
        <w:ind w:left="540" w:hanging="320"/>
      </w:pPr>
      <w:bookmarkStart w:id="8" w:name="IV.__LONG-TERM-_IMPLEMENTATION_AND_FUNDI"/>
      <w:bookmarkEnd w:id="8"/>
      <w:r>
        <w:t>LONG-TERM- IMPLEMENTATION AND</w:t>
      </w:r>
      <w:r>
        <w:rPr>
          <w:spacing w:val="-2"/>
        </w:rPr>
        <w:t xml:space="preserve"> </w:t>
      </w:r>
      <w:r>
        <w:t>FUNDING:</w:t>
      </w:r>
    </w:p>
    <w:p w14:paraId="4A07CA95" w14:textId="56E206C2" w:rsidR="009C59CA" w:rsidRDefault="00EB7520" w:rsidP="00F44BEF">
      <w:pPr>
        <w:pStyle w:val="BodyText"/>
        <w:ind w:left="220" w:right="314"/>
      </w:pPr>
      <w:r>
        <w:t xml:space="preserve">Results from this project will provide </w:t>
      </w:r>
      <w:r w:rsidR="00861EBC">
        <w:t>oak savanna restoration efforts targeted at bird and insect communities and</w:t>
      </w:r>
      <w:r>
        <w:t xml:space="preserve"> will be disseminated to local, state, and federal management agencies, published in the peer-reviewed literature, and made available to the general public via </w:t>
      </w:r>
      <w:r w:rsidR="00220810">
        <w:t>outreach events</w:t>
      </w:r>
      <w:r>
        <w:t xml:space="preserve"> and popular articles.</w:t>
      </w:r>
      <w:bookmarkStart w:id="9" w:name="V.__TIME_LINE_REQUIREMENTS:"/>
      <w:bookmarkEnd w:id="9"/>
    </w:p>
    <w:p w14:paraId="59A7028D" w14:textId="331B4EC5" w:rsidR="00F44BEF" w:rsidRPr="00F44BEF" w:rsidRDefault="00F44BEF" w:rsidP="00F44BEF">
      <w:pPr>
        <w:tabs>
          <w:tab w:val="left" w:pos="1241"/>
        </w:tabs>
      </w:pPr>
    </w:p>
    <w:sectPr w:rsidR="00F44BEF" w:rsidRPr="00F44BEF" w:rsidSect="00BB1D2E">
      <w:headerReference w:type="default" r:id="rId7"/>
      <w:footerReference w:type="default" r:id="rId8"/>
      <w:pgSz w:w="12240" w:h="15840"/>
      <w:pgMar w:top="1440" w:right="1440" w:bottom="11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F254" w14:textId="77777777" w:rsidR="001203C3" w:rsidRDefault="001203C3">
      <w:r>
        <w:separator/>
      </w:r>
    </w:p>
  </w:endnote>
  <w:endnote w:type="continuationSeparator" w:id="0">
    <w:p w14:paraId="2084C235" w14:textId="77777777" w:rsidR="001203C3" w:rsidRDefault="0012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E110" w14:textId="77777777" w:rsidR="00F107FA" w:rsidRDefault="001203C3">
    <w:pPr>
      <w:pStyle w:val="BodyText"/>
      <w:spacing w:line="14" w:lineRule="auto"/>
      <w:rPr>
        <w:sz w:val="20"/>
      </w:rPr>
    </w:pPr>
    <w:r>
      <w:rPr>
        <w:noProof/>
      </w:rPr>
      <w:pict w14:anchorId="1313CA95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01.2pt;margin-top:743.75pt;width:9.6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" filled="f" stroked="f">
          <o:lock v:ext="edit" aspectratio="t" verticies="t" text="t" shapetype="t"/>
          <v:textbox inset="0,0,0,0">
            <w:txbxContent>
              <w:p w14:paraId="2660DA15" w14:textId="71DA4292" w:rsidR="00F107FA" w:rsidRDefault="004F5955">
                <w:pPr>
                  <w:pStyle w:val="BodyText"/>
                  <w:spacing w:line="244" w:lineRule="exact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0D65D4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DAECA" w14:textId="77777777" w:rsidR="001203C3" w:rsidRDefault="001203C3">
      <w:r>
        <w:separator/>
      </w:r>
    </w:p>
  </w:footnote>
  <w:footnote w:type="continuationSeparator" w:id="0">
    <w:p w14:paraId="7299FFB6" w14:textId="77777777" w:rsidR="001203C3" w:rsidRDefault="0012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7A15" w14:textId="77777777" w:rsidR="00F107FA" w:rsidRDefault="004F595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6AE55EE" wp14:editId="49236A9F">
          <wp:simplePos x="0" y="0"/>
          <wp:positionH relativeFrom="page">
            <wp:posOffset>685800</wp:posOffset>
          </wp:positionH>
          <wp:positionV relativeFrom="page">
            <wp:posOffset>411480</wp:posOffset>
          </wp:positionV>
          <wp:extent cx="669923" cy="4781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923" cy="47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3C3">
      <w:rPr>
        <w:noProof/>
      </w:rPr>
      <w:pict w14:anchorId="5F46544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116.9pt;margin-top:33.6pt;width:256.45pt;height:2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" filled="f" stroked="f">
          <o:lock v:ext="edit" aspectratio="t" verticies="t" text="t" shapetype="t"/>
          <v:textbox inset="0,0,0,0">
            <w:txbxContent>
              <w:p w14:paraId="27F3A134" w14:textId="77777777" w:rsidR="00F107FA" w:rsidRDefault="004F5955">
                <w:pPr>
                  <w:spacing w:line="244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Environment and Natural Resources Trust Fund (ENRTF)</w:t>
                </w:r>
              </w:p>
              <w:p w14:paraId="487C1105" w14:textId="510C5C50" w:rsidR="00F107FA" w:rsidRDefault="004F5955">
                <w:pPr>
                  <w:ind w:left="20"/>
                  <w:rPr>
                    <w:b/>
                  </w:rPr>
                </w:pPr>
                <w:r>
                  <w:rPr>
                    <w:b/>
                  </w:rPr>
                  <w:t>20</w:t>
                </w:r>
                <w:r w:rsidR="003A2CA0">
                  <w:rPr>
                    <w:b/>
                  </w:rPr>
                  <w:t>20</w:t>
                </w:r>
                <w:r>
                  <w:rPr>
                    <w:b/>
                  </w:rPr>
                  <w:t xml:space="preserve"> Main Proposal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21BF"/>
    <w:multiLevelType w:val="hybridMultilevel"/>
    <w:tmpl w:val="A89AA388"/>
    <w:lvl w:ilvl="0" w:tplc="0068DDD8">
      <w:start w:val="1"/>
      <w:numFmt w:val="upperRoman"/>
      <w:lvlText w:val="%1."/>
      <w:lvlJc w:val="left"/>
      <w:pPr>
        <w:ind w:left="387" w:hanging="168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3F82DED8">
      <w:start w:val="1"/>
      <w:numFmt w:val="decimal"/>
      <w:lvlText w:val="%2."/>
      <w:lvlJc w:val="left"/>
      <w:pPr>
        <w:ind w:left="938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BA5AB3A4">
      <w:numFmt w:val="bullet"/>
      <w:lvlText w:val="•"/>
      <w:lvlJc w:val="left"/>
      <w:pPr>
        <w:ind w:left="1991" w:hanging="361"/>
      </w:pPr>
      <w:rPr>
        <w:rFonts w:hint="default"/>
      </w:rPr>
    </w:lvl>
    <w:lvl w:ilvl="3" w:tplc="4C92D226">
      <w:numFmt w:val="bullet"/>
      <w:lvlText w:val="•"/>
      <w:lvlJc w:val="left"/>
      <w:pPr>
        <w:ind w:left="3042" w:hanging="361"/>
      </w:pPr>
      <w:rPr>
        <w:rFonts w:hint="default"/>
      </w:rPr>
    </w:lvl>
    <w:lvl w:ilvl="4" w:tplc="B4D25AB0"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89DA07DA">
      <w:numFmt w:val="bullet"/>
      <w:lvlText w:val="•"/>
      <w:lvlJc w:val="left"/>
      <w:pPr>
        <w:ind w:left="5144" w:hanging="361"/>
      </w:pPr>
      <w:rPr>
        <w:rFonts w:hint="default"/>
      </w:rPr>
    </w:lvl>
    <w:lvl w:ilvl="6" w:tplc="A6800326">
      <w:numFmt w:val="bullet"/>
      <w:lvlText w:val="•"/>
      <w:lvlJc w:val="left"/>
      <w:pPr>
        <w:ind w:left="6195" w:hanging="361"/>
      </w:pPr>
      <w:rPr>
        <w:rFonts w:hint="default"/>
      </w:rPr>
    </w:lvl>
    <w:lvl w:ilvl="7" w:tplc="4C72294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C5F4C660">
      <w:numFmt w:val="bullet"/>
      <w:lvlText w:val="•"/>
      <w:lvlJc w:val="left"/>
      <w:pPr>
        <w:ind w:left="8297" w:hanging="361"/>
      </w:pPr>
      <w:rPr>
        <w:rFonts w:hint="default"/>
      </w:rPr>
    </w:lvl>
  </w:abstractNum>
  <w:abstractNum w:abstractNumId="1" w15:restartNumberingAfterBreak="0">
    <w:nsid w:val="22BC4EBD"/>
    <w:multiLevelType w:val="hybridMultilevel"/>
    <w:tmpl w:val="F07A2F9C"/>
    <w:lvl w:ilvl="0" w:tplc="C65C46A0">
      <w:start w:val="1"/>
      <w:numFmt w:val="upperLetter"/>
      <w:lvlText w:val="%1."/>
      <w:lvlJc w:val="left"/>
      <w:pPr>
        <w:ind w:left="460" w:hanging="242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674909A">
      <w:numFmt w:val="bullet"/>
      <w:lvlText w:val="•"/>
      <w:lvlJc w:val="left"/>
      <w:pPr>
        <w:ind w:left="1454" w:hanging="242"/>
      </w:pPr>
      <w:rPr>
        <w:rFonts w:hint="default"/>
      </w:rPr>
    </w:lvl>
    <w:lvl w:ilvl="2" w:tplc="DE96C962">
      <w:numFmt w:val="bullet"/>
      <w:lvlText w:val="•"/>
      <w:lvlJc w:val="left"/>
      <w:pPr>
        <w:ind w:left="2448" w:hanging="242"/>
      </w:pPr>
      <w:rPr>
        <w:rFonts w:hint="default"/>
      </w:rPr>
    </w:lvl>
    <w:lvl w:ilvl="3" w:tplc="2DBAA2F2">
      <w:numFmt w:val="bullet"/>
      <w:lvlText w:val="•"/>
      <w:lvlJc w:val="left"/>
      <w:pPr>
        <w:ind w:left="3442" w:hanging="242"/>
      </w:pPr>
      <w:rPr>
        <w:rFonts w:hint="default"/>
      </w:rPr>
    </w:lvl>
    <w:lvl w:ilvl="4" w:tplc="D0863EB0">
      <w:numFmt w:val="bullet"/>
      <w:lvlText w:val="•"/>
      <w:lvlJc w:val="left"/>
      <w:pPr>
        <w:ind w:left="4436" w:hanging="242"/>
      </w:pPr>
      <w:rPr>
        <w:rFonts w:hint="default"/>
      </w:rPr>
    </w:lvl>
    <w:lvl w:ilvl="5" w:tplc="3CE0CACA">
      <w:numFmt w:val="bullet"/>
      <w:lvlText w:val="•"/>
      <w:lvlJc w:val="left"/>
      <w:pPr>
        <w:ind w:left="5430" w:hanging="242"/>
      </w:pPr>
      <w:rPr>
        <w:rFonts w:hint="default"/>
      </w:rPr>
    </w:lvl>
    <w:lvl w:ilvl="6" w:tplc="2AFC5DFC">
      <w:numFmt w:val="bullet"/>
      <w:lvlText w:val="•"/>
      <w:lvlJc w:val="left"/>
      <w:pPr>
        <w:ind w:left="6424" w:hanging="242"/>
      </w:pPr>
      <w:rPr>
        <w:rFonts w:hint="default"/>
      </w:rPr>
    </w:lvl>
    <w:lvl w:ilvl="7" w:tplc="F9A48B7E">
      <w:numFmt w:val="bullet"/>
      <w:lvlText w:val="•"/>
      <w:lvlJc w:val="left"/>
      <w:pPr>
        <w:ind w:left="7418" w:hanging="242"/>
      </w:pPr>
      <w:rPr>
        <w:rFonts w:hint="default"/>
      </w:rPr>
    </w:lvl>
    <w:lvl w:ilvl="8" w:tplc="EB8C1DB4">
      <w:numFmt w:val="bullet"/>
      <w:lvlText w:val="•"/>
      <w:lvlJc w:val="left"/>
      <w:pPr>
        <w:ind w:left="8412" w:hanging="242"/>
      </w:pPr>
      <w:rPr>
        <w:rFonts w:hint="default"/>
      </w:rPr>
    </w:lvl>
  </w:abstractNum>
  <w:abstractNum w:abstractNumId="2" w15:restartNumberingAfterBreak="0">
    <w:nsid w:val="5B0A5AE9"/>
    <w:multiLevelType w:val="hybridMultilevel"/>
    <w:tmpl w:val="E26E354E"/>
    <w:lvl w:ilvl="0" w:tplc="4B0EDF10">
      <w:start w:val="1"/>
      <w:numFmt w:val="upperLetter"/>
      <w:lvlText w:val="%1."/>
      <w:lvlJc w:val="left"/>
      <w:pPr>
        <w:ind w:left="460" w:hanging="242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A28868A">
      <w:numFmt w:val="bullet"/>
      <w:lvlText w:val="•"/>
      <w:lvlJc w:val="left"/>
      <w:pPr>
        <w:ind w:left="1454" w:hanging="242"/>
      </w:pPr>
      <w:rPr>
        <w:rFonts w:hint="default"/>
      </w:rPr>
    </w:lvl>
    <w:lvl w:ilvl="2" w:tplc="05AABD2E">
      <w:numFmt w:val="bullet"/>
      <w:lvlText w:val="•"/>
      <w:lvlJc w:val="left"/>
      <w:pPr>
        <w:ind w:left="2448" w:hanging="242"/>
      </w:pPr>
      <w:rPr>
        <w:rFonts w:hint="default"/>
      </w:rPr>
    </w:lvl>
    <w:lvl w:ilvl="3" w:tplc="31227146">
      <w:numFmt w:val="bullet"/>
      <w:lvlText w:val="•"/>
      <w:lvlJc w:val="left"/>
      <w:pPr>
        <w:ind w:left="3442" w:hanging="242"/>
      </w:pPr>
      <w:rPr>
        <w:rFonts w:hint="default"/>
      </w:rPr>
    </w:lvl>
    <w:lvl w:ilvl="4" w:tplc="2D709954">
      <w:numFmt w:val="bullet"/>
      <w:lvlText w:val="•"/>
      <w:lvlJc w:val="left"/>
      <w:pPr>
        <w:ind w:left="4436" w:hanging="242"/>
      </w:pPr>
      <w:rPr>
        <w:rFonts w:hint="default"/>
      </w:rPr>
    </w:lvl>
    <w:lvl w:ilvl="5" w:tplc="B8FAC036">
      <w:numFmt w:val="bullet"/>
      <w:lvlText w:val="•"/>
      <w:lvlJc w:val="left"/>
      <w:pPr>
        <w:ind w:left="5430" w:hanging="242"/>
      </w:pPr>
      <w:rPr>
        <w:rFonts w:hint="default"/>
      </w:rPr>
    </w:lvl>
    <w:lvl w:ilvl="6" w:tplc="73529382">
      <w:numFmt w:val="bullet"/>
      <w:lvlText w:val="•"/>
      <w:lvlJc w:val="left"/>
      <w:pPr>
        <w:ind w:left="6424" w:hanging="242"/>
      </w:pPr>
      <w:rPr>
        <w:rFonts w:hint="default"/>
      </w:rPr>
    </w:lvl>
    <w:lvl w:ilvl="7" w:tplc="74042A58">
      <w:numFmt w:val="bullet"/>
      <w:lvlText w:val="•"/>
      <w:lvlJc w:val="left"/>
      <w:pPr>
        <w:ind w:left="7418" w:hanging="242"/>
      </w:pPr>
      <w:rPr>
        <w:rFonts w:hint="default"/>
      </w:rPr>
    </w:lvl>
    <w:lvl w:ilvl="8" w:tplc="DFA0B63E">
      <w:numFmt w:val="bullet"/>
      <w:lvlText w:val="•"/>
      <w:lvlJc w:val="left"/>
      <w:pPr>
        <w:ind w:left="8412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CA"/>
    <w:rsid w:val="00015A7B"/>
    <w:rsid w:val="0002503D"/>
    <w:rsid w:val="00030556"/>
    <w:rsid w:val="00034E55"/>
    <w:rsid w:val="00037BAB"/>
    <w:rsid w:val="00071EA9"/>
    <w:rsid w:val="00073DA2"/>
    <w:rsid w:val="0008723D"/>
    <w:rsid w:val="000B5AB5"/>
    <w:rsid w:val="000D65D4"/>
    <w:rsid w:val="000E10C9"/>
    <w:rsid w:val="000F19DA"/>
    <w:rsid w:val="000F1A43"/>
    <w:rsid w:val="000F406A"/>
    <w:rsid w:val="00102FC8"/>
    <w:rsid w:val="001174F3"/>
    <w:rsid w:val="001203C3"/>
    <w:rsid w:val="00133BFC"/>
    <w:rsid w:val="00135B05"/>
    <w:rsid w:val="00145D39"/>
    <w:rsid w:val="00150FFC"/>
    <w:rsid w:val="00152E9F"/>
    <w:rsid w:val="00167AD1"/>
    <w:rsid w:val="0018481F"/>
    <w:rsid w:val="00186051"/>
    <w:rsid w:val="00191AFB"/>
    <w:rsid w:val="001A1C3C"/>
    <w:rsid w:val="001F7166"/>
    <w:rsid w:val="00201006"/>
    <w:rsid w:val="00215567"/>
    <w:rsid w:val="00220810"/>
    <w:rsid w:val="0022542F"/>
    <w:rsid w:val="00241759"/>
    <w:rsid w:val="0026296F"/>
    <w:rsid w:val="00263260"/>
    <w:rsid w:val="00264A42"/>
    <w:rsid w:val="00291D91"/>
    <w:rsid w:val="002B5958"/>
    <w:rsid w:val="002B6639"/>
    <w:rsid w:val="002B6A23"/>
    <w:rsid w:val="002C348C"/>
    <w:rsid w:val="002E2DD3"/>
    <w:rsid w:val="00302998"/>
    <w:rsid w:val="00315142"/>
    <w:rsid w:val="003163DF"/>
    <w:rsid w:val="00335546"/>
    <w:rsid w:val="00342BC2"/>
    <w:rsid w:val="00360590"/>
    <w:rsid w:val="003833EA"/>
    <w:rsid w:val="00384926"/>
    <w:rsid w:val="0039232A"/>
    <w:rsid w:val="003A2CA0"/>
    <w:rsid w:val="003B0544"/>
    <w:rsid w:val="003B40D7"/>
    <w:rsid w:val="003C3ED4"/>
    <w:rsid w:val="003C5B78"/>
    <w:rsid w:val="003D1EC4"/>
    <w:rsid w:val="003E18F4"/>
    <w:rsid w:val="004133F3"/>
    <w:rsid w:val="00413C08"/>
    <w:rsid w:val="00417F98"/>
    <w:rsid w:val="0042367C"/>
    <w:rsid w:val="00424A69"/>
    <w:rsid w:val="00445D6C"/>
    <w:rsid w:val="00450CB4"/>
    <w:rsid w:val="00480A3C"/>
    <w:rsid w:val="00481279"/>
    <w:rsid w:val="004A05B2"/>
    <w:rsid w:val="004A2AB5"/>
    <w:rsid w:val="004A339F"/>
    <w:rsid w:val="004A6718"/>
    <w:rsid w:val="004C0E5A"/>
    <w:rsid w:val="004D6EA4"/>
    <w:rsid w:val="004F5955"/>
    <w:rsid w:val="005101EF"/>
    <w:rsid w:val="00513281"/>
    <w:rsid w:val="00524F7A"/>
    <w:rsid w:val="005310C4"/>
    <w:rsid w:val="0053578B"/>
    <w:rsid w:val="00540872"/>
    <w:rsid w:val="0054215E"/>
    <w:rsid w:val="005502CE"/>
    <w:rsid w:val="0056434F"/>
    <w:rsid w:val="005708ED"/>
    <w:rsid w:val="00580247"/>
    <w:rsid w:val="00580589"/>
    <w:rsid w:val="00581ABF"/>
    <w:rsid w:val="005866F4"/>
    <w:rsid w:val="00586CE1"/>
    <w:rsid w:val="005A5C38"/>
    <w:rsid w:val="005B7037"/>
    <w:rsid w:val="005D537B"/>
    <w:rsid w:val="005D7D32"/>
    <w:rsid w:val="005E2D53"/>
    <w:rsid w:val="00602875"/>
    <w:rsid w:val="00610484"/>
    <w:rsid w:val="006128DB"/>
    <w:rsid w:val="00626876"/>
    <w:rsid w:val="0066557D"/>
    <w:rsid w:val="00670148"/>
    <w:rsid w:val="006A6331"/>
    <w:rsid w:val="006B130A"/>
    <w:rsid w:val="006B7FA3"/>
    <w:rsid w:val="006C2AA0"/>
    <w:rsid w:val="006E0EE7"/>
    <w:rsid w:val="006F662F"/>
    <w:rsid w:val="007020FC"/>
    <w:rsid w:val="00703D97"/>
    <w:rsid w:val="00704074"/>
    <w:rsid w:val="007132DC"/>
    <w:rsid w:val="00715B3F"/>
    <w:rsid w:val="00732C1E"/>
    <w:rsid w:val="00741C10"/>
    <w:rsid w:val="007478B5"/>
    <w:rsid w:val="00750895"/>
    <w:rsid w:val="00753A0C"/>
    <w:rsid w:val="007674CC"/>
    <w:rsid w:val="00770E67"/>
    <w:rsid w:val="00772472"/>
    <w:rsid w:val="00782B78"/>
    <w:rsid w:val="00787124"/>
    <w:rsid w:val="007909AC"/>
    <w:rsid w:val="00795885"/>
    <w:rsid w:val="0079589B"/>
    <w:rsid w:val="007A08CF"/>
    <w:rsid w:val="007B0ACF"/>
    <w:rsid w:val="007C15A8"/>
    <w:rsid w:val="007D0FAE"/>
    <w:rsid w:val="007E1237"/>
    <w:rsid w:val="007E222A"/>
    <w:rsid w:val="008230C3"/>
    <w:rsid w:val="00833821"/>
    <w:rsid w:val="008403CF"/>
    <w:rsid w:val="00854929"/>
    <w:rsid w:val="00861460"/>
    <w:rsid w:val="00861EBC"/>
    <w:rsid w:val="00873E54"/>
    <w:rsid w:val="00874E95"/>
    <w:rsid w:val="00882376"/>
    <w:rsid w:val="00890DDA"/>
    <w:rsid w:val="00892D02"/>
    <w:rsid w:val="008957CA"/>
    <w:rsid w:val="008A0652"/>
    <w:rsid w:val="008A77CA"/>
    <w:rsid w:val="008A7909"/>
    <w:rsid w:val="008B28F5"/>
    <w:rsid w:val="008C3EC7"/>
    <w:rsid w:val="008C6C3B"/>
    <w:rsid w:val="008F68A9"/>
    <w:rsid w:val="009036F7"/>
    <w:rsid w:val="00907414"/>
    <w:rsid w:val="00924EC0"/>
    <w:rsid w:val="009335EA"/>
    <w:rsid w:val="009361A6"/>
    <w:rsid w:val="00937030"/>
    <w:rsid w:val="00952270"/>
    <w:rsid w:val="009541CA"/>
    <w:rsid w:val="0095502A"/>
    <w:rsid w:val="009861C5"/>
    <w:rsid w:val="0099106C"/>
    <w:rsid w:val="009B45E0"/>
    <w:rsid w:val="009B48B6"/>
    <w:rsid w:val="009C0846"/>
    <w:rsid w:val="009C0F8A"/>
    <w:rsid w:val="009C471B"/>
    <w:rsid w:val="009C59CA"/>
    <w:rsid w:val="009F0A76"/>
    <w:rsid w:val="009F1593"/>
    <w:rsid w:val="009F244E"/>
    <w:rsid w:val="00A024F1"/>
    <w:rsid w:val="00A07646"/>
    <w:rsid w:val="00A27CBE"/>
    <w:rsid w:val="00A40202"/>
    <w:rsid w:val="00A41EAE"/>
    <w:rsid w:val="00A4278E"/>
    <w:rsid w:val="00A43EE3"/>
    <w:rsid w:val="00A47C45"/>
    <w:rsid w:val="00A807A5"/>
    <w:rsid w:val="00A8314E"/>
    <w:rsid w:val="00A9034E"/>
    <w:rsid w:val="00AB0077"/>
    <w:rsid w:val="00AB5AE4"/>
    <w:rsid w:val="00AC2D73"/>
    <w:rsid w:val="00AD2CF5"/>
    <w:rsid w:val="00AD5A61"/>
    <w:rsid w:val="00AE2217"/>
    <w:rsid w:val="00B03EDC"/>
    <w:rsid w:val="00B11C66"/>
    <w:rsid w:val="00B14FC8"/>
    <w:rsid w:val="00B253F0"/>
    <w:rsid w:val="00B45CE4"/>
    <w:rsid w:val="00B50181"/>
    <w:rsid w:val="00B52EFE"/>
    <w:rsid w:val="00B535A4"/>
    <w:rsid w:val="00B621E9"/>
    <w:rsid w:val="00B628AD"/>
    <w:rsid w:val="00B82824"/>
    <w:rsid w:val="00B86B2D"/>
    <w:rsid w:val="00B90245"/>
    <w:rsid w:val="00BA2205"/>
    <w:rsid w:val="00BA72D9"/>
    <w:rsid w:val="00BB11A5"/>
    <w:rsid w:val="00BB1D2E"/>
    <w:rsid w:val="00BC000D"/>
    <w:rsid w:val="00BD2F53"/>
    <w:rsid w:val="00BD48DF"/>
    <w:rsid w:val="00BD6365"/>
    <w:rsid w:val="00BD7557"/>
    <w:rsid w:val="00BE0832"/>
    <w:rsid w:val="00BE143F"/>
    <w:rsid w:val="00BE64DC"/>
    <w:rsid w:val="00BF339C"/>
    <w:rsid w:val="00C00570"/>
    <w:rsid w:val="00C0390C"/>
    <w:rsid w:val="00C176E5"/>
    <w:rsid w:val="00C220C2"/>
    <w:rsid w:val="00C51814"/>
    <w:rsid w:val="00C51C74"/>
    <w:rsid w:val="00C547AD"/>
    <w:rsid w:val="00C55D18"/>
    <w:rsid w:val="00C6084D"/>
    <w:rsid w:val="00C61CB8"/>
    <w:rsid w:val="00C6395A"/>
    <w:rsid w:val="00C751F7"/>
    <w:rsid w:val="00C85458"/>
    <w:rsid w:val="00C85F76"/>
    <w:rsid w:val="00C86738"/>
    <w:rsid w:val="00C87A22"/>
    <w:rsid w:val="00CA2A2A"/>
    <w:rsid w:val="00CE01C0"/>
    <w:rsid w:val="00CE687D"/>
    <w:rsid w:val="00CE6EAE"/>
    <w:rsid w:val="00CF4368"/>
    <w:rsid w:val="00D0421A"/>
    <w:rsid w:val="00D050AA"/>
    <w:rsid w:val="00D15665"/>
    <w:rsid w:val="00D15BBD"/>
    <w:rsid w:val="00D26BB1"/>
    <w:rsid w:val="00D37A03"/>
    <w:rsid w:val="00D40903"/>
    <w:rsid w:val="00D41C8D"/>
    <w:rsid w:val="00D52F7B"/>
    <w:rsid w:val="00D5470C"/>
    <w:rsid w:val="00D5669E"/>
    <w:rsid w:val="00D627AF"/>
    <w:rsid w:val="00D74B45"/>
    <w:rsid w:val="00D766B3"/>
    <w:rsid w:val="00D77825"/>
    <w:rsid w:val="00D86786"/>
    <w:rsid w:val="00D87DAB"/>
    <w:rsid w:val="00D93B35"/>
    <w:rsid w:val="00DA0E59"/>
    <w:rsid w:val="00DA431B"/>
    <w:rsid w:val="00DA5F9B"/>
    <w:rsid w:val="00DA7C00"/>
    <w:rsid w:val="00DC4E47"/>
    <w:rsid w:val="00DE2E0B"/>
    <w:rsid w:val="00DF2E6F"/>
    <w:rsid w:val="00DF395D"/>
    <w:rsid w:val="00E04DB7"/>
    <w:rsid w:val="00E20FFC"/>
    <w:rsid w:val="00E25680"/>
    <w:rsid w:val="00E3213C"/>
    <w:rsid w:val="00E40F13"/>
    <w:rsid w:val="00E43036"/>
    <w:rsid w:val="00E55890"/>
    <w:rsid w:val="00E61455"/>
    <w:rsid w:val="00EB1FBA"/>
    <w:rsid w:val="00EB7520"/>
    <w:rsid w:val="00EC0AD9"/>
    <w:rsid w:val="00ED1257"/>
    <w:rsid w:val="00ED7EBF"/>
    <w:rsid w:val="00F25468"/>
    <w:rsid w:val="00F36119"/>
    <w:rsid w:val="00F44BEF"/>
    <w:rsid w:val="00F47755"/>
    <w:rsid w:val="00F55255"/>
    <w:rsid w:val="00F6130C"/>
    <w:rsid w:val="00F61FE2"/>
    <w:rsid w:val="00F923F9"/>
    <w:rsid w:val="00F93E26"/>
    <w:rsid w:val="00FB5607"/>
    <w:rsid w:val="00FC39E9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473EA6"/>
  <w14:defaultImageDpi w14:val="32767"/>
  <w15:chartTrackingRefBased/>
  <w15:docId w15:val="{6336023D-DE11-254D-8997-EFE0463E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C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9C59CA"/>
    <w:pPr>
      <w:ind w:left="4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C59CA"/>
    <w:rPr>
      <w:rFonts w:ascii="Calibri" w:eastAsia="Calibri" w:hAnsi="Calibri" w:cs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C59CA"/>
  </w:style>
  <w:style w:type="character" w:customStyle="1" w:styleId="BodyTextChar">
    <w:name w:val="Body Text Char"/>
    <w:basedOn w:val="DefaultParagraphFont"/>
    <w:link w:val="BodyText"/>
    <w:uiPriority w:val="1"/>
    <w:rsid w:val="009C59CA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9C59CA"/>
    <w:pPr>
      <w:ind w:left="803" w:hanging="180"/>
    </w:pPr>
  </w:style>
  <w:style w:type="paragraph" w:customStyle="1" w:styleId="TableParagraph">
    <w:name w:val="Table Paragraph"/>
    <w:basedOn w:val="Normal"/>
    <w:uiPriority w:val="1"/>
    <w:qFormat/>
    <w:rsid w:val="009C59CA"/>
    <w:pPr>
      <w:spacing w:line="236" w:lineRule="exact"/>
      <w:ind w:left="35"/>
    </w:pPr>
  </w:style>
  <w:style w:type="paragraph" w:styleId="NormalWeb">
    <w:name w:val="Normal (Web)"/>
    <w:basedOn w:val="Normal"/>
    <w:uiPriority w:val="99"/>
    <w:unhideWhenUsed/>
    <w:rsid w:val="009C59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1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59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593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59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593"/>
    <w:rPr>
      <w:rFonts w:ascii="Times New Roman" w:eastAsia="Calibri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5669E"/>
    <w:rPr>
      <w:i/>
      <w:iCs/>
    </w:rPr>
  </w:style>
  <w:style w:type="paragraph" w:styleId="Revision">
    <w:name w:val="Revision"/>
    <w:hidden/>
    <w:uiPriority w:val="99"/>
    <w:semiHidden/>
    <w:rsid w:val="00D5669E"/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E22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7CA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7C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wells</dc:creator>
  <cp:keywords/>
  <dc:description/>
  <cp:lastModifiedBy>Elena West</cp:lastModifiedBy>
  <cp:revision>2</cp:revision>
  <dcterms:created xsi:type="dcterms:W3CDTF">2019-04-15T16:04:00Z</dcterms:created>
  <dcterms:modified xsi:type="dcterms:W3CDTF">2019-04-15T16:04:00Z</dcterms:modified>
</cp:coreProperties>
</file>