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9C455" w14:textId="77777777" w:rsidR="005A4FB1" w:rsidRPr="00864407" w:rsidRDefault="005A4FB1" w:rsidP="005A4FB1">
      <w:pPr>
        <w:jc w:val="center"/>
        <w:rPr>
          <w:rFonts w:cs="Arial"/>
        </w:rPr>
      </w:pPr>
    </w:p>
    <w:p w14:paraId="142DAFBF" w14:textId="00EB63C9" w:rsidR="006E0EFD" w:rsidRPr="005A4FB1" w:rsidRDefault="006E0EFD" w:rsidP="005A4FB1">
      <w:pPr>
        <w:rPr>
          <w:rFonts w:cs="Arial"/>
          <w:i/>
        </w:rPr>
      </w:pPr>
      <w:r w:rsidRPr="009D6EC8">
        <w:rPr>
          <w:rFonts w:cs="Arial"/>
          <w:b/>
        </w:rPr>
        <w:t>PROJECT TITLE:</w:t>
      </w:r>
      <w:r w:rsidR="0081516D">
        <w:rPr>
          <w:rFonts w:cs="Arial"/>
          <w:b/>
        </w:rPr>
        <w:t xml:space="preserve"> </w:t>
      </w:r>
      <w:r w:rsidR="0081516D" w:rsidRPr="001C28C2">
        <w:rPr>
          <w:rFonts w:cs="Arial"/>
          <w:b/>
        </w:rPr>
        <w:t xml:space="preserve">Update and Expand </w:t>
      </w:r>
      <w:r w:rsidR="00FA5131">
        <w:rPr>
          <w:rFonts w:cs="Arial"/>
          <w:b/>
        </w:rPr>
        <w:t xml:space="preserve">11-County Metro MLCCS Coverage </w:t>
      </w:r>
    </w:p>
    <w:p w14:paraId="37BBF513" w14:textId="77777777" w:rsidR="006E0EFD" w:rsidRPr="009D6EC8" w:rsidRDefault="006E0EFD" w:rsidP="006E0EFD">
      <w:pPr>
        <w:rPr>
          <w:rFonts w:cs="Arial"/>
        </w:rPr>
      </w:pPr>
    </w:p>
    <w:p w14:paraId="40B5A6B4" w14:textId="77777777" w:rsidR="006E0EFD" w:rsidRPr="009D6EC8" w:rsidRDefault="006E0EFD" w:rsidP="006E0EFD">
      <w:pPr>
        <w:rPr>
          <w:rFonts w:cs="Arial"/>
        </w:rPr>
      </w:pPr>
      <w:r w:rsidRPr="009D6EC8">
        <w:rPr>
          <w:rFonts w:cs="Arial"/>
          <w:b/>
        </w:rPr>
        <w:t>I. PROJECT STATEMENT</w:t>
      </w:r>
    </w:p>
    <w:p w14:paraId="6B623592" w14:textId="40C382AF" w:rsidR="00E6113B" w:rsidRDefault="004F3DE4" w:rsidP="005A160B">
      <w:pPr>
        <w:spacing w:after="120"/>
        <w:rPr>
          <w:rFonts w:cs="Arial"/>
          <w:sz w:val="24"/>
          <w:szCs w:val="24"/>
        </w:rPr>
      </w:pPr>
      <w:r>
        <w:rPr>
          <w:rFonts w:cs="Arial"/>
          <w:sz w:val="24"/>
          <w:szCs w:val="24"/>
        </w:rPr>
        <w:t xml:space="preserve">This project will </w:t>
      </w:r>
      <w:r w:rsidR="00815552">
        <w:rPr>
          <w:rFonts w:cs="Arial"/>
          <w:sz w:val="24"/>
          <w:szCs w:val="24"/>
        </w:rPr>
        <w:t xml:space="preserve">update and </w:t>
      </w:r>
      <w:r>
        <w:rPr>
          <w:rFonts w:cs="Arial"/>
          <w:sz w:val="24"/>
          <w:szCs w:val="24"/>
        </w:rPr>
        <w:t xml:space="preserve">expand </w:t>
      </w:r>
      <w:r w:rsidRPr="009D7771">
        <w:rPr>
          <w:rFonts w:cs="Arial"/>
          <w:sz w:val="24"/>
          <w:szCs w:val="24"/>
        </w:rPr>
        <w:t>Minnesota Land Cover Classification System (MLCCS)</w:t>
      </w:r>
      <w:r>
        <w:rPr>
          <w:rFonts w:cs="Arial"/>
          <w:sz w:val="24"/>
          <w:szCs w:val="24"/>
        </w:rPr>
        <w:t xml:space="preserve"> coverage</w:t>
      </w:r>
      <w:r w:rsidR="00CA2A39">
        <w:rPr>
          <w:rFonts w:cs="Arial"/>
          <w:sz w:val="24"/>
          <w:szCs w:val="24"/>
        </w:rPr>
        <w:t xml:space="preserve"> throughout the 11-county metro area</w:t>
      </w:r>
      <w:r w:rsidR="00E6113B">
        <w:rPr>
          <w:rFonts w:cs="Arial"/>
          <w:sz w:val="24"/>
          <w:szCs w:val="24"/>
        </w:rPr>
        <w:t xml:space="preserve"> to info</w:t>
      </w:r>
      <w:bookmarkStart w:id="0" w:name="_GoBack"/>
      <w:bookmarkEnd w:id="0"/>
      <w:r w:rsidR="00E6113B">
        <w:rPr>
          <w:rFonts w:cs="Arial"/>
          <w:sz w:val="24"/>
          <w:szCs w:val="24"/>
        </w:rPr>
        <w:t>rm both water and ecological project planning and analysis</w:t>
      </w:r>
      <w:r w:rsidR="00CA2A39">
        <w:rPr>
          <w:rFonts w:cs="Arial"/>
          <w:sz w:val="24"/>
          <w:szCs w:val="24"/>
        </w:rPr>
        <w:t xml:space="preserve">; develop and employ a property level ecological project identification and ranking protocol; and provide training on the methodology. </w:t>
      </w:r>
      <w:r w:rsidR="005A160B">
        <w:rPr>
          <w:rFonts w:cs="Arial"/>
          <w:sz w:val="24"/>
          <w:szCs w:val="24"/>
        </w:rPr>
        <w:t>The resultant data will enhance current water resource project planning, and the developed methodology will elevate ecological project targeting and implementation to be on par with that routinely completed for water quality improvement projects. The latter methodology has the potential to be expanded for use statewide.</w:t>
      </w:r>
    </w:p>
    <w:p w14:paraId="5151AE91" w14:textId="2623E1B0" w:rsidR="004C2557" w:rsidRDefault="00192DAC" w:rsidP="003E4A87">
      <w:pPr>
        <w:spacing w:after="120"/>
        <w:rPr>
          <w:rFonts w:cs="Arial"/>
          <w:sz w:val="24"/>
          <w:szCs w:val="24"/>
        </w:rPr>
      </w:pPr>
      <w:r>
        <w:rPr>
          <w:rFonts w:cs="Arial"/>
          <w:sz w:val="24"/>
          <w:szCs w:val="24"/>
        </w:rPr>
        <w:t>Up-to-date</w:t>
      </w:r>
      <w:r w:rsidR="003B787D">
        <w:rPr>
          <w:rFonts w:cs="Arial"/>
          <w:sz w:val="24"/>
          <w:szCs w:val="24"/>
        </w:rPr>
        <w:t xml:space="preserve"> MLCCS data, which provides detailed information on impervious surface composition in cultural environments and species level detail in natural environments, are instrumental for science-based site-level water and ecological resource project identification, benefits analysis, and ranking. This resolution of data is critical to inform natural resource management decision</w:t>
      </w:r>
      <w:r w:rsidR="000D2673">
        <w:rPr>
          <w:rFonts w:cs="Arial"/>
          <w:sz w:val="24"/>
          <w:szCs w:val="24"/>
        </w:rPr>
        <w:t>s</w:t>
      </w:r>
      <w:r w:rsidR="003B787D">
        <w:rPr>
          <w:rFonts w:cs="Arial"/>
          <w:sz w:val="24"/>
          <w:szCs w:val="24"/>
        </w:rPr>
        <w:t xml:space="preserve"> in the </w:t>
      </w:r>
      <w:r w:rsidR="004F3DE4">
        <w:rPr>
          <w:rFonts w:cs="Arial"/>
          <w:sz w:val="24"/>
          <w:szCs w:val="24"/>
        </w:rPr>
        <w:t>rapidly developing 3.2 million acre 1</w:t>
      </w:r>
      <w:r w:rsidR="00E32CA1">
        <w:rPr>
          <w:rFonts w:cs="Arial"/>
          <w:sz w:val="24"/>
          <w:szCs w:val="24"/>
        </w:rPr>
        <w:t>1-county metro area</w:t>
      </w:r>
      <w:r w:rsidR="003B787D">
        <w:rPr>
          <w:rFonts w:cs="Arial"/>
          <w:sz w:val="24"/>
          <w:szCs w:val="24"/>
        </w:rPr>
        <w:t xml:space="preserve">, which </w:t>
      </w:r>
      <w:r w:rsidR="00CA2A39">
        <w:rPr>
          <w:rFonts w:cs="Arial"/>
          <w:sz w:val="24"/>
          <w:szCs w:val="24"/>
        </w:rPr>
        <w:t xml:space="preserve">is </w:t>
      </w:r>
      <w:r w:rsidR="004C2557">
        <w:rPr>
          <w:rFonts w:cs="Arial"/>
          <w:sz w:val="24"/>
          <w:szCs w:val="24"/>
        </w:rPr>
        <w:t>home to 61% of Minnesota’s population</w:t>
      </w:r>
      <w:r w:rsidR="00713205">
        <w:rPr>
          <w:rFonts w:cs="Arial"/>
          <w:sz w:val="24"/>
          <w:szCs w:val="24"/>
        </w:rPr>
        <w:t xml:space="preserve">, </w:t>
      </w:r>
      <w:r w:rsidR="003B787D">
        <w:rPr>
          <w:rFonts w:cs="Arial"/>
          <w:sz w:val="24"/>
          <w:szCs w:val="24"/>
        </w:rPr>
        <w:t xml:space="preserve">is expected to grow by an average of 16.8% by 2045, </w:t>
      </w:r>
      <w:r w:rsidR="00713205">
        <w:rPr>
          <w:rFonts w:cs="Arial"/>
          <w:sz w:val="24"/>
          <w:szCs w:val="24"/>
        </w:rPr>
        <w:t xml:space="preserve">is the epicenter of the most intensive water resource management challenges in the state, </w:t>
      </w:r>
      <w:r w:rsidR="00CA2A39">
        <w:rPr>
          <w:rFonts w:cs="Arial"/>
          <w:sz w:val="24"/>
          <w:szCs w:val="24"/>
        </w:rPr>
        <w:t xml:space="preserve">and </w:t>
      </w:r>
      <w:r w:rsidR="004C2557">
        <w:rPr>
          <w:rFonts w:cs="Arial"/>
          <w:sz w:val="24"/>
          <w:szCs w:val="24"/>
        </w:rPr>
        <w:t xml:space="preserve">contains all or portions of </w:t>
      </w:r>
      <w:r w:rsidR="00713205">
        <w:rPr>
          <w:rFonts w:cs="Arial"/>
          <w:sz w:val="24"/>
          <w:szCs w:val="24"/>
        </w:rPr>
        <w:t xml:space="preserve">7 of the top </w:t>
      </w:r>
      <w:r w:rsidR="004C2557">
        <w:rPr>
          <w:rFonts w:cs="Arial"/>
          <w:sz w:val="24"/>
          <w:szCs w:val="24"/>
        </w:rPr>
        <w:t>8 ecological subsections</w:t>
      </w:r>
      <w:r w:rsidR="00713205">
        <w:rPr>
          <w:rFonts w:cs="Arial"/>
          <w:sz w:val="24"/>
          <w:szCs w:val="24"/>
        </w:rPr>
        <w:t xml:space="preserve"> in Minnesota </w:t>
      </w:r>
      <w:r w:rsidR="004C2557">
        <w:rPr>
          <w:rFonts w:cs="Arial"/>
          <w:sz w:val="24"/>
          <w:szCs w:val="24"/>
        </w:rPr>
        <w:t xml:space="preserve">ranked in terms of the number of species of greatest conservation need. </w:t>
      </w:r>
    </w:p>
    <w:p w14:paraId="7B9658F3" w14:textId="0A2798C0" w:rsidR="00C8782D" w:rsidRDefault="007911C3" w:rsidP="007911C3">
      <w:pPr>
        <w:spacing w:after="120"/>
        <w:rPr>
          <w:rFonts w:cs="Arial"/>
          <w:sz w:val="24"/>
          <w:szCs w:val="24"/>
        </w:rPr>
      </w:pPr>
      <w:r w:rsidRPr="009D7771">
        <w:rPr>
          <w:rFonts w:cs="Arial"/>
          <w:sz w:val="24"/>
          <w:szCs w:val="24"/>
        </w:rPr>
        <w:t xml:space="preserve">This project will update </w:t>
      </w:r>
      <w:r w:rsidR="00C8782D">
        <w:rPr>
          <w:rFonts w:cs="Arial"/>
          <w:sz w:val="24"/>
          <w:szCs w:val="24"/>
        </w:rPr>
        <w:t xml:space="preserve">MLCCS </w:t>
      </w:r>
      <w:r w:rsidRPr="009D7771">
        <w:rPr>
          <w:rFonts w:cs="Arial"/>
          <w:sz w:val="24"/>
          <w:szCs w:val="24"/>
        </w:rPr>
        <w:t xml:space="preserve">coverage </w:t>
      </w:r>
      <w:r w:rsidR="000D2673">
        <w:rPr>
          <w:rFonts w:cs="Arial"/>
          <w:sz w:val="24"/>
          <w:szCs w:val="24"/>
        </w:rPr>
        <w:t>for</w:t>
      </w:r>
      <w:r>
        <w:rPr>
          <w:rFonts w:cs="Arial"/>
          <w:sz w:val="24"/>
          <w:szCs w:val="24"/>
        </w:rPr>
        <w:t xml:space="preserve"> 1.9M acres</w:t>
      </w:r>
      <w:r w:rsidR="00D70055">
        <w:rPr>
          <w:rFonts w:cs="Arial"/>
          <w:sz w:val="24"/>
          <w:szCs w:val="24"/>
        </w:rPr>
        <w:t xml:space="preserve"> largely in the 7-county</w:t>
      </w:r>
      <w:r>
        <w:rPr>
          <w:rFonts w:cs="Arial"/>
          <w:sz w:val="24"/>
          <w:szCs w:val="24"/>
        </w:rPr>
        <w:t xml:space="preserve"> metro </w:t>
      </w:r>
      <w:r w:rsidR="00D70055">
        <w:rPr>
          <w:rFonts w:cs="Arial"/>
          <w:sz w:val="24"/>
          <w:szCs w:val="24"/>
        </w:rPr>
        <w:t>area</w:t>
      </w:r>
      <w:r w:rsidR="00E0677A">
        <w:rPr>
          <w:rFonts w:cs="Arial"/>
          <w:sz w:val="24"/>
          <w:szCs w:val="24"/>
        </w:rPr>
        <w:t>,</w:t>
      </w:r>
      <w:r w:rsidR="00D70055">
        <w:rPr>
          <w:rFonts w:cs="Arial"/>
          <w:sz w:val="24"/>
          <w:szCs w:val="24"/>
        </w:rPr>
        <w:t xml:space="preserve"> </w:t>
      </w:r>
      <w:r w:rsidR="00E0677A">
        <w:rPr>
          <w:rFonts w:cs="Arial"/>
          <w:sz w:val="24"/>
          <w:szCs w:val="24"/>
        </w:rPr>
        <w:t>which</w:t>
      </w:r>
      <w:r>
        <w:rPr>
          <w:rFonts w:cs="Arial"/>
          <w:sz w:val="24"/>
          <w:szCs w:val="24"/>
        </w:rPr>
        <w:t xml:space="preserve"> was originally </w:t>
      </w:r>
      <w:r w:rsidRPr="009D7771">
        <w:rPr>
          <w:rFonts w:cs="Arial"/>
          <w:sz w:val="24"/>
          <w:szCs w:val="24"/>
        </w:rPr>
        <w:t>surveyed between 1999 and 2009</w:t>
      </w:r>
      <w:r>
        <w:rPr>
          <w:rFonts w:cs="Arial"/>
          <w:sz w:val="24"/>
          <w:szCs w:val="24"/>
        </w:rPr>
        <w:t xml:space="preserve">. In the remaining 1.3M acres, largely encompassing Wright, Sherburne, Isanti, and Chisago counties, </w:t>
      </w:r>
      <w:r w:rsidR="00D70055">
        <w:rPr>
          <w:rFonts w:cs="Arial"/>
          <w:sz w:val="24"/>
          <w:szCs w:val="24"/>
        </w:rPr>
        <w:t xml:space="preserve">first ever MLCCS coverage will be created. </w:t>
      </w:r>
      <w:r w:rsidR="000D2673">
        <w:rPr>
          <w:rFonts w:cs="Arial"/>
          <w:sz w:val="24"/>
          <w:szCs w:val="24"/>
        </w:rPr>
        <w:t xml:space="preserve">These data will be collected and put to use in natural resource management by the members of the </w:t>
      </w:r>
      <w:r w:rsidRPr="009D7771">
        <w:rPr>
          <w:rFonts w:cs="Arial"/>
          <w:sz w:val="24"/>
          <w:szCs w:val="24"/>
        </w:rPr>
        <w:t xml:space="preserve">Metro Conservation Districts (MCD). </w:t>
      </w:r>
      <w:r w:rsidR="000D2673">
        <w:rPr>
          <w:rFonts w:cs="Arial"/>
          <w:sz w:val="24"/>
          <w:szCs w:val="24"/>
        </w:rPr>
        <w:t xml:space="preserve">MCD includes </w:t>
      </w:r>
      <w:r w:rsidR="000D2673" w:rsidRPr="009D7771">
        <w:rPr>
          <w:sz w:val="24"/>
          <w:szCs w:val="24"/>
        </w:rPr>
        <w:t>Hennepin and Ramsey counties, and the Soil and Water Conservation Districts of Anoka, Carver, Chisago, Dakota, Isanti, Scott, Sherburne, Washington, and Wright counties</w:t>
      </w:r>
      <w:r w:rsidR="00F63B51" w:rsidRPr="00F63B51">
        <w:rPr>
          <w:sz w:val="24"/>
          <w:szCs w:val="24"/>
        </w:rPr>
        <w:t xml:space="preserve"> </w:t>
      </w:r>
      <w:r w:rsidR="00F63B51">
        <w:rPr>
          <w:sz w:val="24"/>
          <w:szCs w:val="24"/>
        </w:rPr>
        <w:t xml:space="preserve">and </w:t>
      </w:r>
      <w:r w:rsidR="00F63B51" w:rsidRPr="009D7771">
        <w:rPr>
          <w:sz w:val="24"/>
          <w:szCs w:val="24"/>
        </w:rPr>
        <w:t xml:space="preserve">serves </w:t>
      </w:r>
      <w:r w:rsidR="00F63B51">
        <w:rPr>
          <w:sz w:val="24"/>
          <w:szCs w:val="24"/>
        </w:rPr>
        <w:t>as a venue for</w:t>
      </w:r>
      <w:r w:rsidR="00F63B51" w:rsidRPr="009D7771">
        <w:rPr>
          <w:sz w:val="24"/>
          <w:szCs w:val="24"/>
        </w:rPr>
        <w:t xml:space="preserve"> its members </w:t>
      </w:r>
      <w:r w:rsidR="00F63B51">
        <w:rPr>
          <w:sz w:val="24"/>
          <w:szCs w:val="24"/>
        </w:rPr>
        <w:t>to</w:t>
      </w:r>
      <w:r w:rsidR="00F63B51" w:rsidRPr="009D7771">
        <w:rPr>
          <w:sz w:val="24"/>
          <w:szCs w:val="24"/>
        </w:rPr>
        <w:t xml:space="preserve"> jointly plan, develop and implement programs and activities for </w:t>
      </w:r>
      <w:r w:rsidR="00F63B51">
        <w:rPr>
          <w:sz w:val="24"/>
          <w:szCs w:val="24"/>
        </w:rPr>
        <w:t xml:space="preserve">natural </w:t>
      </w:r>
      <w:r w:rsidR="00F63B51" w:rsidRPr="009D7771">
        <w:rPr>
          <w:sz w:val="24"/>
          <w:szCs w:val="24"/>
        </w:rPr>
        <w:t>resource conservation.</w:t>
      </w:r>
    </w:p>
    <w:p w14:paraId="0F881EAB" w14:textId="5092589F" w:rsidR="008A2989" w:rsidRDefault="007911C3" w:rsidP="007911C3">
      <w:pPr>
        <w:spacing w:after="120"/>
        <w:rPr>
          <w:rFonts w:cs="Arial"/>
          <w:sz w:val="24"/>
          <w:szCs w:val="24"/>
        </w:rPr>
      </w:pPr>
      <w:r>
        <w:rPr>
          <w:rFonts w:cs="Arial"/>
          <w:sz w:val="24"/>
          <w:szCs w:val="24"/>
        </w:rPr>
        <w:t>The data will then be used to develop and implement an analytical protocol for a portion of the Anoka Sand Plain</w:t>
      </w:r>
      <w:r w:rsidR="000D2673">
        <w:rPr>
          <w:rFonts w:cs="Arial"/>
          <w:sz w:val="24"/>
          <w:szCs w:val="24"/>
        </w:rPr>
        <w:t>, Big Woods, and St. Paul-Baldwin Plains</w:t>
      </w:r>
      <w:r>
        <w:rPr>
          <w:rFonts w:cs="Arial"/>
          <w:sz w:val="24"/>
          <w:szCs w:val="24"/>
        </w:rPr>
        <w:t xml:space="preserve"> ecological subsection</w:t>
      </w:r>
      <w:r w:rsidR="000D2673">
        <w:rPr>
          <w:rFonts w:cs="Arial"/>
          <w:sz w:val="24"/>
          <w:szCs w:val="24"/>
        </w:rPr>
        <w:t xml:space="preserve">s. This protocol will </w:t>
      </w:r>
      <w:r>
        <w:rPr>
          <w:rFonts w:cs="Arial"/>
          <w:sz w:val="24"/>
          <w:szCs w:val="24"/>
        </w:rPr>
        <w:t>identif</w:t>
      </w:r>
      <w:r w:rsidR="000D2673">
        <w:rPr>
          <w:rFonts w:cs="Arial"/>
          <w:sz w:val="24"/>
          <w:szCs w:val="24"/>
        </w:rPr>
        <w:t xml:space="preserve">y </w:t>
      </w:r>
      <w:r>
        <w:rPr>
          <w:rFonts w:cs="Arial"/>
          <w:sz w:val="24"/>
          <w:szCs w:val="24"/>
        </w:rPr>
        <w:t xml:space="preserve">and rank project opportunities </w:t>
      </w:r>
      <w:r w:rsidR="0029510A">
        <w:rPr>
          <w:rFonts w:cs="Arial"/>
          <w:sz w:val="24"/>
          <w:szCs w:val="24"/>
        </w:rPr>
        <w:t>and answer the question</w:t>
      </w:r>
      <w:r w:rsidR="004F3902">
        <w:rPr>
          <w:rFonts w:cs="Arial"/>
          <w:sz w:val="24"/>
          <w:szCs w:val="24"/>
        </w:rPr>
        <w:t>,</w:t>
      </w:r>
      <w:r w:rsidR="0029510A">
        <w:rPr>
          <w:rFonts w:cs="Arial"/>
          <w:sz w:val="24"/>
          <w:szCs w:val="24"/>
        </w:rPr>
        <w:t xml:space="preserve"> “Which property owners should we target with outreach efforts to protect</w:t>
      </w:r>
      <w:r w:rsidR="0029510A" w:rsidRPr="0029510A">
        <w:rPr>
          <w:rFonts w:asciiTheme="minorHAnsi" w:hAnsiTheme="minorHAnsi" w:cs="Arial"/>
          <w:sz w:val="24"/>
          <w:szCs w:val="24"/>
        </w:rPr>
        <w:t>, restore and enhance habitat for species of greatest conservation need, ecological connectivity and resilience, and public enjoyment of wildlife?</w:t>
      </w:r>
      <w:r w:rsidR="0029510A">
        <w:rPr>
          <w:rFonts w:asciiTheme="minorHAnsi" w:hAnsiTheme="minorHAnsi" w:cs="Arial"/>
          <w:sz w:val="24"/>
          <w:szCs w:val="24"/>
        </w:rPr>
        <w:t xml:space="preserve">” </w:t>
      </w:r>
      <w:r w:rsidR="009074B2">
        <w:rPr>
          <w:rFonts w:cs="Arial"/>
          <w:sz w:val="24"/>
          <w:szCs w:val="24"/>
        </w:rPr>
        <w:t xml:space="preserve">Training </w:t>
      </w:r>
      <w:r w:rsidR="0079146D">
        <w:rPr>
          <w:rFonts w:cs="Arial"/>
          <w:sz w:val="24"/>
          <w:szCs w:val="24"/>
        </w:rPr>
        <w:t xml:space="preserve">on the </w:t>
      </w:r>
      <w:r w:rsidR="002D29AE">
        <w:rPr>
          <w:rFonts w:cs="Arial"/>
          <w:sz w:val="24"/>
          <w:szCs w:val="24"/>
        </w:rPr>
        <w:t xml:space="preserve">protocol and </w:t>
      </w:r>
      <w:r w:rsidR="0079146D">
        <w:rPr>
          <w:rFonts w:cs="Arial"/>
          <w:sz w:val="24"/>
          <w:szCs w:val="24"/>
        </w:rPr>
        <w:t xml:space="preserve">utilization of </w:t>
      </w:r>
      <w:r w:rsidR="002D29AE">
        <w:rPr>
          <w:rFonts w:cs="Arial"/>
          <w:sz w:val="24"/>
          <w:szCs w:val="24"/>
        </w:rPr>
        <w:t>MLCCS</w:t>
      </w:r>
      <w:r w:rsidR="0079146D">
        <w:rPr>
          <w:rFonts w:cs="Arial"/>
          <w:sz w:val="24"/>
          <w:szCs w:val="24"/>
        </w:rPr>
        <w:t xml:space="preserve"> data </w:t>
      </w:r>
      <w:r w:rsidR="009074B2">
        <w:rPr>
          <w:rFonts w:cs="Arial"/>
          <w:sz w:val="24"/>
          <w:szCs w:val="24"/>
        </w:rPr>
        <w:t xml:space="preserve">will be </w:t>
      </w:r>
      <w:r w:rsidR="0079146D">
        <w:rPr>
          <w:rFonts w:cs="Arial"/>
          <w:sz w:val="24"/>
          <w:szCs w:val="24"/>
        </w:rPr>
        <w:t xml:space="preserve">provided to all MCD </w:t>
      </w:r>
      <w:r w:rsidR="001A516C">
        <w:rPr>
          <w:rFonts w:cs="Arial"/>
          <w:sz w:val="24"/>
          <w:szCs w:val="24"/>
        </w:rPr>
        <w:t xml:space="preserve">members </w:t>
      </w:r>
      <w:r w:rsidR="0079146D">
        <w:rPr>
          <w:rFonts w:cs="Arial"/>
          <w:sz w:val="24"/>
          <w:szCs w:val="24"/>
        </w:rPr>
        <w:t xml:space="preserve">and other interested partners. </w:t>
      </w:r>
    </w:p>
    <w:p w14:paraId="41375AED"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170" w:type="dxa"/>
        <w:tblLook w:val="04A0" w:firstRow="1" w:lastRow="0" w:firstColumn="1" w:lastColumn="0" w:noHBand="0" w:noVBand="1"/>
      </w:tblPr>
      <w:tblGrid>
        <w:gridCol w:w="7650"/>
        <w:gridCol w:w="634"/>
        <w:gridCol w:w="1786"/>
        <w:gridCol w:w="100"/>
      </w:tblGrid>
      <w:tr w:rsidR="0000025C" w:rsidRPr="00EB5831" w14:paraId="2A14356A" w14:textId="77777777" w:rsidTr="0000025C">
        <w:tc>
          <w:tcPr>
            <w:tcW w:w="7650" w:type="dxa"/>
          </w:tcPr>
          <w:p w14:paraId="78FAAD34" w14:textId="4E1DD809" w:rsidR="0000025C" w:rsidRPr="00EB5831" w:rsidRDefault="0000025C" w:rsidP="00C37033">
            <w:pPr>
              <w:widowControl w:val="0"/>
              <w:ind w:left="-108" w:right="366"/>
              <w:rPr>
                <w:rFonts w:cs="Arial"/>
                <w:b/>
              </w:rPr>
            </w:pPr>
            <w:r w:rsidRPr="00EB5831">
              <w:rPr>
                <w:rFonts w:cs="Arial"/>
                <w:b/>
              </w:rPr>
              <w:t>Activity 1:</w:t>
            </w:r>
            <w:r>
              <w:rPr>
                <w:rFonts w:cs="Arial"/>
                <w:b/>
              </w:rPr>
              <w:t xml:space="preserve"> Conduct MLCCS </w:t>
            </w:r>
            <w:r w:rsidR="00C37033">
              <w:rPr>
                <w:rFonts w:cs="Arial"/>
                <w:b/>
              </w:rPr>
              <w:t>I</w:t>
            </w:r>
            <w:r>
              <w:rPr>
                <w:rFonts w:cs="Arial"/>
                <w:b/>
              </w:rPr>
              <w:t xml:space="preserve">nventory </w:t>
            </w:r>
            <w:r w:rsidR="00C37033">
              <w:rPr>
                <w:rFonts w:cs="Arial"/>
                <w:b/>
              </w:rPr>
              <w:t>T</w:t>
            </w:r>
            <w:r>
              <w:rPr>
                <w:rFonts w:cs="Arial"/>
                <w:b/>
              </w:rPr>
              <w:t>hroughout the 11-</w:t>
            </w:r>
            <w:r w:rsidR="00C37033">
              <w:rPr>
                <w:rFonts w:cs="Arial"/>
                <w:b/>
              </w:rPr>
              <w:t>C</w:t>
            </w:r>
            <w:r>
              <w:rPr>
                <w:rFonts w:cs="Arial"/>
                <w:b/>
              </w:rPr>
              <w:t>ounty Metro</w:t>
            </w:r>
          </w:p>
        </w:tc>
        <w:tc>
          <w:tcPr>
            <w:tcW w:w="2520" w:type="dxa"/>
            <w:gridSpan w:val="3"/>
          </w:tcPr>
          <w:p w14:paraId="43D3A957" w14:textId="7841E0F7" w:rsidR="0000025C" w:rsidRPr="0000025C" w:rsidRDefault="0000025C" w:rsidP="003B6900">
            <w:pPr>
              <w:tabs>
                <w:tab w:val="right" w:pos="2226"/>
              </w:tabs>
              <w:rPr>
                <w:rFonts w:cs="Arial"/>
                <w:b/>
              </w:rPr>
            </w:pPr>
            <w:r>
              <w:rPr>
                <w:rFonts w:cs="Arial"/>
              </w:rPr>
              <w:tab/>
            </w:r>
            <w:r w:rsidRPr="0000025C">
              <w:rPr>
                <w:rFonts w:cs="Arial"/>
                <w:b/>
              </w:rPr>
              <w:t>Budget: $2,765,</w:t>
            </w:r>
            <w:r w:rsidR="003B6900">
              <w:rPr>
                <w:rFonts w:cs="Arial"/>
                <w:b/>
              </w:rPr>
              <w:t>124</w:t>
            </w:r>
          </w:p>
        </w:tc>
      </w:tr>
      <w:tr w:rsidR="0000025C" w:rsidRPr="009D7771" w14:paraId="13E4FDD5" w14:textId="77777777" w:rsidTr="0000025C">
        <w:tc>
          <w:tcPr>
            <w:tcW w:w="10170" w:type="dxa"/>
            <w:gridSpan w:val="4"/>
          </w:tcPr>
          <w:p w14:paraId="7BB40983" w14:textId="77777777" w:rsidR="00B81355" w:rsidRDefault="008E37AC" w:rsidP="008E37AC">
            <w:pPr>
              <w:spacing w:after="120"/>
              <w:ind w:left="-108"/>
              <w:rPr>
                <w:rFonts w:cs="Arial"/>
                <w:sz w:val="24"/>
                <w:szCs w:val="24"/>
              </w:rPr>
            </w:pPr>
            <w:r w:rsidRPr="009D7771">
              <w:rPr>
                <w:rFonts w:cs="Arial"/>
                <w:sz w:val="24"/>
                <w:szCs w:val="24"/>
              </w:rPr>
              <w:t xml:space="preserve">MLCCS standardized methods will be followed to </w:t>
            </w:r>
            <w:r w:rsidR="001A516C">
              <w:rPr>
                <w:rFonts w:cs="Arial"/>
                <w:sz w:val="24"/>
                <w:szCs w:val="24"/>
              </w:rPr>
              <w:t>update and expand inventories</w:t>
            </w:r>
            <w:r w:rsidRPr="009D7771">
              <w:rPr>
                <w:rFonts w:cs="Arial"/>
                <w:sz w:val="24"/>
                <w:szCs w:val="24"/>
              </w:rPr>
              <w:t xml:space="preserve"> of cultural and natural </w:t>
            </w:r>
            <w:r w:rsidR="001A516C" w:rsidRPr="009D7771">
              <w:rPr>
                <w:rFonts w:cs="Arial"/>
                <w:sz w:val="24"/>
                <w:szCs w:val="24"/>
              </w:rPr>
              <w:t xml:space="preserve">land cover </w:t>
            </w:r>
            <w:r w:rsidRPr="009D7771">
              <w:rPr>
                <w:rFonts w:cs="Arial"/>
                <w:sz w:val="24"/>
                <w:szCs w:val="24"/>
              </w:rPr>
              <w:t>types</w:t>
            </w:r>
            <w:r w:rsidR="001A516C" w:rsidRPr="009D7771">
              <w:rPr>
                <w:rFonts w:cs="Arial"/>
                <w:bCs/>
                <w:color w:val="000000"/>
                <w:sz w:val="24"/>
                <w:szCs w:val="24"/>
              </w:rPr>
              <w:t xml:space="preserve"> throughout the 3.2</w:t>
            </w:r>
            <w:r w:rsidR="001A516C">
              <w:rPr>
                <w:rFonts w:cs="Arial"/>
                <w:bCs/>
                <w:color w:val="000000"/>
                <w:sz w:val="24"/>
                <w:szCs w:val="24"/>
              </w:rPr>
              <w:t xml:space="preserve">M acre </w:t>
            </w:r>
            <w:r w:rsidR="00B81355">
              <w:rPr>
                <w:rFonts w:cs="Arial"/>
                <w:bCs/>
                <w:color w:val="000000"/>
                <w:sz w:val="24"/>
                <w:szCs w:val="24"/>
              </w:rPr>
              <w:t>11-county metro area</w:t>
            </w:r>
            <w:r w:rsidRPr="009D7771">
              <w:rPr>
                <w:rFonts w:cs="Arial"/>
                <w:sz w:val="24"/>
                <w:szCs w:val="24"/>
              </w:rPr>
              <w:t xml:space="preserve">. With the advent of high resolution aerial photos, </w:t>
            </w:r>
            <w:proofErr w:type="spellStart"/>
            <w:r w:rsidRPr="009D7771">
              <w:rPr>
                <w:rFonts w:cs="Arial"/>
                <w:sz w:val="24"/>
                <w:szCs w:val="24"/>
              </w:rPr>
              <w:t>pictometry</w:t>
            </w:r>
            <w:proofErr w:type="spellEnd"/>
            <w:r w:rsidRPr="009D7771">
              <w:rPr>
                <w:rFonts w:cs="Arial"/>
                <w:sz w:val="24"/>
                <w:szCs w:val="24"/>
              </w:rPr>
              <w:t>, and statewide LiDAR in the last 6 years, the accuracy and resolution of work products utilizing remote sensing has been greatly enhanced</w:t>
            </w:r>
            <w:r w:rsidR="001A516C">
              <w:rPr>
                <w:rFonts w:cs="Arial"/>
                <w:sz w:val="24"/>
                <w:szCs w:val="24"/>
              </w:rPr>
              <w:t xml:space="preserve"> since the 1990s, when MLCCS inventories were initiated. </w:t>
            </w:r>
          </w:p>
          <w:p w14:paraId="3774B8DE" w14:textId="00DBBC14" w:rsidR="009D7771" w:rsidRPr="009D7771" w:rsidRDefault="00B81355" w:rsidP="006B6F97">
            <w:pPr>
              <w:spacing w:after="120"/>
              <w:ind w:left="-108"/>
              <w:rPr>
                <w:rFonts w:cs="Arial"/>
                <w:sz w:val="24"/>
                <w:szCs w:val="24"/>
              </w:rPr>
            </w:pPr>
            <w:r>
              <w:rPr>
                <w:rFonts w:cs="Arial"/>
                <w:sz w:val="24"/>
                <w:szCs w:val="24"/>
              </w:rPr>
              <w:lastRenderedPageBreak/>
              <w:t>A combination of remote sensing and f</w:t>
            </w:r>
            <w:r w:rsidR="008E37AC" w:rsidRPr="009D7771">
              <w:rPr>
                <w:rFonts w:cs="Arial"/>
                <w:sz w:val="24"/>
                <w:szCs w:val="24"/>
              </w:rPr>
              <w:t>ield surveys will be used</w:t>
            </w:r>
            <w:r>
              <w:rPr>
                <w:rFonts w:cs="Arial"/>
                <w:sz w:val="24"/>
                <w:szCs w:val="24"/>
              </w:rPr>
              <w:t>. Cultural landscapes (substantially altered vegetation or &gt;4% artificial surfaces) will be complete</w:t>
            </w:r>
            <w:r w:rsidR="006C5A53">
              <w:rPr>
                <w:rFonts w:cs="Arial"/>
                <w:sz w:val="24"/>
                <w:szCs w:val="24"/>
              </w:rPr>
              <w:t>d</w:t>
            </w:r>
            <w:r>
              <w:rPr>
                <w:rFonts w:cs="Arial"/>
                <w:sz w:val="24"/>
                <w:szCs w:val="24"/>
              </w:rPr>
              <w:t xml:space="preserve"> to level</w:t>
            </w:r>
            <w:r w:rsidR="006C5A53">
              <w:rPr>
                <w:rFonts w:cs="Arial"/>
                <w:sz w:val="24"/>
                <w:szCs w:val="24"/>
              </w:rPr>
              <w:t xml:space="preserve"> 3 or 4</w:t>
            </w:r>
            <w:r>
              <w:rPr>
                <w:rFonts w:cs="Arial"/>
                <w:sz w:val="24"/>
                <w:szCs w:val="24"/>
              </w:rPr>
              <w:t>, which includes anthropomorphic elements, vegetation form, plant type, and percent impervious surface. N</w:t>
            </w:r>
            <w:r w:rsidR="0000025C" w:rsidRPr="009D7771">
              <w:rPr>
                <w:rFonts w:cs="Arial"/>
                <w:bCs/>
                <w:color w:val="000000"/>
                <w:sz w:val="24"/>
                <w:szCs w:val="24"/>
              </w:rPr>
              <w:t>atural lands</w:t>
            </w:r>
            <w:r>
              <w:rPr>
                <w:rFonts w:cs="Arial"/>
                <w:bCs/>
                <w:color w:val="000000"/>
                <w:sz w:val="24"/>
                <w:szCs w:val="24"/>
              </w:rPr>
              <w:t>capes will be completed to the levels</w:t>
            </w:r>
            <w:r w:rsidR="006C5A53">
              <w:rPr>
                <w:rFonts w:cs="Arial"/>
                <w:bCs/>
                <w:color w:val="000000"/>
                <w:sz w:val="24"/>
                <w:szCs w:val="24"/>
              </w:rPr>
              <w:t xml:space="preserve"> 4 or 5</w:t>
            </w:r>
            <w:r>
              <w:rPr>
                <w:rFonts w:cs="Arial"/>
                <w:bCs/>
                <w:color w:val="000000"/>
                <w:sz w:val="24"/>
                <w:szCs w:val="24"/>
              </w:rPr>
              <w:t>, which includes vegetation form, plant type, soil hydrology, and plant species composition, as well as known invasive</w:t>
            </w:r>
            <w:r w:rsidR="006B6F97">
              <w:rPr>
                <w:rFonts w:cs="Arial"/>
                <w:bCs/>
                <w:color w:val="000000"/>
                <w:sz w:val="24"/>
                <w:szCs w:val="24"/>
              </w:rPr>
              <w:t xml:space="preserve"> species, </w:t>
            </w:r>
            <w:r>
              <w:rPr>
                <w:rFonts w:cs="Arial"/>
                <w:bCs/>
                <w:color w:val="000000"/>
                <w:sz w:val="24"/>
                <w:szCs w:val="24"/>
              </w:rPr>
              <w:t xml:space="preserve">and species of greatest conservation need. </w:t>
            </w:r>
            <w:r w:rsidR="0000025C" w:rsidRPr="009D7771">
              <w:rPr>
                <w:rFonts w:cs="Arial"/>
                <w:bCs/>
                <w:color w:val="000000"/>
                <w:sz w:val="24"/>
                <w:szCs w:val="24"/>
              </w:rPr>
              <w:t xml:space="preserve">Minnesota Natural Heritage System and the </w:t>
            </w:r>
            <w:r w:rsidR="0000025C" w:rsidRPr="009D7771">
              <w:rPr>
                <w:rFonts w:cs="Arial"/>
                <w:bCs/>
                <w:color w:val="000000"/>
                <w:sz w:val="24"/>
                <w:szCs w:val="24"/>
                <w:u w:val="single"/>
              </w:rPr>
              <w:t>Minnesota’s Native Vegetation: A Key to Natural Communities</w:t>
            </w:r>
            <w:r w:rsidR="0000025C" w:rsidRPr="009D7771">
              <w:rPr>
                <w:rFonts w:cs="Arial"/>
                <w:bCs/>
                <w:color w:val="000000"/>
                <w:sz w:val="24"/>
                <w:szCs w:val="24"/>
              </w:rPr>
              <w:t xml:space="preserve"> </w:t>
            </w:r>
            <w:r>
              <w:rPr>
                <w:rFonts w:cs="Arial"/>
                <w:bCs/>
                <w:color w:val="000000"/>
                <w:sz w:val="24"/>
                <w:szCs w:val="24"/>
              </w:rPr>
              <w:t xml:space="preserve">will be used. </w:t>
            </w:r>
          </w:p>
        </w:tc>
      </w:tr>
      <w:tr w:rsidR="006E0EFD" w:rsidRPr="009D6EC8" w14:paraId="4D2047E9" w14:textId="77777777" w:rsidTr="0000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8284" w:type="dxa"/>
            <w:gridSpan w:val="2"/>
          </w:tcPr>
          <w:p w14:paraId="0DCBE74F" w14:textId="77777777" w:rsidR="006E0EFD" w:rsidRPr="009D6EC8" w:rsidRDefault="00A13F26" w:rsidP="006E0EFD">
            <w:pPr>
              <w:rPr>
                <w:rFonts w:cs="Arial"/>
                <w:b/>
              </w:rPr>
            </w:pPr>
            <w:r w:rsidRPr="009D6EC8">
              <w:rPr>
                <w:rFonts w:cs="Arial"/>
                <w:b/>
              </w:rPr>
              <w:lastRenderedPageBreak/>
              <w:t>Outcome</w:t>
            </w:r>
          </w:p>
        </w:tc>
        <w:tc>
          <w:tcPr>
            <w:tcW w:w="1786" w:type="dxa"/>
          </w:tcPr>
          <w:p w14:paraId="627567E9" w14:textId="77777777" w:rsidR="006E0EFD" w:rsidRPr="009D6EC8" w:rsidRDefault="006E0EFD" w:rsidP="005F7237">
            <w:pPr>
              <w:jc w:val="center"/>
              <w:rPr>
                <w:rFonts w:cs="Arial"/>
                <w:b/>
              </w:rPr>
            </w:pPr>
            <w:r w:rsidRPr="009D6EC8">
              <w:rPr>
                <w:rFonts w:cs="Arial"/>
                <w:b/>
              </w:rPr>
              <w:t>Completion Date</w:t>
            </w:r>
          </w:p>
        </w:tc>
      </w:tr>
      <w:tr w:rsidR="001F7D52" w:rsidRPr="009D6EC8" w14:paraId="4C9263F6" w14:textId="77777777" w:rsidTr="00E21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8284" w:type="dxa"/>
            <w:gridSpan w:val="2"/>
          </w:tcPr>
          <w:p w14:paraId="38BEF83E" w14:textId="40B70D58" w:rsidR="001F7D52" w:rsidRPr="001C28C2" w:rsidRDefault="001562F5" w:rsidP="006B6F97">
            <w:pPr>
              <w:rPr>
                <w:rFonts w:cs="Arial"/>
              </w:rPr>
            </w:pPr>
            <w:r>
              <w:rPr>
                <w:rFonts w:cs="Arial"/>
              </w:rPr>
              <w:t>1</w:t>
            </w:r>
            <w:r w:rsidR="001F7D52" w:rsidRPr="001C28C2">
              <w:rPr>
                <w:rFonts w:cs="Arial"/>
              </w:rPr>
              <w:t xml:space="preserve">. </w:t>
            </w:r>
            <w:r w:rsidR="006C5A53">
              <w:rPr>
                <w:rFonts w:cs="Arial"/>
              </w:rPr>
              <w:t xml:space="preserve">7-County Metro - MLCCS in </w:t>
            </w:r>
            <w:r w:rsidR="006B6F97">
              <w:rPr>
                <w:rFonts w:cs="Arial"/>
              </w:rPr>
              <w:t>n</w:t>
            </w:r>
            <w:r w:rsidR="006C5A53">
              <w:rPr>
                <w:rFonts w:cs="Arial"/>
              </w:rPr>
              <w:t xml:space="preserve">atural </w:t>
            </w:r>
            <w:r w:rsidR="006B6F97">
              <w:rPr>
                <w:rFonts w:cs="Arial"/>
              </w:rPr>
              <w:t>l</w:t>
            </w:r>
            <w:r w:rsidR="006C5A53">
              <w:rPr>
                <w:rFonts w:cs="Arial"/>
              </w:rPr>
              <w:t xml:space="preserve">andscapes </w:t>
            </w:r>
            <w:r w:rsidR="006B6F97">
              <w:rPr>
                <w:rFonts w:cs="Arial"/>
              </w:rPr>
              <w:t>l</w:t>
            </w:r>
            <w:r w:rsidR="006C5A53">
              <w:rPr>
                <w:rFonts w:cs="Arial"/>
              </w:rPr>
              <w:t>e</w:t>
            </w:r>
            <w:r w:rsidR="001F7D52" w:rsidRPr="001C28C2">
              <w:rPr>
                <w:rFonts w:cs="Arial"/>
              </w:rPr>
              <w:t xml:space="preserve">vel </w:t>
            </w:r>
            <w:r w:rsidR="001F7D52">
              <w:rPr>
                <w:rFonts w:cs="Arial"/>
              </w:rPr>
              <w:t>4</w:t>
            </w:r>
            <w:r w:rsidR="001F7D52" w:rsidRPr="001C28C2">
              <w:rPr>
                <w:rFonts w:cs="Arial"/>
              </w:rPr>
              <w:t>/</w:t>
            </w:r>
            <w:r w:rsidR="001F7D52">
              <w:rPr>
                <w:rFonts w:cs="Arial"/>
              </w:rPr>
              <w:t xml:space="preserve">5 – </w:t>
            </w:r>
            <w:r w:rsidR="006C5A53">
              <w:rPr>
                <w:rFonts w:cs="Arial"/>
              </w:rPr>
              <w:t>463</w:t>
            </w:r>
            <w:r w:rsidR="001F7D52">
              <w:rPr>
                <w:rFonts w:cs="Arial"/>
              </w:rPr>
              <w:t>,</w:t>
            </w:r>
            <w:r w:rsidR="006C5A53">
              <w:rPr>
                <w:rFonts w:cs="Arial"/>
              </w:rPr>
              <w:t>967</w:t>
            </w:r>
            <w:r w:rsidR="001F7D52">
              <w:rPr>
                <w:rFonts w:cs="Arial"/>
              </w:rPr>
              <w:t xml:space="preserve"> acres</w:t>
            </w:r>
          </w:p>
        </w:tc>
        <w:tc>
          <w:tcPr>
            <w:tcW w:w="1786" w:type="dxa"/>
          </w:tcPr>
          <w:p w14:paraId="11462F54" w14:textId="64022FBF" w:rsidR="001F7D52" w:rsidRPr="001C28C2" w:rsidRDefault="00B62689" w:rsidP="00B62689">
            <w:pPr>
              <w:jc w:val="center"/>
              <w:rPr>
                <w:rFonts w:cs="Arial"/>
              </w:rPr>
            </w:pPr>
            <w:r>
              <w:rPr>
                <w:rFonts w:cs="Arial"/>
              </w:rPr>
              <w:t xml:space="preserve">November </w:t>
            </w:r>
            <w:r w:rsidR="00C37033">
              <w:rPr>
                <w:rFonts w:cs="Arial"/>
              </w:rPr>
              <w:t>202</w:t>
            </w:r>
            <w:r>
              <w:rPr>
                <w:rFonts w:cs="Arial"/>
              </w:rPr>
              <w:t>1</w:t>
            </w:r>
          </w:p>
        </w:tc>
      </w:tr>
      <w:tr w:rsidR="001562F5" w:rsidRPr="009D6EC8" w14:paraId="34FBE488" w14:textId="77777777" w:rsidTr="009D7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8284" w:type="dxa"/>
            <w:gridSpan w:val="2"/>
          </w:tcPr>
          <w:p w14:paraId="01138A34" w14:textId="09A23BC5" w:rsidR="001562F5" w:rsidRPr="001C28C2" w:rsidRDefault="006C5A53" w:rsidP="006B6F97">
            <w:pPr>
              <w:rPr>
                <w:rFonts w:cs="Arial"/>
              </w:rPr>
            </w:pPr>
            <w:r>
              <w:rPr>
                <w:rFonts w:cs="Arial"/>
              </w:rPr>
              <w:t xml:space="preserve">2. 7-County Metro – MLCCS in </w:t>
            </w:r>
            <w:r w:rsidR="006B6F97">
              <w:rPr>
                <w:rFonts w:cs="Arial"/>
              </w:rPr>
              <w:t>c</w:t>
            </w:r>
            <w:r>
              <w:rPr>
                <w:rFonts w:cs="Arial"/>
              </w:rPr>
              <w:t>ultural</w:t>
            </w:r>
            <w:r w:rsidR="006B6F97">
              <w:rPr>
                <w:rFonts w:cs="Arial"/>
              </w:rPr>
              <w:t xml:space="preserve"> l</w:t>
            </w:r>
            <w:r>
              <w:rPr>
                <w:rFonts w:cs="Arial"/>
              </w:rPr>
              <w:t xml:space="preserve">andscapes </w:t>
            </w:r>
            <w:r w:rsidR="006B6F97">
              <w:rPr>
                <w:rFonts w:cs="Arial"/>
              </w:rPr>
              <w:t>l</w:t>
            </w:r>
            <w:r>
              <w:rPr>
                <w:rFonts w:cs="Arial"/>
              </w:rPr>
              <w:t>evel 3/4 – 1,441,724 acres</w:t>
            </w:r>
          </w:p>
        </w:tc>
        <w:tc>
          <w:tcPr>
            <w:tcW w:w="1786" w:type="dxa"/>
            <w:vAlign w:val="center"/>
          </w:tcPr>
          <w:p w14:paraId="65A98FBB" w14:textId="435F9CF5" w:rsidR="001562F5" w:rsidRDefault="00B62689" w:rsidP="00B62689">
            <w:pPr>
              <w:jc w:val="center"/>
              <w:rPr>
                <w:rFonts w:cs="Arial"/>
              </w:rPr>
            </w:pPr>
            <w:r>
              <w:rPr>
                <w:rFonts w:cs="Arial"/>
              </w:rPr>
              <w:t xml:space="preserve">March </w:t>
            </w:r>
            <w:r w:rsidR="00C37033">
              <w:rPr>
                <w:rFonts w:cs="Arial"/>
              </w:rPr>
              <w:t>202</w:t>
            </w:r>
            <w:r>
              <w:rPr>
                <w:rFonts w:cs="Arial"/>
              </w:rPr>
              <w:t>3</w:t>
            </w:r>
          </w:p>
        </w:tc>
      </w:tr>
      <w:tr w:rsidR="006C5A53" w:rsidRPr="009D6EC8" w14:paraId="23492B20" w14:textId="77777777" w:rsidTr="009D7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8284" w:type="dxa"/>
            <w:gridSpan w:val="2"/>
          </w:tcPr>
          <w:p w14:paraId="6A738F8E" w14:textId="19DC902D" w:rsidR="006C5A53" w:rsidRPr="001C28C2" w:rsidRDefault="006C5A53" w:rsidP="006B6F97">
            <w:pPr>
              <w:rPr>
                <w:rFonts w:cs="Arial"/>
              </w:rPr>
            </w:pPr>
            <w:r>
              <w:rPr>
                <w:rFonts w:cs="Arial"/>
              </w:rPr>
              <w:t>3</w:t>
            </w:r>
            <w:r w:rsidRPr="001C28C2">
              <w:rPr>
                <w:rFonts w:cs="Arial"/>
              </w:rPr>
              <w:t xml:space="preserve">. </w:t>
            </w:r>
            <w:r>
              <w:rPr>
                <w:rFonts w:cs="Arial"/>
              </w:rPr>
              <w:t xml:space="preserve">4-County Expanded Metro - MLCCS in </w:t>
            </w:r>
            <w:r w:rsidR="006B6F97">
              <w:rPr>
                <w:rFonts w:cs="Arial"/>
              </w:rPr>
              <w:t>n</w:t>
            </w:r>
            <w:r>
              <w:rPr>
                <w:rFonts w:cs="Arial"/>
              </w:rPr>
              <w:t xml:space="preserve">atural </w:t>
            </w:r>
            <w:r w:rsidR="006B6F97">
              <w:rPr>
                <w:rFonts w:cs="Arial"/>
              </w:rPr>
              <w:t>l</w:t>
            </w:r>
            <w:r>
              <w:rPr>
                <w:rFonts w:cs="Arial"/>
              </w:rPr>
              <w:t xml:space="preserve">andscapes </w:t>
            </w:r>
            <w:r w:rsidR="006B6F97">
              <w:rPr>
                <w:rFonts w:cs="Arial"/>
              </w:rPr>
              <w:t>l</w:t>
            </w:r>
            <w:r>
              <w:rPr>
                <w:rFonts w:cs="Arial"/>
              </w:rPr>
              <w:t>e</w:t>
            </w:r>
            <w:r w:rsidRPr="001C28C2">
              <w:rPr>
                <w:rFonts w:cs="Arial"/>
              </w:rPr>
              <w:t xml:space="preserve">vel </w:t>
            </w:r>
            <w:r>
              <w:rPr>
                <w:rFonts w:cs="Arial"/>
              </w:rPr>
              <w:t>4</w:t>
            </w:r>
            <w:r w:rsidRPr="001C28C2">
              <w:rPr>
                <w:rFonts w:cs="Arial"/>
              </w:rPr>
              <w:t>/</w:t>
            </w:r>
            <w:r>
              <w:rPr>
                <w:rFonts w:cs="Arial"/>
              </w:rPr>
              <w:t>5 – 304,862 acres</w:t>
            </w:r>
          </w:p>
        </w:tc>
        <w:tc>
          <w:tcPr>
            <w:tcW w:w="1786" w:type="dxa"/>
            <w:vAlign w:val="center"/>
          </w:tcPr>
          <w:p w14:paraId="6E573996" w14:textId="3F79ADC5" w:rsidR="006C5A53" w:rsidRPr="001C28C2" w:rsidRDefault="00B62689" w:rsidP="00B62689">
            <w:pPr>
              <w:jc w:val="center"/>
              <w:rPr>
                <w:rFonts w:cs="Arial"/>
              </w:rPr>
            </w:pPr>
            <w:r>
              <w:rPr>
                <w:rFonts w:cs="Arial"/>
              </w:rPr>
              <w:t xml:space="preserve">November </w:t>
            </w:r>
            <w:r w:rsidR="006C5A53">
              <w:rPr>
                <w:rFonts w:cs="Arial"/>
              </w:rPr>
              <w:t>202</w:t>
            </w:r>
            <w:r>
              <w:rPr>
                <w:rFonts w:cs="Arial"/>
              </w:rPr>
              <w:t>4</w:t>
            </w:r>
          </w:p>
        </w:tc>
      </w:tr>
      <w:tr w:rsidR="006C5A53" w:rsidRPr="009D6EC8" w14:paraId="6EF1F17D" w14:textId="77777777" w:rsidTr="00000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8284" w:type="dxa"/>
            <w:gridSpan w:val="2"/>
          </w:tcPr>
          <w:p w14:paraId="49083960" w14:textId="16CDFA63" w:rsidR="006C5A53" w:rsidRPr="001C28C2" w:rsidRDefault="006C5A53" w:rsidP="006B6F97">
            <w:pPr>
              <w:rPr>
                <w:rFonts w:cs="Arial"/>
              </w:rPr>
            </w:pPr>
            <w:r>
              <w:rPr>
                <w:rFonts w:cs="Arial"/>
              </w:rPr>
              <w:t xml:space="preserve">4. 4-County Expanded Metro – MLCCS in </w:t>
            </w:r>
            <w:r w:rsidR="006B6F97">
              <w:rPr>
                <w:rFonts w:cs="Arial"/>
              </w:rPr>
              <w:t>c</w:t>
            </w:r>
            <w:r>
              <w:rPr>
                <w:rFonts w:cs="Arial"/>
              </w:rPr>
              <w:t xml:space="preserve">ultural </w:t>
            </w:r>
            <w:r w:rsidR="006B6F97">
              <w:rPr>
                <w:rFonts w:cs="Arial"/>
              </w:rPr>
              <w:t>l</w:t>
            </w:r>
            <w:r>
              <w:rPr>
                <w:rFonts w:cs="Arial"/>
              </w:rPr>
              <w:t xml:space="preserve">andscapes </w:t>
            </w:r>
            <w:r w:rsidR="006B6F97">
              <w:rPr>
                <w:rFonts w:cs="Arial"/>
              </w:rPr>
              <w:t>l</w:t>
            </w:r>
            <w:r>
              <w:rPr>
                <w:rFonts w:cs="Arial"/>
              </w:rPr>
              <w:t>evel 3/4 – 1,008,817 acres</w:t>
            </w:r>
          </w:p>
        </w:tc>
        <w:tc>
          <w:tcPr>
            <w:tcW w:w="1786" w:type="dxa"/>
          </w:tcPr>
          <w:p w14:paraId="5B8DEE0B" w14:textId="1E387975" w:rsidR="006C5A53" w:rsidRPr="001C28C2" w:rsidRDefault="00C37033" w:rsidP="00C37033">
            <w:pPr>
              <w:jc w:val="center"/>
              <w:rPr>
                <w:rFonts w:cs="Arial"/>
              </w:rPr>
            </w:pPr>
            <w:r>
              <w:rPr>
                <w:rFonts w:cs="Arial"/>
              </w:rPr>
              <w:t>June 2025</w:t>
            </w:r>
          </w:p>
        </w:tc>
      </w:tr>
    </w:tbl>
    <w:p w14:paraId="3C43DAC2" w14:textId="592FD6D2" w:rsidR="00C02DAD" w:rsidRPr="00B62689" w:rsidRDefault="00C02DAD" w:rsidP="005431D4">
      <w:pPr>
        <w:tabs>
          <w:tab w:val="left" w:pos="540"/>
        </w:tabs>
        <w:autoSpaceDE w:val="0"/>
        <w:autoSpaceDN w:val="0"/>
        <w:adjustRightInd w:val="0"/>
        <w:rPr>
          <w:rFonts w:cs="Arial"/>
        </w:rPr>
      </w:pPr>
    </w:p>
    <w:tbl>
      <w:tblPr>
        <w:tblW w:w="10170" w:type="dxa"/>
        <w:tblLook w:val="04A0" w:firstRow="1" w:lastRow="0" w:firstColumn="1" w:lastColumn="0" w:noHBand="0" w:noVBand="1"/>
      </w:tblPr>
      <w:tblGrid>
        <w:gridCol w:w="7650"/>
        <w:gridCol w:w="634"/>
        <w:gridCol w:w="1786"/>
        <w:gridCol w:w="100"/>
      </w:tblGrid>
      <w:tr w:rsidR="0000025C" w:rsidRPr="00EB5831" w14:paraId="3EC5ABD2" w14:textId="77777777" w:rsidTr="009D7771">
        <w:tc>
          <w:tcPr>
            <w:tcW w:w="7650" w:type="dxa"/>
          </w:tcPr>
          <w:p w14:paraId="4B91FF9D" w14:textId="18DC9D4D" w:rsidR="0000025C" w:rsidRPr="00EB5831" w:rsidRDefault="0000025C" w:rsidP="00B62689">
            <w:pPr>
              <w:widowControl w:val="0"/>
              <w:ind w:left="-108" w:right="366"/>
              <w:rPr>
                <w:rFonts w:cs="Arial"/>
                <w:b/>
              </w:rPr>
            </w:pPr>
            <w:r w:rsidRPr="00EB5831">
              <w:rPr>
                <w:rFonts w:cs="Arial"/>
                <w:b/>
              </w:rPr>
              <w:t xml:space="preserve">Activity </w:t>
            </w:r>
            <w:r w:rsidR="009D7771">
              <w:rPr>
                <w:rFonts w:cs="Arial"/>
                <w:b/>
              </w:rPr>
              <w:t>2</w:t>
            </w:r>
            <w:r w:rsidRPr="00EB5831">
              <w:rPr>
                <w:rFonts w:cs="Arial"/>
                <w:b/>
              </w:rPr>
              <w:t>:</w:t>
            </w:r>
            <w:r>
              <w:rPr>
                <w:rFonts w:cs="Arial"/>
                <w:b/>
              </w:rPr>
              <w:t xml:space="preserve"> </w:t>
            </w:r>
            <w:r w:rsidR="00B62689">
              <w:rPr>
                <w:rFonts w:cs="Arial"/>
                <w:b/>
              </w:rPr>
              <w:t>Ecological Analysis Protocol Development and Training</w:t>
            </w:r>
          </w:p>
        </w:tc>
        <w:tc>
          <w:tcPr>
            <w:tcW w:w="2520" w:type="dxa"/>
            <w:gridSpan w:val="3"/>
          </w:tcPr>
          <w:p w14:paraId="3B080C1E" w14:textId="1E0AADBA" w:rsidR="0000025C" w:rsidRPr="0000025C" w:rsidRDefault="0000025C" w:rsidP="003B6900">
            <w:pPr>
              <w:tabs>
                <w:tab w:val="right" w:pos="2226"/>
              </w:tabs>
              <w:rPr>
                <w:rFonts w:cs="Arial"/>
                <w:b/>
              </w:rPr>
            </w:pPr>
            <w:r>
              <w:rPr>
                <w:rFonts w:cs="Arial"/>
              </w:rPr>
              <w:tab/>
            </w:r>
            <w:r w:rsidRPr="0000025C">
              <w:rPr>
                <w:rFonts w:cs="Arial"/>
                <w:b/>
              </w:rPr>
              <w:t>Budget: $</w:t>
            </w:r>
            <w:r w:rsidR="00B62689">
              <w:rPr>
                <w:rFonts w:cs="Arial"/>
                <w:b/>
              </w:rPr>
              <w:t>16</w:t>
            </w:r>
            <w:r w:rsidR="003B6900">
              <w:rPr>
                <w:rFonts w:cs="Arial"/>
                <w:b/>
              </w:rPr>
              <w:t>9</w:t>
            </w:r>
            <w:r w:rsidRPr="0000025C">
              <w:rPr>
                <w:rFonts w:cs="Arial"/>
                <w:b/>
              </w:rPr>
              <w:t>,</w:t>
            </w:r>
            <w:r w:rsidR="003B6900">
              <w:rPr>
                <w:rFonts w:cs="Arial"/>
                <w:b/>
              </w:rPr>
              <w:t>5</w:t>
            </w:r>
            <w:r w:rsidR="009D7771">
              <w:rPr>
                <w:rFonts w:cs="Arial"/>
                <w:b/>
              </w:rPr>
              <w:t>00</w:t>
            </w:r>
          </w:p>
        </w:tc>
      </w:tr>
      <w:tr w:rsidR="009D7771" w:rsidRPr="009D7771" w14:paraId="1A360CA0" w14:textId="77777777" w:rsidTr="009D7771">
        <w:trPr>
          <w:gridAfter w:val="1"/>
          <w:wAfter w:w="100" w:type="dxa"/>
        </w:trPr>
        <w:tc>
          <w:tcPr>
            <w:tcW w:w="10070" w:type="dxa"/>
            <w:gridSpan w:val="3"/>
          </w:tcPr>
          <w:p w14:paraId="3B6B30A5" w14:textId="6B3D3BBE" w:rsidR="00B62689" w:rsidRPr="009D7771" w:rsidRDefault="00B62689" w:rsidP="002D29AE">
            <w:pPr>
              <w:ind w:left="-108" w:right="198"/>
              <w:rPr>
                <w:rFonts w:cs="Arial"/>
                <w:sz w:val="24"/>
                <w:szCs w:val="24"/>
              </w:rPr>
            </w:pPr>
            <w:r>
              <w:rPr>
                <w:rFonts w:cs="Arial"/>
                <w:bCs/>
                <w:color w:val="000000"/>
                <w:sz w:val="24"/>
                <w:szCs w:val="24"/>
              </w:rPr>
              <w:t xml:space="preserve">Develop and implement </w:t>
            </w:r>
            <w:r>
              <w:rPr>
                <w:rFonts w:cs="Arial"/>
                <w:sz w:val="24"/>
                <w:szCs w:val="24"/>
              </w:rPr>
              <w:t xml:space="preserve">analytical protocol utilizing MLCCS data for a portion of the Anoka Sand Plain, Big Woods, and St. Paul-Baldwin Plains ecological subsections. This protocol will identify and rank project opportunities to the </w:t>
            </w:r>
            <w:r w:rsidR="002D29AE">
              <w:rPr>
                <w:rFonts w:cs="Arial"/>
                <w:sz w:val="24"/>
                <w:szCs w:val="24"/>
              </w:rPr>
              <w:t xml:space="preserve">individual property </w:t>
            </w:r>
            <w:r>
              <w:rPr>
                <w:rFonts w:cs="Arial"/>
                <w:sz w:val="24"/>
                <w:szCs w:val="24"/>
              </w:rPr>
              <w:t>level for ecological protection, restoration and enhancement.</w:t>
            </w:r>
            <w:r w:rsidR="002D29AE">
              <w:rPr>
                <w:rFonts w:cs="Arial"/>
                <w:sz w:val="24"/>
                <w:szCs w:val="24"/>
              </w:rPr>
              <w:t xml:space="preserve"> Training on the utilization of the protocol and MLCCS data will be provided to all MCD members and other interested partners.</w:t>
            </w:r>
          </w:p>
        </w:tc>
      </w:tr>
      <w:tr w:rsidR="008B0257" w:rsidRPr="009D6EC8" w14:paraId="6D162285" w14:textId="77777777" w:rsidTr="009D7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8284" w:type="dxa"/>
            <w:gridSpan w:val="2"/>
          </w:tcPr>
          <w:p w14:paraId="59B4FC01" w14:textId="77777777" w:rsidR="008B0257" w:rsidRPr="009D6EC8" w:rsidRDefault="008B0257" w:rsidP="0054676B">
            <w:pPr>
              <w:rPr>
                <w:rFonts w:cs="Arial"/>
                <w:b/>
              </w:rPr>
            </w:pPr>
            <w:r w:rsidRPr="009D6EC8">
              <w:rPr>
                <w:rFonts w:cs="Arial"/>
                <w:b/>
              </w:rPr>
              <w:t>Outcome</w:t>
            </w:r>
          </w:p>
        </w:tc>
        <w:tc>
          <w:tcPr>
            <w:tcW w:w="1786" w:type="dxa"/>
          </w:tcPr>
          <w:p w14:paraId="0F348670" w14:textId="77777777" w:rsidR="008B0257" w:rsidRPr="009D6EC8" w:rsidRDefault="008B0257" w:rsidP="0054676B">
            <w:pPr>
              <w:jc w:val="center"/>
              <w:rPr>
                <w:rFonts w:cs="Arial"/>
                <w:b/>
              </w:rPr>
            </w:pPr>
            <w:r w:rsidRPr="009D6EC8">
              <w:rPr>
                <w:rFonts w:cs="Arial"/>
                <w:b/>
              </w:rPr>
              <w:t>Completion Date</w:t>
            </w:r>
          </w:p>
        </w:tc>
      </w:tr>
      <w:tr w:rsidR="009D7771" w:rsidRPr="009D6EC8" w14:paraId="30C2E9BD" w14:textId="77777777" w:rsidTr="00331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8284" w:type="dxa"/>
            <w:gridSpan w:val="2"/>
          </w:tcPr>
          <w:p w14:paraId="05372C20" w14:textId="48702643" w:rsidR="009D7771" w:rsidRPr="0025583B" w:rsidRDefault="009D7771" w:rsidP="00082DB7">
            <w:pPr>
              <w:rPr>
                <w:rFonts w:cs="Arial"/>
              </w:rPr>
            </w:pPr>
            <w:r w:rsidRPr="001969FC">
              <w:rPr>
                <w:rFonts w:cs="Arial"/>
              </w:rPr>
              <w:t>1</w:t>
            </w:r>
            <w:r w:rsidRPr="009D6EC8">
              <w:rPr>
                <w:rFonts w:cs="Arial"/>
                <w:i/>
              </w:rPr>
              <w:t>.</w:t>
            </w:r>
            <w:r w:rsidR="00B62689">
              <w:rPr>
                <w:rFonts w:cs="Arial"/>
              </w:rPr>
              <w:t xml:space="preserve"> </w:t>
            </w:r>
            <w:r w:rsidR="00082DB7">
              <w:rPr>
                <w:rFonts w:cs="Arial"/>
              </w:rPr>
              <w:t>S</w:t>
            </w:r>
            <w:r w:rsidR="00BA5A64">
              <w:rPr>
                <w:rFonts w:cs="Arial"/>
              </w:rPr>
              <w:t>ubsection reports identifying priority parcels and actions for ecological protection, restoration and enhancement.</w:t>
            </w:r>
          </w:p>
        </w:tc>
        <w:tc>
          <w:tcPr>
            <w:tcW w:w="1786" w:type="dxa"/>
            <w:vAlign w:val="center"/>
          </w:tcPr>
          <w:p w14:paraId="30A47901" w14:textId="4BDC5A2A" w:rsidR="009D7771" w:rsidRPr="0000025C" w:rsidRDefault="009D7771" w:rsidP="00082DB7">
            <w:pPr>
              <w:jc w:val="center"/>
              <w:rPr>
                <w:rFonts w:cs="Arial"/>
              </w:rPr>
            </w:pPr>
          </w:p>
        </w:tc>
      </w:tr>
      <w:tr w:rsidR="00082DB7" w:rsidRPr="009D6EC8" w14:paraId="1AC62349" w14:textId="77777777" w:rsidTr="00331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8284" w:type="dxa"/>
            <w:gridSpan w:val="2"/>
          </w:tcPr>
          <w:p w14:paraId="49BC3632" w14:textId="5AB63554" w:rsidR="00082DB7" w:rsidRPr="00082DB7" w:rsidRDefault="00082DB7" w:rsidP="00082DB7">
            <w:pPr>
              <w:pStyle w:val="ListParagraph"/>
              <w:numPr>
                <w:ilvl w:val="0"/>
                <w:numId w:val="13"/>
              </w:numPr>
              <w:rPr>
                <w:rFonts w:cs="Arial"/>
              </w:rPr>
            </w:pPr>
            <w:r w:rsidRPr="00082DB7">
              <w:rPr>
                <w:rFonts w:cs="Arial"/>
              </w:rPr>
              <w:t>Anoka Sand Plain</w:t>
            </w:r>
          </w:p>
        </w:tc>
        <w:tc>
          <w:tcPr>
            <w:tcW w:w="1786" w:type="dxa"/>
            <w:vAlign w:val="center"/>
          </w:tcPr>
          <w:p w14:paraId="547800DE" w14:textId="6F170F3C" w:rsidR="00082DB7" w:rsidRDefault="00082DB7" w:rsidP="00082DB7">
            <w:pPr>
              <w:jc w:val="center"/>
              <w:rPr>
                <w:rFonts w:cs="Arial"/>
              </w:rPr>
            </w:pPr>
            <w:r>
              <w:rPr>
                <w:rFonts w:cs="Arial"/>
              </w:rPr>
              <w:t>March 2022</w:t>
            </w:r>
          </w:p>
        </w:tc>
      </w:tr>
      <w:tr w:rsidR="00082DB7" w:rsidRPr="009D6EC8" w14:paraId="393EDA7E" w14:textId="77777777" w:rsidTr="00331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8284" w:type="dxa"/>
            <w:gridSpan w:val="2"/>
          </w:tcPr>
          <w:p w14:paraId="68AD4F7C" w14:textId="47EC6951" w:rsidR="00082DB7" w:rsidRPr="00082DB7" w:rsidRDefault="00082DB7" w:rsidP="00082DB7">
            <w:pPr>
              <w:pStyle w:val="ListParagraph"/>
              <w:numPr>
                <w:ilvl w:val="0"/>
                <w:numId w:val="13"/>
              </w:numPr>
              <w:rPr>
                <w:rFonts w:cs="Arial"/>
              </w:rPr>
            </w:pPr>
            <w:r w:rsidRPr="00082DB7">
              <w:rPr>
                <w:rFonts w:cs="Arial"/>
              </w:rPr>
              <w:t>St. Paul-Baldwin Plains</w:t>
            </w:r>
            <w:r w:rsidR="00D60BF7">
              <w:rPr>
                <w:rFonts w:cs="Arial"/>
              </w:rPr>
              <w:t xml:space="preserve"> &amp; Big Woods</w:t>
            </w:r>
          </w:p>
        </w:tc>
        <w:tc>
          <w:tcPr>
            <w:tcW w:w="1786" w:type="dxa"/>
            <w:vAlign w:val="center"/>
          </w:tcPr>
          <w:p w14:paraId="5BCF42B4" w14:textId="5C073D7B" w:rsidR="00082DB7" w:rsidRDefault="00D60BF7" w:rsidP="00082DB7">
            <w:pPr>
              <w:jc w:val="center"/>
              <w:rPr>
                <w:rFonts w:cs="Arial"/>
              </w:rPr>
            </w:pPr>
            <w:r>
              <w:rPr>
                <w:rFonts w:cs="Arial"/>
              </w:rPr>
              <w:t>November</w:t>
            </w:r>
            <w:r w:rsidR="00082DB7">
              <w:rPr>
                <w:rFonts w:cs="Arial"/>
              </w:rPr>
              <w:t xml:space="preserve"> 2023</w:t>
            </w:r>
          </w:p>
        </w:tc>
      </w:tr>
      <w:tr w:rsidR="00E0677A" w:rsidRPr="009D6EC8" w14:paraId="4E103C67" w14:textId="77777777" w:rsidTr="003312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 w:type="dxa"/>
        </w:trPr>
        <w:tc>
          <w:tcPr>
            <w:tcW w:w="8284" w:type="dxa"/>
            <w:gridSpan w:val="2"/>
          </w:tcPr>
          <w:p w14:paraId="09D78E08" w14:textId="1DBC8373" w:rsidR="00E0677A" w:rsidRPr="001969FC" w:rsidRDefault="00C3123E" w:rsidP="006B6F97">
            <w:pPr>
              <w:rPr>
                <w:rFonts w:cs="Arial"/>
              </w:rPr>
            </w:pPr>
            <w:r w:rsidRPr="00C3123E">
              <w:rPr>
                <w:rFonts w:cs="Arial"/>
              </w:rPr>
              <w:t>2</w:t>
            </w:r>
            <w:r w:rsidR="00C37033" w:rsidRPr="00C3123E">
              <w:rPr>
                <w:rFonts w:cs="Arial"/>
              </w:rPr>
              <w:t xml:space="preserve">. </w:t>
            </w:r>
            <w:r w:rsidR="006B6F97">
              <w:rPr>
                <w:rFonts w:cs="Arial"/>
              </w:rPr>
              <w:t>Three</w:t>
            </w:r>
            <w:r w:rsidR="00C37033">
              <w:rPr>
                <w:rFonts w:cs="Arial"/>
              </w:rPr>
              <w:t xml:space="preserve"> </w:t>
            </w:r>
            <w:r w:rsidR="006B6F97">
              <w:rPr>
                <w:rFonts w:cs="Arial"/>
              </w:rPr>
              <w:t>t</w:t>
            </w:r>
            <w:r w:rsidR="00C37033">
              <w:rPr>
                <w:rFonts w:cs="Arial"/>
              </w:rPr>
              <w:t>rainings hosted at BWSR Academy and/or throughout the Metro</w:t>
            </w:r>
          </w:p>
        </w:tc>
        <w:tc>
          <w:tcPr>
            <w:tcW w:w="1786" w:type="dxa"/>
            <w:vAlign w:val="center"/>
          </w:tcPr>
          <w:p w14:paraId="2D70739E" w14:textId="33872527" w:rsidR="00E0677A" w:rsidRDefault="00C3123E" w:rsidP="009D7771">
            <w:pPr>
              <w:jc w:val="center"/>
              <w:rPr>
                <w:rFonts w:cs="Arial"/>
              </w:rPr>
            </w:pPr>
            <w:r>
              <w:rPr>
                <w:rFonts w:cs="Arial"/>
              </w:rPr>
              <w:t>June 2025</w:t>
            </w:r>
          </w:p>
        </w:tc>
      </w:tr>
    </w:tbl>
    <w:p w14:paraId="2ACCB698" w14:textId="77777777" w:rsidR="00D9444F" w:rsidRDefault="00073C96" w:rsidP="00013054">
      <w:pPr>
        <w:tabs>
          <w:tab w:val="left" w:pos="540"/>
        </w:tabs>
        <w:autoSpaceDE w:val="0"/>
        <w:autoSpaceDN w:val="0"/>
        <w:adjustRightInd w:val="0"/>
        <w:spacing w:before="120"/>
        <w:rPr>
          <w:rFonts w:cs="Arial"/>
          <w:b/>
          <w:bCs/>
          <w:color w:val="000000"/>
        </w:rPr>
      </w:pPr>
      <w:r w:rsidRPr="009D6EC8">
        <w:rPr>
          <w:rFonts w:cs="Arial"/>
          <w:b/>
        </w:rPr>
        <w:t xml:space="preserve">III. </w:t>
      </w:r>
      <w:r w:rsidR="00A95325">
        <w:rPr>
          <w:rFonts w:cs="Arial"/>
          <w:b/>
        </w:rPr>
        <w:tab/>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46252976" w14:textId="5B8E800A" w:rsidR="005431D4" w:rsidRPr="009D6EC8" w:rsidRDefault="00D9444F" w:rsidP="00013054">
      <w:pPr>
        <w:tabs>
          <w:tab w:val="left" w:pos="540"/>
        </w:tabs>
        <w:autoSpaceDE w:val="0"/>
        <w:autoSpaceDN w:val="0"/>
        <w:adjustRightInd w:val="0"/>
        <w:rPr>
          <w:rFonts w:cs="Arial"/>
          <w:b/>
        </w:rPr>
      </w:pPr>
      <w:r w:rsidRPr="009D7771">
        <w:rPr>
          <w:sz w:val="24"/>
          <w:szCs w:val="24"/>
        </w:rPr>
        <w:t xml:space="preserve">The </w:t>
      </w:r>
      <w:r w:rsidR="00B77461" w:rsidRPr="009D7771">
        <w:rPr>
          <w:sz w:val="24"/>
          <w:szCs w:val="24"/>
        </w:rPr>
        <w:t>MCD</w:t>
      </w:r>
      <w:r w:rsidR="00E93066" w:rsidRPr="009D7771">
        <w:rPr>
          <w:sz w:val="24"/>
          <w:szCs w:val="24"/>
        </w:rPr>
        <w:t xml:space="preserve"> is a j</w:t>
      </w:r>
      <w:r w:rsidRPr="009D7771">
        <w:rPr>
          <w:sz w:val="24"/>
          <w:szCs w:val="24"/>
        </w:rPr>
        <w:t xml:space="preserve">oint </w:t>
      </w:r>
      <w:r w:rsidR="00E93066" w:rsidRPr="009D7771">
        <w:rPr>
          <w:sz w:val="24"/>
          <w:szCs w:val="24"/>
        </w:rPr>
        <w:t>p</w:t>
      </w:r>
      <w:r w:rsidRPr="009D7771">
        <w:rPr>
          <w:sz w:val="24"/>
          <w:szCs w:val="24"/>
        </w:rPr>
        <w:t>owers</w:t>
      </w:r>
      <w:r w:rsidR="00B77461" w:rsidRPr="009D7771">
        <w:rPr>
          <w:sz w:val="24"/>
          <w:szCs w:val="24"/>
        </w:rPr>
        <w:t xml:space="preserve"> </w:t>
      </w:r>
      <w:r w:rsidR="00F63B51">
        <w:rPr>
          <w:sz w:val="24"/>
          <w:szCs w:val="24"/>
        </w:rPr>
        <w:t>organization</w:t>
      </w:r>
      <w:r w:rsidRPr="009D7771">
        <w:rPr>
          <w:sz w:val="24"/>
          <w:szCs w:val="24"/>
        </w:rPr>
        <w:t xml:space="preserve"> </w:t>
      </w:r>
      <w:r w:rsidR="00B77461" w:rsidRPr="009D7771">
        <w:rPr>
          <w:sz w:val="24"/>
          <w:szCs w:val="24"/>
        </w:rPr>
        <w:t>formed under M</w:t>
      </w:r>
      <w:r w:rsidR="00C37033">
        <w:rPr>
          <w:sz w:val="24"/>
          <w:szCs w:val="24"/>
        </w:rPr>
        <w:t>N</w:t>
      </w:r>
      <w:r w:rsidR="00B77461" w:rsidRPr="009D7771">
        <w:rPr>
          <w:sz w:val="24"/>
          <w:szCs w:val="24"/>
        </w:rPr>
        <w:t xml:space="preserve"> Stat</w:t>
      </w:r>
      <w:r w:rsidR="00C37033">
        <w:rPr>
          <w:sz w:val="24"/>
          <w:szCs w:val="24"/>
        </w:rPr>
        <w:t>.</w:t>
      </w:r>
      <w:r w:rsidR="00B77461" w:rsidRPr="009D7771">
        <w:rPr>
          <w:sz w:val="24"/>
          <w:szCs w:val="24"/>
        </w:rPr>
        <w:t xml:space="preserve"> </w:t>
      </w:r>
      <w:r w:rsidR="00C37033">
        <w:rPr>
          <w:sz w:val="24"/>
          <w:szCs w:val="24"/>
        </w:rPr>
        <w:t>§</w:t>
      </w:r>
      <w:r w:rsidR="00B77461" w:rsidRPr="009D7771">
        <w:rPr>
          <w:sz w:val="24"/>
          <w:szCs w:val="24"/>
        </w:rPr>
        <w:t>471.59</w:t>
      </w:r>
      <w:r w:rsidR="00013054">
        <w:rPr>
          <w:sz w:val="24"/>
          <w:szCs w:val="24"/>
        </w:rPr>
        <w:t xml:space="preserve"> and</w:t>
      </w:r>
      <w:r w:rsidR="00B77461" w:rsidRPr="009D7771">
        <w:rPr>
          <w:sz w:val="24"/>
          <w:szCs w:val="24"/>
        </w:rPr>
        <w:t xml:space="preserve"> is </w:t>
      </w:r>
      <w:r w:rsidR="00E93066" w:rsidRPr="009D7771">
        <w:rPr>
          <w:sz w:val="24"/>
          <w:szCs w:val="24"/>
        </w:rPr>
        <w:t xml:space="preserve">composed of </w:t>
      </w:r>
      <w:r w:rsidR="00B77461" w:rsidRPr="009D7771">
        <w:rPr>
          <w:sz w:val="24"/>
          <w:szCs w:val="24"/>
        </w:rPr>
        <w:t>eleven members, including: Hennepi</w:t>
      </w:r>
      <w:r w:rsidR="00C67F02" w:rsidRPr="009D7771">
        <w:rPr>
          <w:sz w:val="24"/>
          <w:szCs w:val="24"/>
        </w:rPr>
        <w:t xml:space="preserve">n and Ramsey counties, and the </w:t>
      </w:r>
      <w:r w:rsidR="00B77461" w:rsidRPr="009D7771">
        <w:rPr>
          <w:sz w:val="24"/>
          <w:szCs w:val="24"/>
        </w:rPr>
        <w:t xml:space="preserve">Soil and Water Conservation Districts of Anoka, Carver, Chisago, Dakota, Isanti, Scott, Sherburne, Washington, and Wright counties. Through its long-standing tradition of collaboration, MCD </w:t>
      </w:r>
      <w:r w:rsidRPr="009D7771">
        <w:rPr>
          <w:sz w:val="24"/>
          <w:szCs w:val="24"/>
        </w:rPr>
        <w:t>increas</w:t>
      </w:r>
      <w:r w:rsidR="00B77461" w:rsidRPr="009D7771">
        <w:rPr>
          <w:sz w:val="24"/>
          <w:szCs w:val="24"/>
        </w:rPr>
        <w:t xml:space="preserve">es its members’ </w:t>
      </w:r>
      <w:r w:rsidRPr="009D7771">
        <w:rPr>
          <w:sz w:val="24"/>
          <w:szCs w:val="24"/>
        </w:rPr>
        <w:t>capacity, efficiency</w:t>
      </w:r>
      <w:r w:rsidR="006B6F97">
        <w:rPr>
          <w:sz w:val="24"/>
          <w:szCs w:val="24"/>
        </w:rPr>
        <w:t>,</w:t>
      </w:r>
      <w:r w:rsidRPr="009D7771">
        <w:rPr>
          <w:sz w:val="24"/>
          <w:szCs w:val="24"/>
        </w:rPr>
        <w:t xml:space="preserve"> and</w:t>
      </w:r>
      <w:r w:rsidR="00B77461" w:rsidRPr="009D7771">
        <w:rPr>
          <w:sz w:val="24"/>
          <w:szCs w:val="24"/>
        </w:rPr>
        <w:t xml:space="preserve"> project</w:t>
      </w:r>
      <w:r w:rsidRPr="009D7771">
        <w:rPr>
          <w:sz w:val="24"/>
          <w:szCs w:val="24"/>
        </w:rPr>
        <w:t xml:space="preserve"> outcomes. </w:t>
      </w:r>
      <w:r w:rsidR="00C37033">
        <w:rPr>
          <w:sz w:val="24"/>
          <w:szCs w:val="24"/>
        </w:rPr>
        <w:t>Each MCD member actively partners with counties, municipalities, watershed management entities, lake associations, and non-profits in their respective jurisdictions.</w:t>
      </w:r>
    </w:p>
    <w:p w14:paraId="1AB462B2" w14:textId="77777777" w:rsidR="005431D4" w:rsidRPr="00AF4ECD" w:rsidRDefault="005431D4" w:rsidP="00013054">
      <w:pPr>
        <w:tabs>
          <w:tab w:val="left" w:pos="540"/>
        </w:tabs>
        <w:autoSpaceDE w:val="0"/>
        <w:autoSpaceDN w:val="0"/>
        <w:adjustRightInd w:val="0"/>
        <w:spacing w:before="12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153AFD71" w14:textId="66C00312" w:rsidR="00AD28D2" w:rsidRPr="009D7771" w:rsidRDefault="00082DB7" w:rsidP="001562F5">
      <w:pPr>
        <w:tabs>
          <w:tab w:val="left" w:pos="7185"/>
        </w:tabs>
        <w:spacing w:after="120"/>
        <w:rPr>
          <w:rFonts w:cs="Arial"/>
          <w:sz w:val="24"/>
          <w:szCs w:val="24"/>
        </w:rPr>
      </w:pPr>
      <w:r w:rsidRPr="009D7771">
        <w:rPr>
          <w:rFonts w:cs="Arial"/>
          <w:sz w:val="24"/>
          <w:szCs w:val="24"/>
        </w:rPr>
        <w:t xml:space="preserve">Once completed to a common standard, MLCCS updates will be more easily completed by </w:t>
      </w:r>
      <w:r>
        <w:rPr>
          <w:rFonts w:cs="Arial"/>
          <w:sz w:val="24"/>
          <w:szCs w:val="24"/>
        </w:rPr>
        <w:t xml:space="preserve">MCD </w:t>
      </w:r>
      <w:r w:rsidRPr="009D7771">
        <w:rPr>
          <w:rFonts w:cs="Arial"/>
          <w:sz w:val="24"/>
          <w:szCs w:val="24"/>
        </w:rPr>
        <w:t>member</w:t>
      </w:r>
      <w:r>
        <w:rPr>
          <w:rFonts w:cs="Arial"/>
          <w:sz w:val="24"/>
          <w:szCs w:val="24"/>
        </w:rPr>
        <w:t>s</w:t>
      </w:r>
      <w:r w:rsidRPr="009D7771">
        <w:rPr>
          <w:rFonts w:cs="Arial"/>
          <w:sz w:val="24"/>
          <w:szCs w:val="24"/>
        </w:rPr>
        <w:t xml:space="preserve"> utilizing alternative funding sources. It is anticipated that it will cost approximately $3,000/year on average for each county to complete updates utilizing current high resolution aerial photography.</w:t>
      </w:r>
      <w:r w:rsidR="00D60BF7">
        <w:rPr>
          <w:rFonts w:cs="Arial"/>
          <w:sz w:val="24"/>
          <w:szCs w:val="24"/>
        </w:rPr>
        <w:t xml:space="preserve"> </w:t>
      </w:r>
      <w:r>
        <w:rPr>
          <w:rFonts w:cs="Arial"/>
          <w:sz w:val="24"/>
          <w:szCs w:val="24"/>
        </w:rPr>
        <w:t>U</w:t>
      </w:r>
      <w:r w:rsidR="00E7699B" w:rsidRPr="009D7771">
        <w:rPr>
          <w:rFonts w:cs="Arial"/>
          <w:sz w:val="24"/>
          <w:szCs w:val="24"/>
        </w:rPr>
        <w:t xml:space="preserve">pdated MLCCS </w:t>
      </w:r>
      <w:r>
        <w:rPr>
          <w:rFonts w:cs="Arial"/>
          <w:sz w:val="24"/>
          <w:szCs w:val="24"/>
        </w:rPr>
        <w:t>data and analytical protocols</w:t>
      </w:r>
      <w:r w:rsidR="00D60BF7">
        <w:rPr>
          <w:rFonts w:cs="Arial"/>
          <w:sz w:val="24"/>
          <w:szCs w:val="24"/>
        </w:rPr>
        <w:t>,</w:t>
      </w:r>
      <w:r>
        <w:rPr>
          <w:rFonts w:cs="Arial"/>
          <w:sz w:val="24"/>
          <w:szCs w:val="24"/>
        </w:rPr>
        <w:t xml:space="preserve"> </w:t>
      </w:r>
      <w:r w:rsidR="00E7699B" w:rsidRPr="009D7771">
        <w:rPr>
          <w:rFonts w:cs="Arial"/>
          <w:sz w:val="24"/>
          <w:szCs w:val="24"/>
        </w:rPr>
        <w:t>and subsequent training</w:t>
      </w:r>
      <w:r w:rsidR="00D60BF7">
        <w:rPr>
          <w:rFonts w:cs="Arial"/>
          <w:sz w:val="24"/>
          <w:szCs w:val="24"/>
        </w:rPr>
        <w:t>,</w:t>
      </w:r>
      <w:r w:rsidR="00E7699B" w:rsidRPr="009D7771">
        <w:rPr>
          <w:rFonts w:cs="Arial"/>
          <w:sz w:val="24"/>
          <w:szCs w:val="24"/>
        </w:rPr>
        <w:t xml:space="preserve"> will </w:t>
      </w:r>
      <w:r w:rsidR="00D60BF7">
        <w:rPr>
          <w:rFonts w:cs="Arial"/>
          <w:sz w:val="24"/>
          <w:szCs w:val="24"/>
        </w:rPr>
        <w:t>enable practitioners to id</w:t>
      </w:r>
      <w:r w:rsidR="00AD28D2" w:rsidRPr="009D7771">
        <w:rPr>
          <w:rFonts w:cs="Arial"/>
          <w:sz w:val="24"/>
          <w:szCs w:val="24"/>
        </w:rPr>
        <w:t xml:space="preserve">entify priority areas for land protection, </w:t>
      </w:r>
      <w:r w:rsidR="00D60BF7">
        <w:rPr>
          <w:rFonts w:cs="Arial"/>
          <w:sz w:val="24"/>
          <w:szCs w:val="24"/>
        </w:rPr>
        <w:t>restoration</w:t>
      </w:r>
      <w:r w:rsidR="006B6F97">
        <w:rPr>
          <w:rFonts w:cs="Arial"/>
          <w:sz w:val="24"/>
          <w:szCs w:val="24"/>
        </w:rPr>
        <w:t>,</w:t>
      </w:r>
      <w:r w:rsidR="00D60BF7">
        <w:rPr>
          <w:rFonts w:cs="Arial"/>
          <w:sz w:val="24"/>
          <w:szCs w:val="24"/>
        </w:rPr>
        <w:t xml:space="preserve"> and </w:t>
      </w:r>
      <w:r w:rsidR="00AD28D2" w:rsidRPr="009D7771">
        <w:rPr>
          <w:rFonts w:cs="Arial"/>
          <w:sz w:val="24"/>
          <w:szCs w:val="24"/>
        </w:rPr>
        <w:t xml:space="preserve">enhancement. </w:t>
      </w:r>
      <w:r w:rsidR="00D60BF7">
        <w:rPr>
          <w:rFonts w:cs="Arial"/>
          <w:sz w:val="24"/>
          <w:szCs w:val="24"/>
        </w:rPr>
        <w:t xml:space="preserve">MLCCS data on </w:t>
      </w:r>
      <w:r w:rsidR="00AD28D2" w:rsidRPr="009D7771">
        <w:rPr>
          <w:rFonts w:cs="Arial"/>
          <w:sz w:val="24"/>
          <w:szCs w:val="24"/>
        </w:rPr>
        <w:t>vegetative type and impervious cover</w:t>
      </w:r>
      <w:r w:rsidR="00514CD6" w:rsidRPr="009D7771">
        <w:rPr>
          <w:rFonts w:cs="Arial"/>
          <w:sz w:val="24"/>
          <w:szCs w:val="24"/>
        </w:rPr>
        <w:t xml:space="preserve"> will </w:t>
      </w:r>
      <w:r w:rsidR="00D60BF7">
        <w:rPr>
          <w:rFonts w:cs="Arial"/>
          <w:sz w:val="24"/>
          <w:szCs w:val="24"/>
        </w:rPr>
        <w:t>inform</w:t>
      </w:r>
      <w:r w:rsidR="00514CD6" w:rsidRPr="009D7771">
        <w:rPr>
          <w:rFonts w:cs="Arial"/>
          <w:sz w:val="24"/>
          <w:szCs w:val="24"/>
        </w:rPr>
        <w:t xml:space="preserve"> </w:t>
      </w:r>
      <w:r w:rsidR="00D60BF7">
        <w:rPr>
          <w:rFonts w:cs="Arial"/>
          <w:sz w:val="24"/>
          <w:szCs w:val="24"/>
        </w:rPr>
        <w:t xml:space="preserve">surface water </w:t>
      </w:r>
      <w:r w:rsidR="00514CD6" w:rsidRPr="009D7771">
        <w:rPr>
          <w:rFonts w:cs="Arial"/>
          <w:sz w:val="24"/>
          <w:szCs w:val="24"/>
        </w:rPr>
        <w:t>management</w:t>
      </w:r>
      <w:r w:rsidR="00D60BF7">
        <w:rPr>
          <w:rFonts w:cs="Arial"/>
          <w:sz w:val="24"/>
          <w:szCs w:val="24"/>
        </w:rPr>
        <w:t xml:space="preserve"> efforts</w:t>
      </w:r>
      <w:r w:rsidR="00514CD6" w:rsidRPr="009D7771">
        <w:rPr>
          <w:rFonts w:cs="Arial"/>
          <w:sz w:val="24"/>
          <w:szCs w:val="24"/>
        </w:rPr>
        <w:t>.</w:t>
      </w:r>
    </w:p>
    <w:p w14:paraId="408A073A" w14:textId="77777777" w:rsidR="00C02DAD" w:rsidRDefault="0029726A" w:rsidP="00013054">
      <w:pPr>
        <w:tabs>
          <w:tab w:val="left" w:pos="540"/>
        </w:tabs>
        <w:autoSpaceDE w:val="0"/>
        <w:autoSpaceDN w:val="0"/>
        <w:adjustRightInd w:val="0"/>
        <w:spacing w:before="12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07A9870E" w14:textId="70B3A086" w:rsidR="00CE20AC" w:rsidRPr="009D7771" w:rsidRDefault="001650F5" w:rsidP="001562F5">
      <w:pPr>
        <w:tabs>
          <w:tab w:val="left" w:pos="0"/>
        </w:tabs>
        <w:autoSpaceDE w:val="0"/>
        <w:autoSpaceDN w:val="0"/>
        <w:adjustRightInd w:val="0"/>
        <w:rPr>
          <w:rFonts w:cs="Arial"/>
          <w:iCs/>
          <w:color w:val="000000"/>
          <w:sz w:val="24"/>
          <w:szCs w:val="24"/>
        </w:rPr>
      </w:pPr>
      <w:r>
        <w:rPr>
          <w:rFonts w:cs="Arial"/>
          <w:iCs/>
          <w:color w:val="000000"/>
          <w:sz w:val="24"/>
          <w:szCs w:val="24"/>
        </w:rPr>
        <w:t>A</w:t>
      </w:r>
      <w:r w:rsidR="001562F5">
        <w:rPr>
          <w:rFonts w:cs="Arial"/>
          <w:iCs/>
          <w:color w:val="000000"/>
          <w:sz w:val="24"/>
          <w:szCs w:val="24"/>
        </w:rPr>
        <w:t>-</w:t>
      </w:r>
      <w:r>
        <w:rPr>
          <w:rFonts w:cs="Arial"/>
          <w:iCs/>
          <w:color w:val="000000"/>
          <w:sz w:val="24"/>
          <w:szCs w:val="24"/>
        </w:rPr>
        <w:t xml:space="preserve">Proposal Budget Spreadsheet: </w:t>
      </w:r>
      <w:r w:rsidR="00C02DAD" w:rsidRPr="009D7771">
        <w:rPr>
          <w:rFonts w:cs="Arial"/>
          <w:iCs/>
          <w:color w:val="000000"/>
          <w:sz w:val="24"/>
          <w:szCs w:val="24"/>
        </w:rPr>
        <w:t>B</w:t>
      </w:r>
      <w:r w:rsidR="001562F5">
        <w:rPr>
          <w:rFonts w:cs="Arial"/>
          <w:iCs/>
          <w:color w:val="000000"/>
          <w:sz w:val="24"/>
          <w:szCs w:val="24"/>
        </w:rPr>
        <w:t>-</w:t>
      </w:r>
      <w:r w:rsidR="00C02DAD" w:rsidRPr="009D7771">
        <w:rPr>
          <w:rFonts w:cs="Arial"/>
          <w:iCs/>
          <w:color w:val="000000"/>
          <w:sz w:val="24"/>
          <w:szCs w:val="24"/>
        </w:rPr>
        <w:t>Visual Component or Map</w:t>
      </w:r>
      <w:r>
        <w:rPr>
          <w:rFonts w:cs="Arial"/>
          <w:iCs/>
          <w:color w:val="000000"/>
          <w:sz w:val="24"/>
          <w:szCs w:val="24"/>
        </w:rPr>
        <w:t xml:space="preserve">: </w:t>
      </w:r>
      <w:r w:rsidR="00AD3337" w:rsidRPr="009D7771">
        <w:rPr>
          <w:rFonts w:cs="Arial"/>
          <w:iCs/>
          <w:color w:val="000000"/>
          <w:sz w:val="24"/>
          <w:szCs w:val="24"/>
        </w:rPr>
        <w:t>F</w:t>
      </w:r>
      <w:r w:rsidR="001562F5">
        <w:rPr>
          <w:rFonts w:cs="Arial"/>
          <w:iCs/>
          <w:color w:val="000000"/>
          <w:sz w:val="24"/>
          <w:szCs w:val="24"/>
        </w:rPr>
        <w:t>-</w:t>
      </w:r>
      <w:r w:rsidR="00F9232B" w:rsidRPr="009D7771">
        <w:rPr>
          <w:rFonts w:cs="Arial"/>
          <w:iCs/>
          <w:color w:val="000000"/>
          <w:sz w:val="24"/>
          <w:szCs w:val="24"/>
        </w:rPr>
        <w:t>Project Manager Qualifications and Organization Description</w:t>
      </w:r>
      <w:r w:rsidR="001562F5">
        <w:rPr>
          <w:rFonts w:cs="Arial"/>
          <w:iCs/>
          <w:color w:val="000000"/>
          <w:sz w:val="24"/>
          <w:szCs w:val="24"/>
        </w:rPr>
        <w:t xml:space="preserve">: </w:t>
      </w:r>
      <w:r w:rsidR="00AD3337" w:rsidRPr="009D7771">
        <w:rPr>
          <w:rFonts w:cs="Arial"/>
          <w:iCs/>
          <w:color w:val="000000"/>
          <w:sz w:val="24"/>
          <w:szCs w:val="24"/>
        </w:rPr>
        <w:t>G</w:t>
      </w:r>
      <w:r w:rsidR="001562F5">
        <w:rPr>
          <w:rFonts w:cs="Arial"/>
          <w:iCs/>
          <w:color w:val="000000"/>
          <w:sz w:val="24"/>
          <w:szCs w:val="24"/>
        </w:rPr>
        <w:t>-</w:t>
      </w:r>
      <w:r w:rsidR="00F9232B" w:rsidRPr="009D7771">
        <w:rPr>
          <w:rFonts w:cs="Arial"/>
          <w:iCs/>
          <w:color w:val="000000"/>
          <w:sz w:val="24"/>
          <w:szCs w:val="24"/>
        </w:rPr>
        <w:t xml:space="preserve">Letter or </w:t>
      </w:r>
      <w:r w:rsidR="003578A0" w:rsidRPr="009D7771">
        <w:rPr>
          <w:rFonts w:cs="Arial"/>
          <w:iCs/>
          <w:color w:val="000000"/>
          <w:sz w:val="24"/>
          <w:szCs w:val="24"/>
        </w:rPr>
        <w:t>Resolution</w:t>
      </w:r>
    </w:p>
    <w:sectPr w:rsidR="00CE20AC" w:rsidRPr="009D7771" w:rsidSect="008E403D">
      <w:headerReference w:type="default" r:id="rId7"/>
      <w:footerReference w:type="default" r:id="rId8"/>
      <w:headerReference w:type="first" r:id="rId9"/>
      <w:footerReference w:type="first" r:id="rId10"/>
      <w:pgSz w:w="12240" w:h="15840" w:code="1"/>
      <w:pgMar w:top="1620" w:right="1080" w:bottom="1440" w:left="1080" w:header="648" w:footer="4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24889" w14:textId="77777777" w:rsidR="003420CD" w:rsidRDefault="003420CD" w:rsidP="00533120">
      <w:r>
        <w:separator/>
      </w:r>
    </w:p>
  </w:endnote>
  <w:endnote w:type="continuationSeparator" w:id="0">
    <w:p w14:paraId="4134537B" w14:textId="77777777" w:rsidR="003420CD" w:rsidRDefault="003420C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F4AE3" w14:textId="69B3EF62" w:rsidR="005F7237" w:rsidRDefault="005F7237">
    <w:pPr>
      <w:pStyle w:val="Footer"/>
      <w:jc w:val="center"/>
    </w:pPr>
    <w:r>
      <w:fldChar w:fldCharType="begin"/>
    </w:r>
    <w:r>
      <w:instrText xml:space="preserve"> PAGE   \* MERGEFORMAT </w:instrText>
    </w:r>
    <w:r>
      <w:fldChar w:fldCharType="separate"/>
    </w:r>
    <w:r w:rsidR="00864407">
      <w:rPr>
        <w:noProof/>
      </w:rPr>
      <w:t>1</w:t>
    </w:r>
    <w:r>
      <w:fldChar w:fldCharType="end"/>
    </w:r>
  </w:p>
  <w:p w14:paraId="4AF8B297" w14:textId="77777777" w:rsidR="005F7237" w:rsidRDefault="005F72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D5FC3" w14:textId="4063ACAD" w:rsidR="005F7237" w:rsidRDefault="005F7237" w:rsidP="00C72BD9">
    <w:pPr>
      <w:pStyle w:val="Footer"/>
      <w:jc w:val="center"/>
    </w:pPr>
    <w:r>
      <w:fldChar w:fldCharType="begin"/>
    </w:r>
    <w:r>
      <w:instrText xml:space="preserve"> PAGE   \* MERGEFORMAT </w:instrText>
    </w:r>
    <w:r>
      <w:fldChar w:fldCharType="separate"/>
    </w:r>
    <w:r w:rsidR="00FF51FF">
      <w:rPr>
        <w:noProof/>
      </w:rPr>
      <w:t>2</w:t>
    </w:r>
    <w:r>
      <w:fldChar w:fldCharType="end"/>
    </w:r>
  </w:p>
  <w:p w14:paraId="25CF94B5"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DB790" w14:textId="77777777" w:rsidR="003420CD" w:rsidRDefault="003420CD" w:rsidP="00533120">
      <w:r>
        <w:separator/>
      </w:r>
    </w:p>
  </w:footnote>
  <w:footnote w:type="continuationSeparator" w:id="0">
    <w:p w14:paraId="480A31B3" w14:textId="77777777" w:rsidR="003420CD" w:rsidRDefault="003420CD"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018D7358" w14:textId="77777777" w:rsidTr="00E47145">
      <w:tc>
        <w:tcPr>
          <w:tcW w:w="1278" w:type="dxa"/>
        </w:tcPr>
        <w:p w14:paraId="5EBDFD29"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BB5055D" wp14:editId="0A9B93F6">
                <wp:extent cx="669925" cy="478155"/>
                <wp:effectExtent l="0" t="0" r="0" b="0"/>
                <wp:docPr id="7" name="Picture 7"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9A5F9DE" w14:textId="77777777" w:rsidR="005F7237" w:rsidRPr="00A42E60" w:rsidRDefault="005F7237" w:rsidP="00EB5831">
          <w:pPr>
            <w:rPr>
              <w:b/>
            </w:rPr>
          </w:pPr>
          <w:r w:rsidRPr="00A42E60">
            <w:rPr>
              <w:b/>
            </w:rPr>
            <w:t>Environment and Natural Resources Trust Fund (ENRTF)</w:t>
          </w:r>
        </w:p>
        <w:p w14:paraId="2F6F89AC"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65016506" w14:textId="77777777" w:rsidR="005F7237" w:rsidRPr="00EB5831" w:rsidRDefault="005F7237" w:rsidP="00EB5831">
          <w:pPr>
            <w:pStyle w:val="Header"/>
            <w:rPr>
              <w:lang w:val="en-US" w:eastAsia="en-US"/>
            </w:rPr>
          </w:pPr>
        </w:p>
      </w:tc>
    </w:tr>
  </w:tbl>
  <w:p w14:paraId="2A8EBA7B"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2F0DD399" w14:textId="77777777" w:rsidTr="00C660F0">
      <w:tc>
        <w:tcPr>
          <w:tcW w:w="1098" w:type="dxa"/>
        </w:tcPr>
        <w:p w14:paraId="04F96E21" w14:textId="77777777" w:rsidR="005F7237" w:rsidRPr="00EB5831" w:rsidRDefault="009541C4" w:rsidP="00C660F0">
          <w:pPr>
            <w:pStyle w:val="Header"/>
            <w:rPr>
              <w:lang w:val="en-US" w:eastAsia="en-US"/>
            </w:rPr>
          </w:pPr>
          <w:r>
            <w:rPr>
              <w:noProof/>
              <w:lang w:val="en-US" w:eastAsia="en-US"/>
            </w:rPr>
            <w:drawing>
              <wp:inline distT="0" distB="0" distL="0" distR="0" wp14:anchorId="0D87E94F" wp14:editId="320E443B">
                <wp:extent cx="669925" cy="478155"/>
                <wp:effectExtent l="0" t="0" r="0" b="0"/>
                <wp:docPr id="8" name="Picture 8"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0029804" w14:textId="77777777" w:rsidR="005F7237" w:rsidRPr="00A42E60" w:rsidRDefault="005F7237" w:rsidP="00C660F0">
          <w:pPr>
            <w:rPr>
              <w:b/>
            </w:rPr>
          </w:pPr>
          <w:r w:rsidRPr="00A42E60">
            <w:rPr>
              <w:b/>
            </w:rPr>
            <w:t>Environment and Natural Resources Trust Fund (ENRTF)</w:t>
          </w:r>
        </w:p>
        <w:p w14:paraId="2E8EBBDA" w14:textId="77777777" w:rsidR="005F7237" w:rsidRPr="00EB5831" w:rsidRDefault="005F7237" w:rsidP="00806460">
          <w:pPr>
            <w:pStyle w:val="Header"/>
            <w:rPr>
              <w:b/>
              <w:lang w:val="en-US" w:eastAsia="en-US"/>
            </w:rPr>
          </w:pPr>
          <w:r w:rsidRPr="00EB5831">
            <w:rPr>
              <w:b/>
              <w:lang w:val="en-US" w:eastAsia="en-US"/>
            </w:rPr>
            <w:t>2014 Main Proposal</w:t>
          </w:r>
        </w:p>
        <w:p w14:paraId="34C97157"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07B68E0"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D074B7"/>
    <w:multiLevelType w:val="hybridMultilevel"/>
    <w:tmpl w:val="874867D8"/>
    <w:lvl w:ilvl="0" w:tplc="35E8914C">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53ED73BF"/>
    <w:multiLevelType w:val="hybridMultilevel"/>
    <w:tmpl w:val="8688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12"/>
  </w:num>
  <w:num w:numId="6">
    <w:abstractNumId w:val="2"/>
  </w:num>
  <w:num w:numId="7">
    <w:abstractNumId w:val="7"/>
  </w:num>
  <w:num w:numId="8">
    <w:abstractNumId w:val="3"/>
  </w:num>
  <w:num w:numId="9">
    <w:abstractNumId w:val="11"/>
  </w:num>
  <w:num w:numId="10">
    <w:abstractNumId w:val="9"/>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025C"/>
    <w:rsid w:val="00013054"/>
    <w:rsid w:val="00020FA1"/>
    <w:rsid w:val="00061EF5"/>
    <w:rsid w:val="00062497"/>
    <w:rsid w:val="00065366"/>
    <w:rsid w:val="00073C96"/>
    <w:rsid w:val="00082DB7"/>
    <w:rsid w:val="000879F1"/>
    <w:rsid w:val="000B34BA"/>
    <w:rsid w:val="000C3EF3"/>
    <w:rsid w:val="000D2673"/>
    <w:rsid w:val="000D7F31"/>
    <w:rsid w:val="000F6786"/>
    <w:rsid w:val="00100A34"/>
    <w:rsid w:val="00107495"/>
    <w:rsid w:val="00115121"/>
    <w:rsid w:val="0012188D"/>
    <w:rsid w:val="001225BC"/>
    <w:rsid w:val="001414B8"/>
    <w:rsid w:val="001562F5"/>
    <w:rsid w:val="001650F5"/>
    <w:rsid w:val="00165716"/>
    <w:rsid w:val="0018005E"/>
    <w:rsid w:val="00186FCC"/>
    <w:rsid w:val="00192DAC"/>
    <w:rsid w:val="001969FC"/>
    <w:rsid w:val="001A516C"/>
    <w:rsid w:val="001B0368"/>
    <w:rsid w:val="001C28C2"/>
    <w:rsid w:val="001D150B"/>
    <w:rsid w:val="001E42AC"/>
    <w:rsid w:val="001F7D52"/>
    <w:rsid w:val="00205C09"/>
    <w:rsid w:val="002159DD"/>
    <w:rsid w:val="00217C2A"/>
    <w:rsid w:val="00227ACF"/>
    <w:rsid w:val="0025583B"/>
    <w:rsid w:val="00290E4E"/>
    <w:rsid w:val="0029510A"/>
    <w:rsid w:val="0029726A"/>
    <w:rsid w:val="002B469A"/>
    <w:rsid w:val="002C3944"/>
    <w:rsid w:val="002D29AE"/>
    <w:rsid w:val="00303991"/>
    <w:rsid w:val="003205A7"/>
    <w:rsid w:val="003239FE"/>
    <w:rsid w:val="003420CD"/>
    <w:rsid w:val="00347E7A"/>
    <w:rsid w:val="00351EA6"/>
    <w:rsid w:val="00354888"/>
    <w:rsid w:val="003578A0"/>
    <w:rsid w:val="0037310D"/>
    <w:rsid w:val="0039481E"/>
    <w:rsid w:val="003B1A0E"/>
    <w:rsid w:val="003B6900"/>
    <w:rsid w:val="003B787D"/>
    <w:rsid w:val="003E4A87"/>
    <w:rsid w:val="003F32CA"/>
    <w:rsid w:val="004030BC"/>
    <w:rsid w:val="00404B9C"/>
    <w:rsid w:val="004357AE"/>
    <w:rsid w:val="00450976"/>
    <w:rsid w:val="00451554"/>
    <w:rsid w:val="004530F7"/>
    <w:rsid w:val="00454495"/>
    <w:rsid w:val="00487D08"/>
    <w:rsid w:val="0049103C"/>
    <w:rsid w:val="004A43B9"/>
    <w:rsid w:val="004A4BE4"/>
    <w:rsid w:val="004C2557"/>
    <w:rsid w:val="004E6113"/>
    <w:rsid w:val="004F3902"/>
    <w:rsid w:val="004F3DE4"/>
    <w:rsid w:val="00514CD6"/>
    <w:rsid w:val="00533120"/>
    <w:rsid w:val="005431D4"/>
    <w:rsid w:val="00550B29"/>
    <w:rsid w:val="005648A9"/>
    <w:rsid w:val="005A160B"/>
    <w:rsid w:val="005A1D00"/>
    <w:rsid w:val="005A4FB1"/>
    <w:rsid w:val="005C331F"/>
    <w:rsid w:val="005D086C"/>
    <w:rsid w:val="005D6EF0"/>
    <w:rsid w:val="005F0DBA"/>
    <w:rsid w:val="005F1006"/>
    <w:rsid w:val="005F7237"/>
    <w:rsid w:val="00602068"/>
    <w:rsid w:val="00614DF2"/>
    <w:rsid w:val="006271CC"/>
    <w:rsid w:val="00640A9A"/>
    <w:rsid w:val="00640FDC"/>
    <w:rsid w:val="006562F0"/>
    <w:rsid w:val="00662143"/>
    <w:rsid w:val="00686B53"/>
    <w:rsid w:val="006B6F97"/>
    <w:rsid w:val="006C5A53"/>
    <w:rsid w:val="006D022E"/>
    <w:rsid w:val="006E0EFD"/>
    <w:rsid w:val="006F7F24"/>
    <w:rsid w:val="00713205"/>
    <w:rsid w:val="00721661"/>
    <w:rsid w:val="00731A65"/>
    <w:rsid w:val="00741D69"/>
    <w:rsid w:val="0078506D"/>
    <w:rsid w:val="007911C3"/>
    <w:rsid w:val="0079146D"/>
    <w:rsid w:val="007936A9"/>
    <w:rsid w:val="007B284F"/>
    <w:rsid w:val="007B3535"/>
    <w:rsid w:val="007E0E49"/>
    <w:rsid w:val="007E4BE0"/>
    <w:rsid w:val="00806460"/>
    <w:rsid w:val="008076FB"/>
    <w:rsid w:val="0081516D"/>
    <w:rsid w:val="00815552"/>
    <w:rsid w:val="00864407"/>
    <w:rsid w:val="008949EE"/>
    <w:rsid w:val="008A088E"/>
    <w:rsid w:val="008A2989"/>
    <w:rsid w:val="008A4498"/>
    <w:rsid w:val="008A5FD9"/>
    <w:rsid w:val="008B0257"/>
    <w:rsid w:val="008C6D23"/>
    <w:rsid w:val="008D2242"/>
    <w:rsid w:val="008E37AC"/>
    <w:rsid w:val="008E403D"/>
    <w:rsid w:val="008F7026"/>
    <w:rsid w:val="009074B2"/>
    <w:rsid w:val="00910DB8"/>
    <w:rsid w:val="00912C65"/>
    <w:rsid w:val="00927256"/>
    <w:rsid w:val="00946F96"/>
    <w:rsid w:val="009541C4"/>
    <w:rsid w:val="00957EAA"/>
    <w:rsid w:val="009A49DE"/>
    <w:rsid w:val="009B6749"/>
    <w:rsid w:val="009C1684"/>
    <w:rsid w:val="009C4875"/>
    <w:rsid w:val="009D0E57"/>
    <w:rsid w:val="009D14B4"/>
    <w:rsid w:val="009D6EC8"/>
    <w:rsid w:val="009D768E"/>
    <w:rsid w:val="009D7771"/>
    <w:rsid w:val="00A03E0A"/>
    <w:rsid w:val="00A13F26"/>
    <w:rsid w:val="00A345AF"/>
    <w:rsid w:val="00A42E60"/>
    <w:rsid w:val="00A45A41"/>
    <w:rsid w:val="00A7257F"/>
    <w:rsid w:val="00A73B75"/>
    <w:rsid w:val="00A95325"/>
    <w:rsid w:val="00A97A88"/>
    <w:rsid w:val="00AB6CFF"/>
    <w:rsid w:val="00AC2C07"/>
    <w:rsid w:val="00AC2CDE"/>
    <w:rsid w:val="00AC6C33"/>
    <w:rsid w:val="00AD28D2"/>
    <w:rsid w:val="00AD3337"/>
    <w:rsid w:val="00AD4EFA"/>
    <w:rsid w:val="00B62689"/>
    <w:rsid w:val="00B70DBB"/>
    <w:rsid w:val="00B728BF"/>
    <w:rsid w:val="00B77461"/>
    <w:rsid w:val="00B81355"/>
    <w:rsid w:val="00B8369A"/>
    <w:rsid w:val="00B86A22"/>
    <w:rsid w:val="00BA5A64"/>
    <w:rsid w:val="00BC28A6"/>
    <w:rsid w:val="00BE5C2D"/>
    <w:rsid w:val="00C02DAD"/>
    <w:rsid w:val="00C3123E"/>
    <w:rsid w:val="00C37033"/>
    <w:rsid w:val="00C660F0"/>
    <w:rsid w:val="00C67F02"/>
    <w:rsid w:val="00C72BD9"/>
    <w:rsid w:val="00C81B0C"/>
    <w:rsid w:val="00C82CD3"/>
    <w:rsid w:val="00C8515F"/>
    <w:rsid w:val="00C85E92"/>
    <w:rsid w:val="00C8782D"/>
    <w:rsid w:val="00C952E4"/>
    <w:rsid w:val="00CA2A39"/>
    <w:rsid w:val="00CB1DFC"/>
    <w:rsid w:val="00CB652D"/>
    <w:rsid w:val="00CE20AC"/>
    <w:rsid w:val="00D02E23"/>
    <w:rsid w:val="00D121DD"/>
    <w:rsid w:val="00D25619"/>
    <w:rsid w:val="00D32CFB"/>
    <w:rsid w:val="00D60BF7"/>
    <w:rsid w:val="00D70055"/>
    <w:rsid w:val="00D71210"/>
    <w:rsid w:val="00D9444F"/>
    <w:rsid w:val="00DA664A"/>
    <w:rsid w:val="00E0677A"/>
    <w:rsid w:val="00E32CA1"/>
    <w:rsid w:val="00E47145"/>
    <w:rsid w:val="00E5279E"/>
    <w:rsid w:val="00E6113B"/>
    <w:rsid w:val="00E619C4"/>
    <w:rsid w:val="00E70634"/>
    <w:rsid w:val="00E7699B"/>
    <w:rsid w:val="00E76D57"/>
    <w:rsid w:val="00E93066"/>
    <w:rsid w:val="00EB5831"/>
    <w:rsid w:val="00F2353C"/>
    <w:rsid w:val="00F42507"/>
    <w:rsid w:val="00F63B51"/>
    <w:rsid w:val="00F70DE4"/>
    <w:rsid w:val="00F9232B"/>
    <w:rsid w:val="00F92864"/>
    <w:rsid w:val="00F96203"/>
    <w:rsid w:val="00F97C94"/>
    <w:rsid w:val="00FA5131"/>
    <w:rsid w:val="00FF1689"/>
    <w:rsid w:val="00FF35F0"/>
    <w:rsid w:val="00FF51FF"/>
    <w:rsid w:val="00FF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05420"/>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25583B"/>
    <w:rPr>
      <w:sz w:val="16"/>
      <w:szCs w:val="16"/>
    </w:rPr>
  </w:style>
  <w:style w:type="paragraph" w:styleId="CommentText">
    <w:name w:val="annotation text"/>
    <w:basedOn w:val="Normal"/>
    <w:link w:val="CommentTextChar"/>
    <w:uiPriority w:val="99"/>
    <w:semiHidden/>
    <w:unhideWhenUsed/>
    <w:rsid w:val="0025583B"/>
    <w:rPr>
      <w:sz w:val="20"/>
      <w:szCs w:val="20"/>
    </w:rPr>
  </w:style>
  <w:style w:type="character" w:customStyle="1" w:styleId="CommentTextChar">
    <w:name w:val="Comment Text Char"/>
    <w:basedOn w:val="DefaultParagraphFont"/>
    <w:link w:val="CommentText"/>
    <w:uiPriority w:val="99"/>
    <w:semiHidden/>
    <w:rsid w:val="0025583B"/>
  </w:style>
  <w:style w:type="paragraph" w:styleId="CommentSubject">
    <w:name w:val="annotation subject"/>
    <w:basedOn w:val="CommentText"/>
    <w:next w:val="CommentText"/>
    <w:link w:val="CommentSubjectChar"/>
    <w:uiPriority w:val="99"/>
    <w:semiHidden/>
    <w:unhideWhenUsed/>
    <w:rsid w:val="0025583B"/>
    <w:rPr>
      <w:b/>
      <w:bCs/>
    </w:rPr>
  </w:style>
  <w:style w:type="character" w:customStyle="1" w:styleId="CommentSubjectChar">
    <w:name w:val="Comment Subject Char"/>
    <w:basedOn w:val="CommentTextChar"/>
    <w:link w:val="CommentSubject"/>
    <w:uiPriority w:val="99"/>
    <w:semiHidden/>
    <w:rsid w:val="0025583B"/>
    <w:rPr>
      <w:b/>
      <w:bCs/>
    </w:rPr>
  </w:style>
  <w:style w:type="paragraph" w:customStyle="1" w:styleId="font7">
    <w:name w:val="font_7"/>
    <w:basedOn w:val="Normal"/>
    <w:rsid w:val="00D9444F"/>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2142</TotalTime>
  <Pages>2</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Chris Lord</cp:lastModifiedBy>
  <cp:revision>29</cp:revision>
  <cp:lastPrinted>2019-04-12T16:51:00Z</cp:lastPrinted>
  <dcterms:created xsi:type="dcterms:W3CDTF">2019-02-20T18:00:00Z</dcterms:created>
  <dcterms:modified xsi:type="dcterms:W3CDTF">2019-04-15T20:32:00Z</dcterms:modified>
</cp:coreProperties>
</file>