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82E" w:rsidRDefault="009C482E">
      <w:pPr>
        <w:pStyle w:val="Header"/>
        <w:tabs>
          <w:tab w:val="clear" w:pos="4320"/>
          <w:tab w:val="clear" w:pos="8640"/>
        </w:tabs>
      </w:pPr>
    </w:p>
    <w:p w:rsidR="001B6920" w:rsidRPr="001B6920" w:rsidRDefault="001B6920" w:rsidP="001B6920"/>
    <w:p w:rsidR="003D7799" w:rsidRPr="003D7799" w:rsidRDefault="003D7799" w:rsidP="003D7799">
      <w:pPr>
        <w:spacing w:after="60"/>
        <w:jc w:val="center"/>
        <w:rPr>
          <w:rFonts w:ascii="Calibri" w:hAnsi="Calibri" w:cs="Arial"/>
          <w:b/>
          <w:sz w:val="21"/>
          <w:szCs w:val="21"/>
        </w:rPr>
      </w:pPr>
    </w:p>
    <w:p w:rsidR="003D7799" w:rsidRPr="003D7799" w:rsidRDefault="003D7799" w:rsidP="003D7799">
      <w:pPr>
        <w:spacing w:after="60"/>
        <w:jc w:val="center"/>
        <w:rPr>
          <w:rFonts w:ascii="Calibri" w:hAnsi="Calibri" w:cs="Arial"/>
          <w:b/>
          <w:sz w:val="21"/>
          <w:szCs w:val="21"/>
        </w:rPr>
      </w:pPr>
      <w:r w:rsidRPr="003D7799">
        <w:rPr>
          <w:rFonts w:ascii="Calibri" w:hAnsi="Calibri" w:cs="Arial"/>
          <w:b/>
          <w:sz w:val="21"/>
          <w:szCs w:val="21"/>
        </w:rPr>
        <w:t>MINUTES</w:t>
      </w:r>
    </w:p>
    <w:p w:rsidR="003D7799" w:rsidRPr="003D7799" w:rsidRDefault="003D7799" w:rsidP="003D7799">
      <w:pPr>
        <w:spacing w:after="60"/>
        <w:jc w:val="center"/>
        <w:rPr>
          <w:rFonts w:ascii="Calibri" w:hAnsi="Calibri" w:cs="Arial"/>
          <w:b/>
          <w:sz w:val="21"/>
          <w:szCs w:val="21"/>
        </w:rPr>
      </w:pPr>
      <w:r w:rsidRPr="003D7799">
        <w:rPr>
          <w:rFonts w:ascii="Calibri" w:hAnsi="Calibri" w:cs="Arial"/>
          <w:b/>
          <w:sz w:val="21"/>
          <w:szCs w:val="21"/>
        </w:rPr>
        <w:t>Wednesday, July 18, 2018</w:t>
      </w:r>
    </w:p>
    <w:p w:rsidR="003D7799" w:rsidRPr="003D7799" w:rsidRDefault="003D7799" w:rsidP="003D7799">
      <w:pPr>
        <w:spacing w:after="60"/>
        <w:jc w:val="center"/>
        <w:rPr>
          <w:rFonts w:ascii="Calibri" w:hAnsi="Calibri" w:cs="Arial"/>
          <w:b/>
          <w:sz w:val="21"/>
          <w:szCs w:val="21"/>
        </w:rPr>
      </w:pPr>
      <w:r w:rsidRPr="003D7799">
        <w:rPr>
          <w:rFonts w:ascii="Calibri" w:hAnsi="Calibri" w:cs="Arial"/>
          <w:b/>
          <w:sz w:val="21"/>
          <w:szCs w:val="21"/>
        </w:rPr>
        <w:t xml:space="preserve">8:45 a.m. – 5:30 p.m. </w:t>
      </w:r>
    </w:p>
    <w:p w:rsidR="003D7799" w:rsidRPr="003D7799" w:rsidRDefault="003D7799" w:rsidP="003D7799">
      <w:pPr>
        <w:spacing w:after="60"/>
        <w:jc w:val="center"/>
        <w:rPr>
          <w:rFonts w:ascii="Calibri" w:hAnsi="Calibri" w:cs="Arial"/>
          <w:b/>
          <w:sz w:val="21"/>
          <w:szCs w:val="21"/>
        </w:rPr>
      </w:pPr>
      <w:r w:rsidRPr="003D7799">
        <w:rPr>
          <w:rFonts w:ascii="Calibri" w:hAnsi="Calibri" w:cs="Arial"/>
          <w:b/>
          <w:sz w:val="21"/>
          <w:szCs w:val="21"/>
        </w:rPr>
        <w:t>State Office Building, Room 10</w:t>
      </w:r>
    </w:p>
    <w:p w:rsidR="003D7799" w:rsidRPr="003D7799" w:rsidRDefault="003D7799" w:rsidP="003D7799">
      <w:pPr>
        <w:spacing w:after="80"/>
        <w:jc w:val="center"/>
        <w:rPr>
          <w:rFonts w:ascii="Calibri" w:hAnsi="Calibri" w:cs="Arial"/>
          <w:b/>
          <w:sz w:val="21"/>
          <w:szCs w:val="21"/>
        </w:rPr>
      </w:pPr>
      <w:r w:rsidRPr="003D7799">
        <w:rPr>
          <w:rFonts w:ascii="Calibri" w:hAnsi="Calibri" w:cs="Arial"/>
          <w:b/>
          <w:sz w:val="21"/>
          <w:szCs w:val="21"/>
        </w:rPr>
        <w:t>St. Paul, MN  55155</w:t>
      </w:r>
    </w:p>
    <w:p w:rsidR="003D7799" w:rsidRPr="003D7799" w:rsidRDefault="003D7799" w:rsidP="003D7799">
      <w:pPr>
        <w:tabs>
          <w:tab w:val="center" w:pos="4320"/>
          <w:tab w:val="right" w:pos="8640"/>
        </w:tabs>
        <w:spacing w:after="120"/>
        <w:rPr>
          <w:rFonts w:asciiTheme="minorHAnsi" w:hAnsiTheme="minorHAnsi"/>
          <w:b/>
          <w:sz w:val="22"/>
          <w:szCs w:val="22"/>
        </w:rPr>
      </w:pPr>
    </w:p>
    <w:p w:rsidR="003D7799" w:rsidRPr="003D7799" w:rsidRDefault="003D7799" w:rsidP="003D7799">
      <w:pPr>
        <w:tabs>
          <w:tab w:val="center" w:pos="4320"/>
          <w:tab w:val="right" w:pos="8640"/>
        </w:tabs>
        <w:spacing w:after="120"/>
        <w:rPr>
          <w:rFonts w:asciiTheme="minorHAnsi" w:hAnsiTheme="minorHAnsi"/>
          <w:sz w:val="22"/>
          <w:szCs w:val="22"/>
        </w:rPr>
      </w:pPr>
      <w:r w:rsidRPr="003D7799">
        <w:rPr>
          <w:rFonts w:asciiTheme="minorHAnsi" w:hAnsiTheme="minorHAnsi"/>
          <w:b/>
          <w:sz w:val="22"/>
          <w:szCs w:val="22"/>
        </w:rPr>
        <w:t>Members Present:</w:t>
      </w:r>
      <w:r w:rsidRPr="003D7799">
        <w:rPr>
          <w:rFonts w:asciiTheme="minorHAnsi" w:hAnsiTheme="minorHAnsi"/>
          <w:sz w:val="22"/>
          <w:szCs w:val="22"/>
        </w:rPr>
        <w:t xml:space="preserve">  </w:t>
      </w:r>
      <w:r w:rsidRPr="003D7799">
        <w:rPr>
          <w:rFonts w:asciiTheme="minorHAnsi" w:hAnsiTheme="minorHAnsi" w:cs="Arial"/>
          <w:sz w:val="22"/>
          <w:szCs w:val="22"/>
        </w:rPr>
        <w:t>Sen. Gary Dahms, Sen. Kari Dziedzic, Rep. Rob Ecklund, William Faber, Nancy Gibson, Rep. Josh Heintzeman, Rep. Joe Hoppe, Nicole Kessler, Denny McNamara, Norman Moody, Rep. Jim Newberger, Michael Reese, Sen. David Tomassoni, Rep. Jean Wagenius,  Sen. Torrey Westrom, Della Young</w:t>
      </w:r>
    </w:p>
    <w:p w:rsidR="003D7799" w:rsidRPr="003D7799" w:rsidRDefault="003D7799" w:rsidP="003D7799">
      <w:pPr>
        <w:tabs>
          <w:tab w:val="center" w:pos="4320"/>
          <w:tab w:val="right" w:pos="8640"/>
        </w:tabs>
        <w:spacing w:after="120"/>
        <w:rPr>
          <w:rFonts w:asciiTheme="minorHAnsi" w:hAnsiTheme="minorHAnsi"/>
          <w:sz w:val="22"/>
          <w:szCs w:val="22"/>
        </w:rPr>
      </w:pPr>
      <w:r w:rsidRPr="003D7799">
        <w:rPr>
          <w:rFonts w:asciiTheme="minorHAnsi" w:hAnsiTheme="minorHAnsi"/>
          <w:b/>
          <w:sz w:val="22"/>
          <w:szCs w:val="22"/>
        </w:rPr>
        <w:t>Staff Present:</w:t>
      </w:r>
      <w:r w:rsidRPr="003D7799">
        <w:rPr>
          <w:rFonts w:asciiTheme="minorHAnsi" w:hAnsiTheme="minorHAnsi"/>
          <w:sz w:val="22"/>
          <w:szCs w:val="22"/>
        </w:rPr>
        <w:t xml:space="preserve">  B. Nash, M. Varien, D. Griffith, J. Menchikov (LCC)</w:t>
      </w:r>
    </w:p>
    <w:p w:rsidR="003D7799" w:rsidRPr="003D7799" w:rsidRDefault="003D7799" w:rsidP="003D7799">
      <w:pPr>
        <w:tabs>
          <w:tab w:val="center" w:pos="4320"/>
          <w:tab w:val="right" w:pos="8640"/>
        </w:tabs>
        <w:spacing w:after="60"/>
        <w:rPr>
          <w:rFonts w:asciiTheme="minorHAnsi" w:hAnsiTheme="minorHAnsi" w:cs="Arial"/>
          <w:sz w:val="22"/>
          <w:szCs w:val="22"/>
        </w:rPr>
      </w:pPr>
      <w:r w:rsidRPr="003D7799">
        <w:rPr>
          <w:rFonts w:asciiTheme="minorHAnsi" w:hAnsiTheme="minorHAnsi"/>
          <w:b/>
          <w:sz w:val="22"/>
          <w:szCs w:val="22"/>
        </w:rPr>
        <w:t>Members Excused:</w:t>
      </w:r>
      <w:r w:rsidRPr="003D7799">
        <w:rPr>
          <w:rFonts w:asciiTheme="minorHAnsi" w:hAnsiTheme="minorHAnsi"/>
          <w:sz w:val="22"/>
          <w:szCs w:val="22"/>
        </w:rPr>
        <w:t xml:space="preserve">  </w:t>
      </w:r>
      <w:r w:rsidRPr="003D7799">
        <w:rPr>
          <w:rFonts w:asciiTheme="minorHAnsi" w:hAnsiTheme="minorHAnsi" w:cs="Arial"/>
          <w:sz w:val="22"/>
          <w:szCs w:val="22"/>
        </w:rPr>
        <w:t xml:space="preserve"> Sen. Bill Ingebrigtsen</w:t>
      </w:r>
    </w:p>
    <w:p w:rsidR="003D7799" w:rsidRPr="003D7799" w:rsidRDefault="003D7799" w:rsidP="003D7799">
      <w:pPr>
        <w:tabs>
          <w:tab w:val="center" w:pos="4320"/>
          <w:tab w:val="right" w:pos="8640"/>
        </w:tabs>
        <w:spacing w:after="60"/>
        <w:rPr>
          <w:rFonts w:asciiTheme="minorHAnsi" w:hAnsiTheme="minorHAnsi"/>
          <w:sz w:val="22"/>
          <w:szCs w:val="22"/>
        </w:rPr>
      </w:pPr>
      <w:r w:rsidRPr="003D7799">
        <w:rPr>
          <w:rFonts w:asciiTheme="minorHAnsi" w:hAnsiTheme="minorHAnsi"/>
          <w:b/>
          <w:sz w:val="22"/>
          <w:szCs w:val="22"/>
        </w:rPr>
        <w:t>Members Absent:</w:t>
      </w:r>
      <w:r w:rsidRPr="003D7799">
        <w:rPr>
          <w:rFonts w:asciiTheme="minorHAnsi" w:hAnsiTheme="minorHAnsi"/>
          <w:sz w:val="22"/>
          <w:szCs w:val="22"/>
        </w:rPr>
        <w:t xml:space="preserve">  </w:t>
      </w:r>
      <w:r w:rsidRPr="003D7799">
        <w:rPr>
          <w:rFonts w:asciiTheme="minorHAnsi" w:hAnsiTheme="minorHAnsi" w:cs="Arial"/>
          <w:sz w:val="22"/>
          <w:szCs w:val="22"/>
        </w:rPr>
        <w:t xml:space="preserve"> </w:t>
      </w:r>
    </w:p>
    <w:p w:rsidR="003D7799" w:rsidRPr="003D7799" w:rsidRDefault="003D7799" w:rsidP="003D7799">
      <w:pPr>
        <w:spacing w:after="60"/>
        <w:rPr>
          <w:rFonts w:ascii="Calibri" w:hAnsi="Calibri"/>
          <w:sz w:val="6"/>
          <w:szCs w:val="6"/>
        </w:rPr>
      </w:pPr>
    </w:p>
    <w:p w:rsidR="003D7799" w:rsidRPr="003D7799" w:rsidRDefault="003D7799" w:rsidP="003D7799">
      <w:pPr>
        <w:spacing w:after="120"/>
        <w:rPr>
          <w:rFonts w:ascii="Calibri" w:hAnsi="Calibri" w:cs="Arial"/>
          <w:b/>
          <w:sz w:val="22"/>
          <w:szCs w:val="22"/>
        </w:rPr>
      </w:pPr>
    </w:p>
    <w:p w:rsidR="003D7799" w:rsidRPr="003D7799" w:rsidRDefault="003D7799" w:rsidP="003D7799">
      <w:pPr>
        <w:spacing w:after="120"/>
        <w:rPr>
          <w:rFonts w:ascii="Calibri" w:hAnsi="Calibri" w:cs="Arial"/>
          <w:b/>
          <w:sz w:val="22"/>
          <w:szCs w:val="22"/>
        </w:rPr>
      </w:pPr>
      <w:r w:rsidRPr="003D7799">
        <w:rPr>
          <w:rFonts w:ascii="Calibri" w:hAnsi="Calibri" w:cs="Arial"/>
          <w:b/>
          <w:sz w:val="22"/>
          <w:szCs w:val="22"/>
        </w:rPr>
        <w:t>Vice Co-Chair: Sen. David Tomassoni</w:t>
      </w:r>
    </w:p>
    <w:p w:rsidR="003D7799" w:rsidRPr="003D7799" w:rsidRDefault="003D7799" w:rsidP="003D7799">
      <w:pPr>
        <w:tabs>
          <w:tab w:val="left" w:pos="540"/>
          <w:tab w:val="left" w:pos="1440"/>
        </w:tabs>
        <w:spacing w:after="120"/>
        <w:ind w:left="540" w:hanging="540"/>
        <w:rPr>
          <w:rFonts w:ascii="Calibri" w:hAnsi="Calibri" w:cs="Calibri"/>
          <w:sz w:val="22"/>
          <w:szCs w:val="22"/>
        </w:rPr>
      </w:pPr>
      <w:r w:rsidRPr="003D7799">
        <w:rPr>
          <w:rFonts w:ascii="Calibri" w:hAnsi="Calibri" w:cs="Calibri"/>
          <w:sz w:val="22"/>
          <w:szCs w:val="22"/>
        </w:rPr>
        <w:t>Co-Chair Gibson started the meeting at 8:45 a.m.</w:t>
      </w:r>
    </w:p>
    <w:p w:rsidR="003D7799" w:rsidRPr="003D7799" w:rsidRDefault="003D7799" w:rsidP="003D7799">
      <w:pPr>
        <w:tabs>
          <w:tab w:val="left" w:pos="540"/>
          <w:tab w:val="left" w:pos="1440"/>
        </w:tabs>
        <w:spacing w:after="120"/>
        <w:ind w:left="540" w:hanging="540"/>
        <w:rPr>
          <w:rFonts w:ascii="Calibri" w:hAnsi="Calibri" w:cs="Calibri"/>
          <w:b/>
          <w:sz w:val="22"/>
          <w:szCs w:val="22"/>
        </w:rPr>
      </w:pPr>
      <w:r w:rsidRPr="003D7799">
        <w:rPr>
          <w:rFonts w:ascii="Calibri" w:hAnsi="Calibri" w:cs="Calibri"/>
          <w:b/>
          <w:sz w:val="22"/>
          <w:szCs w:val="22"/>
        </w:rPr>
        <w:t>1.</w:t>
      </w:r>
      <w:r w:rsidRPr="003D7799">
        <w:rPr>
          <w:rFonts w:ascii="Calibri" w:hAnsi="Calibri" w:cs="Calibri"/>
          <w:b/>
          <w:sz w:val="22"/>
          <w:szCs w:val="22"/>
        </w:rPr>
        <w:tab/>
        <w:t>Approve the minutes for June 26 and 27, 2018</w:t>
      </w:r>
    </w:p>
    <w:p w:rsidR="003D7799" w:rsidRPr="003D7799" w:rsidRDefault="003D7799" w:rsidP="003D7799">
      <w:pPr>
        <w:tabs>
          <w:tab w:val="left" w:pos="540"/>
        </w:tabs>
        <w:autoSpaceDE w:val="0"/>
        <w:autoSpaceDN w:val="0"/>
        <w:spacing w:after="120"/>
        <w:ind w:left="547" w:hanging="547"/>
        <w:rPr>
          <w:rFonts w:ascii="Arial" w:hAnsi="Arial" w:cs="Arial"/>
          <w:color w:val="000000"/>
        </w:rPr>
      </w:pPr>
      <w:r w:rsidRPr="003D7799">
        <w:rPr>
          <w:rFonts w:ascii="Arial" w:hAnsi="Arial" w:cs="Arial"/>
          <w:color w:val="000000"/>
        </w:rPr>
        <w:tab/>
        <w:t>Director Nash explained a correction in the minutes under Public Testimory by adding that Rick Heller is unofficially representing Twice Exceptional and Print disabled life long learners.</w:t>
      </w:r>
    </w:p>
    <w:p w:rsidR="003D7799" w:rsidRPr="003D7799" w:rsidRDefault="003D7799" w:rsidP="003D7799">
      <w:pPr>
        <w:tabs>
          <w:tab w:val="left" w:pos="540"/>
          <w:tab w:val="left" w:pos="1440"/>
        </w:tabs>
        <w:spacing w:after="120"/>
        <w:ind w:left="540" w:hanging="540"/>
        <w:rPr>
          <w:rFonts w:ascii="Calibri" w:hAnsi="Calibri" w:cs="Calibri"/>
          <w:sz w:val="22"/>
          <w:szCs w:val="22"/>
        </w:rPr>
      </w:pPr>
      <w:r w:rsidRPr="003D7799">
        <w:rPr>
          <w:rFonts w:ascii="Calibri" w:hAnsi="Calibri" w:cs="Calibri"/>
          <w:sz w:val="22"/>
          <w:szCs w:val="22"/>
        </w:rPr>
        <w:t>MOTION: Commissioner Faber moved to approve the corrected minutes for June 26 and 27, 2018 – motion prevailed.</w:t>
      </w:r>
    </w:p>
    <w:p w:rsidR="003D7799" w:rsidRPr="003D7799" w:rsidRDefault="003D7799" w:rsidP="003D7799">
      <w:pPr>
        <w:tabs>
          <w:tab w:val="left" w:pos="540"/>
          <w:tab w:val="left" w:pos="1440"/>
        </w:tabs>
        <w:spacing w:after="120"/>
        <w:ind w:left="540" w:hanging="540"/>
        <w:rPr>
          <w:rFonts w:ascii="Calibri" w:hAnsi="Calibri" w:cs="Calibri"/>
          <w:sz w:val="22"/>
          <w:szCs w:val="22"/>
        </w:rPr>
      </w:pPr>
      <w:r w:rsidRPr="003D7799">
        <w:rPr>
          <w:rFonts w:ascii="Calibri" w:hAnsi="Calibri" w:cs="Calibri"/>
          <w:sz w:val="22"/>
          <w:szCs w:val="22"/>
        </w:rPr>
        <w:tab/>
        <w:t xml:space="preserve">Commissioner Heintzeman requested Agenda Item 12 be moved to after Agenda Item 3. </w:t>
      </w:r>
    </w:p>
    <w:p w:rsidR="003D7799" w:rsidRPr="003D7799" w:rsidRDefault="003D7799" w:rsidP="003D7799">
      <w:pPr>
        <w:tabs>
          <w:tab w:val="left" w:pos="540"/>
          <w:tab w:val="left" w:pos="1440"/>
        </w:tabs>
        <w:spacing w:after="120"/>
        <w:ind w:left="540" w:hanging="540"/>
        <w:rPr>
          <w:rFonts w:ascii="Calibri" w:hAnsi="Calibri" w:cs="Calibri"/>
          <w:b/>
          <w:sz w:val="22"/>
          <w:szCs w:val="22"/>
        </w:rPr>
      </w:pPr>
      <w:r w:rsidRPr="003D7799">
        <w:rPr>
          <w:rFonts w:ascii="Calibri" w:hAnsi="Calibri" w:cs="Calibri"/>
          <w:b/>
          <w:sz w:val="22"/>
          <w:szCs w:val="22"/>
        </w:rPr>
        <w:t>2.</w:t>
      </w:r>
      <w:r w:rsidRPr="003D7799">
        <w:rPr>
          <w:rFonts w:ascii="Calibri" w:hAnsi="Calibri" w:cs="Calibri"/>
          <w:b/>
          <w:sz w:val="22"/>
          <w:szCs w:val="22"/>
        </w:rPr>
        <w:tab/>
        <w:t>Members report potential conflicts of interest regarding today’s business</w:t>
      </w:r>
    </w:p>
    <w:p w:rsidR="003D7799" w:rsidRPr="003D7799" w:rsidRDefault="003D7799" w:rsidP="003D7799">
      <w:pPr>
        <w:tabs>
          <w:tab w:val="left" w:pos="540"/>
          <w:tab w:val="left" w:pos="1440"/>
        </w:tabs>
        <w:spacing w:after="120"/>
        <w:ind w:left="540" w:hanging="540"/>
        <w:rPr>
          <w:rFonts w:ascii="Calibri" w:hAnsi="Calibri" w:cs="Arial"/>
          <w:sz w:val="22"/>
          <w:szCs w:val="22"/>
        </w:rPr>
      </w:pPr>
      <w:r w:rsidRPr="003D7799">
        <w:rPr>
          <w:rFonts w:ascii="Calibri" w:hAnsi="Calibri" w:cs="Arial"/>
          <w:sz w:val="22"/>
          <w:szCs w:val="22"/>
        </w:rPr>
        <w:tab/>
        <w:t>Members reported conflicts of interest for today’s meeting as had been previously reported. Director Nash explained that previous conflict of interest statements received are in the packet (See Attachment #1).</w:t>
      </w:r>
    </w:p>
    <w:p w:rsidR="003D7799" w:rsidRPr="003D7799" w:rsidRDefault="003D7799" w:rsidP="003D7799">
      <w:pPr>
        <w:tabs>
          <w:tab w:val="left" w:pos="540"/>
          <w:tab w:val="left" w:pos="1440"/>
        </w:tabs>
        <w:spacing w:after="120"/>
        <w:ind w:left="540" w:hanging="540"/>
        <w:rPr>
          <w:rFonts w:ascii="Calibri" w:hAnsi="Calibri" w:cs="Arial"/>
          <w:b/>
          <w:i/>
          <w:sz w:val="22"/>
          <w:szCs w:val="22"/>
        </w:rPr>
      </w:pPr>
      <w:r w:rsidRPr="003D7799">
        <w:rPr>
          <w:rFonts w:ascii="Calibri" w:hAnsi="Calibri" w:cs="Arial"/>
          <w:b/>
          <w:sz w:val="22"/>
          <w:szCs w:val="22"/>
        </w:rPr>
        <w:t>3.</w:t>
      </w:r>
      <w:r w:rsidRPr="003D7799">
        <w:rPr>
          <w:rFonts w:ascii="Calibri" w:hAnsi="Calibri" w:cs="Arial"/>
          <w:b/>
          <w:sz w:val="22"/>
          <w:szCs w:val="22"/>
        </w:rPr>
        <w:tab/>
        <w:t xml:space="preserve">Presentation and discussion – </w:t>
      </w:r>
      <w:r w:rsidR="00BB6EA4" w:rsidRPr="003D7799">
        <w:rPr>
          <w:rFonts w:ascii="Calibri" w:hAnsi="Calibri" w:cs="Arial"/>
          <w:b/>
          <w:sz w:val="22"/>
          <w:szCs w:val="22"/>
        </w:rPr>
        <w:t>Anoka County-Waste Disposal Engineering Closed Landfill</w:t>
      </w:r>
      <w:r w:rsidR="00BB6EA4">
        <w:rPr>
          <w:rFonts w:ascii="Calibri" w:hAnsi="Calibri" w:cs="Arial"/>
          <w:b/>
          <w:sz w:val="22"/>
          <w:szCs w:val="22"/>
        </w:rPr>
        <w:t xml:space="preserve"> and</w:t>
      </w:r>
      <w:r w:rsidR="00BB6EA4" w:rsidRPr="003D7799">
        <w:rPr>
          <w:rFonts w:ascii="Calibri" w:hAnsi="Calibri" w:cs="Arial"/>
          <w:b/>
          <w:sz w:val="22"/>
          <w:szCs w:val="22"/>
        </w:rPr>
        <w:t xml:space="preserve"> </w:t>
      </w:r>
      <w:r w:rsidRPr="003D7799">
        <w:rPr>
          <w:rFonts w:ascii="Calibri" w:hAnsi="Calibri" w:cs="Arial"/>
          <w:b/>
          <w:sz w:val="22"/>
          <w:szCs w:val="22"/>
        </w:rPr>
        <w:t>Freeway Landfill, Burnsville</w:t>
      </w:r>
    </w:p>
    <w:p w:rsidR="003D7799" w:rsidRPr="003D7799" w:rsidRDefault="003D7799" w:rsidP="003D7799">
      <w:pPr>
        <w:numPr>
          <w:ilvl w:val="0"/>
          <w:numId w:val="11"/>
        </w:numPr>
        <w:tabs>
          <w:tab w:val="left" w:pos="1440"/>
        </w:tabs>
        <w:spacing w:after="120"/>
        <w:ind w:left="1080" w:hanging="540"/>
        <w:contextualSpacing/>
        <w:rPr>
          <w:rFonts w:ascii="Calibri" w:hAnsi="Calibri" w:cs="Arial"/>
          <w:b/>
          <w:sz w:val="22"/>
          <w:szCs w:val="22"/>
        </w:rPr>
      </w:pPr>
      <w:r w:rsidRPr="003D7799">
        <w:rPr>
          <w:rFonts w:ascii="Calibri" w:hAnsi="Calibri" w:cs="Arial"/>
          <w:b/>
          <w:sz w:val="22"/>
          <w:szCs w:val="22"/>
        </w:rPr>
        <w:t>Kirk Koudelka, Assistant Commissioner, Minnesota Pollution Control Agency (MPCA)</w:t>
      </w:r>
    </w:p>
    <w:p w:rsidR="003D7799" w:rsidRPr="003D7799" w:rsidRDefault="003D7799" w:rsidP="003D7799">
      <w:pPr>
        <w:numPr>
          <w:ilvl w:val="0"/>
          <w:numId w:val="11"/>
        </w:numPr>
        <w:tabs>
          <w:tab w:val="left" w:pos="1440"/>
        </w:tabs>
        <w:spacing w:after="120"/>
        <w:ind w:left="1080" w:hanging="540"/>
        <w:contextualSpacing/>
        <w:rPr>
          <w:rFonts w:ascii="Calibri" w:hAnsi="Calibri" w:cs="Arial"/>
          <w:b/>
          <w:sz w:val="22"/>
          <w:szCs w:val="22"/>
        </w:rPr>
      </w:pPr>
      <w:r w:rsidRPr="003D7799">
        <w:rPr>
          <w:rFonts w:ascii="Calibri" w:hAnsi="Calibri" w:cs="Arial"/>
          <w:b/>
          <w:sz w:val="22"/>
          <w:szCs w:val="22"/>
        </w:rPr>
        <w:t>Kathy Sather, Remediation Division Director, MPCA</w:t>
      </w:r>
    </w:p>
    <w:p w:rsidR="003D7799" w:rsidRPr="003D7799" w:rsidRDefault="003D7799" w:rsidP="003D7799">
      <w:pPr>
        <w:numPr>
          <w:ilvl w:val="0"/>
          <w:numId w:val="11"/>
        </w:numPr>
        <w:tabs>
          <w:tab w:val="left" w:pos="1440"/>
        </w:tabs>
        <w:spacing w:after="120"/>
        <w:ind w:left="1080" w:hanging="540"/>
        <w:contextualSpacing/>
        <w:rPr>
          <w:rFonts w:ascii="Calibri" w:hAnsi="Calibri" w:cs="Arial"/>
          <w:b/>
          <w:sz w:val="22"/>
          <w:szCs w:val="22"/>
        </w:rPr>
      </w:pPr>
      <w:r w:rsidRPr="003D7799">
        <w:rPr>
          <w:rFonts w:ascii="Calibri" w:hAnsi="Calibri" w:cs="Arial"/>
          <w:b/>
          <w:sz w:val="22"/>
          <w:szCs w:val="22"/>
        </w:rPr>
        <w:t>Pat Hanson, Lead Engineer and Project Manager for Freeway cleanup, MPCA</w:t>
      </w:r>
    </w:p>
    <w:p w:rsidR="003D7799" w:rsidRPr="003D7799" w:rsidRDefault="003D7799" w:rsidP="003D7799">
      <w:pPr>
        <w:numPr>
          <w:ilvl w:val="0"/>
          <w:numId w:val="11"/>
        </w:numPr>
        <w:tabs>
          <w:tab w:val="left" w:pos="1440"/>
        </w:tabs>
        <w:spacing w:after="120"/>
        <w:ind w:left="1080" w:hanging="540"/>
        <w:contextualSpacing/>
        <w:rPr>
          <w:rFonts w:ascii="Calibri" w:hAnsi="Calibri" w:cs="Arial"/>
          <w:b/>
          <w:sz w:val="22"/>
          <w:szCs w:val="22"/>
        </w:rPr>
      </w:pPr>
      <w:r w:rsidRPr="003D7799">
        <w:rPr>
          <w:rFonts w:ascii="Calibri" w:hAnsi="Calibri" w:cs="Arial"/>
          <w:b/>
          <w:sz w:val="22"/>
          <w:szCs w:val="22"/>
        </w:rPr>
        <w:t>Mark Umholtz, Hydrologist for Freeway cleanup, MPCA</w:t>
      </w:r>
    </w:p>
    <w:p w:rsidR="003D7799" w:rsidRPr="003D7799" w:rsidRDefault="003D7799" w:rsidP="003D7799">
      <w:pPr>
        <w:tabs>
          <w:tab w:val="left" w:pos="540"/>
          <w:tab w:val="left" w:pos="1440"/>
        </w:tabs>
        <w:spacing w:after="120"/>
        <w:ind w:left="540" w:hanging="540"/>
        <w:rPr>
          <w:rFonts w:ascii="Calibri" w:hAnsi="Calibri" w:cs="Arial"/>
          <w:sz w:val="22"/>
          <w:szCs w:val="22"/>
        </w:rPr>
      </w:pPr>
      <w:r w:rsidRPr="003D7799">
        <w:rPr>
          <w:rFonts w:ascii="Calibri" w:hAnsi="Calibri" w:cs="Arial"/>
          <w:sz w:val="22"/>
          <w:szCs w:val="22"/>
        </w:rPr>
        <w:tab/>
        <w:t>Kirk Koudelka (MPCA) and Greta Gauthier (MPCA) provided an overview of the Anoka County-Waste Disposal Engineering Closed Landfill. Members discussed.</w:t>
      </w:r>
    </w:p>
    <w:p w:rsidR="003D7799" w:rsidRPr="003D7799" w:rsidRDefault="003D7799" w:rsidP="003D7799">
      <w:pPr>
        <w:tabs>
          <w:tab w:val="left" w:pos="540"/>
          <w:tab w:val="left" w:pos="1440"/>
        </w:tabs>
        <w:spacing w:after="120"/>
        <w:ind w:left="540" w:hanging="540"/>
        <w:rPr>
          <w:rFonts w:ascii="Calibri" w:hAnsi="Calibri" w:cs="Arial"/>
          <w:sz w:val="22"/>
          <w:szCs w:val="22"/>
        </w:rPr>
      </w:pPr>
      <w:r w:rsidRPr="003D7799">
        <w:rPr>
          <w:rFonts w:ascii="Calibri" w:hAnsi="Calibri" w:cs="Arial"/>
          <w:sz w:val="22"/>
          <w:szCs w:val="22"/>
        </w:rPr>
        <w:tab/>
        <w:t xml:space="preserve">[59:50] Kirk Koudelka (MPCA) and Greta Gauthier (MPCA) provided an overview of the Freeway Landfill in Burnsville. Members discussed. </w:t>
      </w:r>
    </w:p>
    <w:p w:rsidR="003D7799" w:rsidRPr="003D7799" w:rsidRDefault="003D7799" w:rsidP="003D7799">
      <w:pPr>
        <w:tabs>
          <w:tab w:val="left" w:pos="540"/>
          <w:tab w:val="left" w:pos="1440"/>
        </w:tabs>
        <w:spacing w:after="120"/>
        <w:ind w:left="540" w:hanging="540"/>
        <w:rPr>
          <w:rFonts w:ascii="Calibri" w:hAnsi="Calibri" w:cs="Arial"/>
          <w:sz w:val="22"/>
          <w:szCs w:val="22"/>
        </w:rPr>
      </w:pPr>
      <w:r w:rsidRPr="003D7799">
        <w:rPr>
          <w:rFonts w:ascii="Calibri" w:hAnsi="Calibri" w:cs="Arial"/>
          <w:sz w:val="22"/>
          <w:szCs w:val="22"/>
        </w:rPr>
        <w:lastRenderedPageBreak/>
        <w:t>MOTION [2:00:54}: Commissioner Heintzeman moved to have Agenda Item #12 after Agenda Item #3 – motion prevailed.</w:t>
      </w:r>
    </w:p>
    <w:p w:rsidR="003D7799" w:rsidRPr="003D7799" w:rsidRDefault="00BB6EA4" w:rsidP="00BB6EA4">
      <w:pPr>
        <w:tabs>
          <w:tab w:val="left" w:pos="540"/>
          <w:tab w:val="left" w:pos="1440"/>
        </w:tabs>
        <w:spacing w:after="120"/>
        <w:ind w:left="540" w:hanging="540"/>
        <w:rPr>
          <w:rFonts w:ascii="Calibri" w:hAnsi="Calibri" w:cs="Arial"/>
          <w:b/>
          <w:sz w:val="22"/>
          <w:szCs w:val="22"/>
        </w:rPr>
      </w:pPr>
      <w:r>
        <w:rPr>
          <w:rFonts w:ascii="Calibri" w:hAnsi="Calibri" w:cs="Arial"/>
          <w:b/>
          <w:sz w:val="22"/>
          <w:szCs w:val="22"/>
        </w:rPr>
        <w:t xml:space="preserve">4. </w:t>
      </w:r>
      <w:r>
        <w:rPr>
          <w:rFonts w:ascii="Calibri" w:hAnsi="Calibri" w:cs="Arial"/>
          <w:b/>
          <w:sz w:val="22"/>
          <w:szCs w:val="22"/>
        </w:rPr>
        <w:tab/>
      </w:r>
      <w:r w:rsidR="003D7799" w:rsidRPr="003D7799">
        <w:rPr>
          <w:rFonts w:ascii="Calibri" w:hAnsi="Calibri" w:cs="Arial"/>
          <w:b/>
          <w:sz w:val="22"/>
          <w:szCs w:val="22"/>
        </w:rPr>
        <w:t xml:space="preserve">Decision: approval of work plan for M.L. 2018, Chp. 214, Art. 6, Sec. 4, Subd. 6(1), “Anoka County-Waste Disposal Engineering Closed Landfill,” MPCA </w:t>
      </w:r>
    </w:p>
    <w:p w:rsidR="003D7799" w:rsidRPr="003D7799" w:rsidRDefault="003D7799" w:rsidP="003D7799">
      <w:pPr>
        <w:tabs>
          <w:tab w:val="left" w:pos="540"/>
          <w:tab w:val="left" w:pos="1440"/>
        </w:tabs>
        <w:spacing w:after="120"/>
        <w:ind w:left="540" w:hanging="540"/>
        <w:rPr>
          <w:rFonts w:ascii="Calibri" w:hAnsi="Calibri" w:cs="Arial"/>
          <w:i/>
          <w:sz w:val="22"/>
          <w:szCs w:val="22"/>
        </w:rPr>
      </w:pPr>
      <w:r w:rsidRPr="003D7799">
        <w:rPr>
          <w:rFonts w:ascii="Calibri" w:hAnsi="Calibri" w:cs="Arial"/>
          <w:sz w:val="22"/>
          <w:szCs w:val="22"/>
        </w:rPr>
        <w:t xml:space="preserve">MOTION [2:05:50]: Commissioner Heintzeman moved to approve the work plan for M.L. 2018, Chp. 214, Art. 6, Sec. 4, Subd. 6(1), “Anoka County-Waste Disposal Engineering Closed Landfill, MPCA.  </w:t>
      </w:r>
    </w:p>
    <w:p w:rsidR="003D7799" w:rsidRPr="003D7799" w:rsidRDefault="003D7799" w:rsidP="003D7799">
      <w:pPr>
        <w:tabs>
          <w:tab w:val="left" w:pos="1440"/>
        </w:tabs>
        <w:spacing w:after="120"/>
        <w:ind w:left="540"/>
        <w:rPr>
          <w:rFonts w:ascii="Calibri" w:hAnsi="Calibri" w:cs="Arial"/>
          <w:sz w:val="22"/>
          <w:szCs w:val="22"/>
        </w:rPr>
      </w:pPr>
      <w:r w:rsidRPr="003D7799">
        <w:rPr>
          <w:rFonts w:ascii="Calibri" w:hAnsi="Calibri" w:cs="Arial"/>
          <w:sz w:val="22"/>
          <w:szCs w:val="22"/>
        </w:rPr>
        <w:t>[2:17:55] Members discussed “performance bidding” and including the possibility of incineration as part of the plan. Pat Hanson (MPCA) answered member’s questions.</w:t>
      </w:r>
    </w:p>
    <w:p w:rsidR="003D7799" w:rsidRPr="003D7799" w:rsidRDefault="003D7799" w:rsidP="003D7799">
      <w:pPr>
        <w:tabs>
          <w:tab w:val="left" w:pos="540"/>
          <w:tab w:val="left" w:pos="1440"/>
        </w:tabs>
        <w:spacing w:after="120"/>
        <w:ind w:left="540" w:hanging="540"/>
        <w:rPr>
          <w:rFonts w:ascii="Calibri" w:hAnsi="Calibri" w:cs="Arial"/>
          <w:i/>
          <w:sz w:val="22"/>
          <w:szCs w:val="22"/>
        </w:rPr>
      </w:pPr>
      <w:r w:rsidRPr="003D7799">
        <w:rPr>
          <w:rFonts w:ascii="Calibri" w:hAnsi="Calibri" w:cs="Arial"/>
          <w:sz w:val="22"/>
          <w:szCs w:val="22"/>
        </w:rPr>
        <w:t xml:space="preserve">RENEWED MOTION [2:35:00]: Commissioner Heintzeman renewed his motion to move to approve the work plan for M.L. 2018, Chp. 214, Art. 6, Sec. 4, Subd. 6(1), “Anoka County-Waste Disposal Engineering Closed Landfill, MPCA – motion prevailed.  </w:t>
      </w:r>
    </w:p>
    <w:p w:rsidR="003D7799" w:rsidRPr="003D7799" w:rsidRDefault="00BB6EA4" w:rsidP="003D7799">
      <w:pPr>
        <w:tabs>
          <w:tab w:val="left" w:pos="540"/>
          <w:tab w:val="left" w:pos="1440"/>
        </w:tabs>
        <w:spacing w:after="120"/>
        <w:ind w:left="540" w:hanging="540"/>
        <w:rPr>
          <w:rFonts w:ascii="Calibri" w:hAnsi="Calibri" w:cs="Arial"/>
          <w:b/>
          <w:i/>
          <w:sz w:val="22"/>
          <w:szCs w:val="22"/>
        </w:rPr>
      </w:pPr>
      <w:r>
        <w:rPr>
          <w:rFonts w:ascii="Calibri" w:hAnsi="Calibri" w:cs="Arial"/>
          <w:b/>
          <w:sz w:val="22"/>
          <w:szCs w:val="22"/>
        </w:rPr>
        <w:t>5</w:t>
      </w:r>
      <w:r w:rsidR="003D7799" w:rsidRPr="003D7799">
        <w:rPr>
          <w:rFonts w:ascii="Calibri" w:hAnsi="Calibri" w:cs="Arial"/>
          <w:b/>
          <w:sz w:val="22"/>
          <w:szCs w:val="22"/>
        </w:rPr>
        <w:t>.</w:t>
      </w:r>
      <w:r w:rsidR="003D7799" w:rsidRPr="003D7799">
        <w:rPr>
          <w:rFonts w:ascii="Calibri" w:hAnsi="Calibri" w:cs="Arial"/>
          <w:b/>
          <w:sz w:val="22"/>
          <w:szCs w:val="22"/>
        </w:rPr>
        <w:tab/>
        <w:t xml:space="preserve">[2:41:15] Determine process for fulfilling legislative direction on Freeway Landfill </w:t>
      </w:r>
    </w:p>
    <w:p w:rsidR="003D7799" w:rsidRPr="003D7799" w:rsidRDefault="003D7799" w:rsidP="003D7799">
      <w:pPr>
        <w:tabs>
          <w:tab w:val="left" w:pos="540"/>
          <w:tab w:val="left" w:pos="1440"/>
        </w:tabs>
        <w:spacing w:after="120"/>
        <w:ind w:left="540" w:hanging="540"/>
        <w:rPr>
          <w:rFonts w:ascii="Calibri" w:hAnsi="Calibri" w:cs="Arial"/>
          <w:b/>
          <w:sz w:val="22"/>
          <w:szCs w:val="22"/>
        </w:rPr>
      </w:pPr>
      <w:r w:rsidRPr="003D7799">
        <w:rPr>
          <w:rFonts w:ascii="Calibri" w:hAnsi="Calibri" w:cs="Arial"/>
          <w:b/>
          <w:i/>
          <w:sz w:val="22"/>
          <w:szCs w:val="22"/>
        </w:rPr>
        <w:tab/>
      </w:r>
      <w:r w:rsidRPr="003D7799">
        <w:rPr>
          <w:rFonts w:ascii="Calibri" w:hAnsi="Calibri" w:cs="Arial"/>
          <w:b/>
          <w:sz w:val="22"/>
          <w:szCs w:val="22"/>
        </w:rPr>
        <w:t>M.L. 2018 Subd. 21. Fiscal Year 2020 Recommendations:</w:t>
      </w:r>
      <w:r w:rsidRPr="003D7799">
        <w:rPr>
          <w:rFonts w:ascii="Calibri" w:hAnsi="Calibri" w:cs="Arial"/>
          <w:b/>
          <w:i/>
          <w:sz w:val="22"/>
          <w:szCs w:val="22"/>
        </w:rPr>
        <w:t xml:space="preserve"> “For fiscal year 2020, the commission shall consider recommending funding for the Pollution Control Agency to clean up a closed landfill in Burnsville for the protection of the state's air, water, land, fish, and wildlife from significant contamination. Any deadlines established by the commission for submission of proposals for the commission's fiscal year 2020 recommendations are waived until July 15, 2018, for proposals authorized under this subdivision</w:t>
      </w:r>
      <w:r w:rsidRPr="003D7799">
        <w:rPr>
          <w:rFonts w:ascii="Calibri" w:hAnsi="Calibri" w:cs="Arial"/>
          <w:b/>
          <w:sz w:val="22"/>
          <w:szCs w:val="22"/>
        </w:rPr>
        <w:t>.”</w:t>
      </w:r>
    </w:p>
    <w:p w:rsidR="003D7799" w:rsidRPr="003D7799" w:rsidRDefault="003D7799" w:rsidP="003D7799">
      <w:pPr>
        <w:tabs>
          <w:tab w:val="left" w:pos="540"/>
          <w:tab w:val="left" w:pos="1440"/>
        </w:tabs>
        <w:spacing w:after="120"/>
        <w:ind w:left="540" w:hanging="540"/>
        <w:rPr>
          <w:rFonts w:ascii="Calibri" w:hAnsi="Calibri" w:cs="Arial"/>
          <w:sz w:val="22"/>
          <w:szCs w:val="22"/>
        </w:rPr>
      </w:pPr>
      <w:r w:rsidRPr="003D7799">
        <w:rPr>
          <w:rFonts w:ascii="Calibri" w:hAnsi="Calibri" w:cs="Arial"/>
          <w:sz w:val="22"/>
          <w:szCs w:val="22"/>
        </w:rPr>
        <w:tab/>
        <w:t>Members discussed. No proposal to date had been received. No LCCMR action was taken.</w:t>
      </w:r>
    </w:p>
    <w:p w:rsidR="003D7799" w:rsidRPr="003D7799" w:rsidRDefault="00BB6EA4" w:rsidP="003D7799">
      <w:pPr>
        <w:tabs>
          <w:tab w:val="left" w:pos="540"/>
          <w:tab w:val="left" w:pos="1440"/>
        </w:tabs>
        <w:spacing w:after="120"/>
        <w:ind w:left="540" w:hanging="540"/>
        <w:rPr>
          <w:rFonts w:ascii="Calibri" w:hAnsi="Calibri" w:cs="Arial"/>
          <w:b/>
          <w:sz w:val="22"/>
          <w:szCs w:val="22"/>
        </w:rPr>
      </w:pPr>
      <w:r>
        <w:rPr>
          <w:rFonts w:ascii="Calibri" w:hAnsi="Calibri" w:cs="Arial"/>
          <w:b/>
          <w:sz w:val="22"/>
          <w:szCs w:val="22"/>
        </w:rPr>
        <w:t>6</w:t>
      </w:r>
      <w:r w:rsidR="003D7799" w:rsidRPr="003D7799">
        <w:rPr>
          <w:rFonts w:ascii="Calibri" w:hAnsi="Calibri" w:cs="Arial"/>
          <w:b/>
          <w:sz w:val="22"/>
          <w:szCs w:val="22"/>
        </w:rPr>
        <w:t>.</w:t>
      </w:r>
      <w:r w:rsidR="003D7799" w:rsidRPr="003D7799">
        <w:rPr>
          <w:rFonts w:ascii="Calibri" w:hAnsi="Calibri" w:cs="Arial"/>
          <w:b/>
          <w:sz w:val="22"/>
          <w:szCs w:val="22"/>
        </w:rPr>
        <w:tab/>
        <w:t>[2:47:00] Presentation on the Board of Water and Soil Resources (BWSR</w:t>
      </w:r>
      <w:hyperlink r:id="rId7" w:history="1">
        <w:r w:rsidR="003D7799" w:rsidRPr="003D7799">
          <w:rPr>
            <w:rFonts w:ascii="Calibri" w:hAnsi="Calibri" w:cs="Arial"/>
            <w:b/>
            <w:color w:val="0000FF"/>
            <w:sz w:val="22"/>
            <w:szCs w:val="22"/>
            <w:u w:val="single"/>
          </w:rPr>
          <w:t>) Internal Controls and Compliance Audit</w:t>
        </w:r>
      </w:hyperlink>
      <w:r w:rsidR="003D7799" w:rsidRPr="003D7799">
        <w:rPr>
          <w:rFonts w:ascii="Calibri" w:hAnsi="Calibri" w:cs="Arial"/>
          <w:b/>
          <w:sz w:val="22"/>
          <w:szCs w:val="22"/>
        </w:rPr>
        <w:t xml:space="preserve"> dated June 5, 2018 from the Office of Legislative Auditor (OLA) </w:t>
      </w:r>
    </w:p>
    <w:p w:rsidR="003D7799" w:rsidRPr="003D7799" w:rsidRDefault="003D7799" w:rsidP="003D7799">
      <w:pPr>
        <w:numPr>
          <w:ilvl w:val="0"/>
          <w:numId w:val="13"/>
        </w:numPr>
        <w:tabs>
          <w:tab w:val="left" w:pos="1440"/>
        </w:tabs>
        <w:spacing w:after="120"/>
        <w:ind w:left="1080" w:hanging="540"/>
        <w:contextualSpacing/>
        <w:rPr>
          <w:rFonts w:ascii="Calibri" w:hAnsi="Calibri" w:cs="Arial"/>
          <w:b/>
          <w:sz w:val="22"/>
          <w:szCs w:val="22"/>
        </w:rPr>
      </w:pPr>
      <w:r w:rsidRPr="003D7799">
        <w:rPr>
          <w:rFonts w:ascii="Calibri" w:hAnsi="Calibri" w:cs="Arial"/>
          <w:b/>
          <w:sz w:val="22"/>
          <w:szCs w:val="22"/>
        </w:rPr>
        <w:t xml:space="preserve">Jim Nobles, Chris Buse and Tracy Gebhard, OLA </w:t>
      </w:r>
    </w:p>
    <w:p w:rsidR="003D7799" w:rsidRPr="003D7799" w:rsidRDefault="003D7799" w:rsidP="003D7799">
      <w:pPr>
        <w:numPr>
          <w:ilvl w:val="0"/>
          <w:numId w:val="12"/>
        </w:numPr>
        <w:tabs>
          <w:tab w:val="left" w:pos="1440"/>
        </w:tabs>
        <w:spacing w:after="120"/>
        <w:ind w:left="1080" w:hanging="540"/>
        <w:contextualSpacing/>
        <w:rPr>
          <w:rFonts w:ascii="Calibri" w:hAnsi="Calibri" w:cs="Arial"/>
          <w:b/>
          <w:sz w:val="22"/>
          <w:szCs w:val="22"/>
        </w:rPr>
      </w:pPr>
      <w:r w:rsidRPr="003D7799">
        <w:rPr>
          <w:rFonts w:ascii="Calibri" w:hAnsi="Calibri" w:cs="Arial"/>
          <w:b/>
          <w:sz w:val="22"/>
          <w:szCs w:val="22"/>
        </w:rPr>
        <w:t xml:space="preserve">John Jaschke and Angie Becker Kudelka, BWSR </w:t>
      </w:r>
    </w:p>
    <w:p w:rsidR="003D7799" w:rsidRPr="003D7799" w:rsidRDefault="003D7799" w:rsidP="003D7799">
      <w:pPr>
        <w:tabs>
          <w:tab w:val="left" w:pos="540"/>
          <w:tab w:val="left" w:pos="1440"/>
        </w:tabs>
        <w:spacing w:after="120"/>
        <w:ind w:left="540" w:hanging="540"/>
        <w:rPr>
          <w:rFonts w:ascii="Calibri" w:hAnsi="Calibri" w:cs="Arial"/>
          <w:sz w:val="22"/>
          <w:szCs w:val="22"/>
        </w:rPr>
      </w:pPr>
      <w:r w:rsidRPr="003D7799">
        <w:rPr>
          <w:rFonts w:ascii="Calibri" w:hAnsi="Calibri" w:cs="Arial"/>
          <w:sz w:val="22"/>
          <w:szCs w:val="22"/>
        </w:rPr>
        <w:tab/>
        <w:t>Chris Buse (OLA) and Tracy Gebhard (OLA) gave a presentation on the Audit on Internal Controls and Compliance Audit. Members discussed.</w:t>
      </w:r>
    </w:p>
    <w:p w:rsidR="003D7799" w:rsidRPr="003D7799" w:rsidRDefault="003D7799" w:rsidP="003D7799">
      <w:pPr>
        <w:tabs>
          <w:tab w:val="left" w:pos="540"/>
          <w:tab w:val="left" w:pos="1440"/>
        </w:tabs>
        <w:spacing w:after="120"/>
        <w:ind w:left="540" w:hanging="540"/>
        <w:rPr>
          <w:rFonts w:ascii="Calibri" w:hAnsi="Calibri" w:cs="Arial"/>
          <w:sz w:val="22"/>
          <w:szCs w:val="22"/>
        </w:rPr>
      </w:pPr>
      <w:r w:rsidRPr="003D7799">
        <w:rPr>
          <w:rFonts w:ascii="Calibri" w:hAnsi="Calibri" w:cs="Arial"/>
          <w:sz w:val="22"/>
          <w:szCs w:val="22"/>
        </w:rPr>
        <w:tab/>
        <w:t>John Jaschke and Angie Becker Kudelka (BWSR) gave a presentation on the Audit on Internal Controls and Compliance Audit. Members discussed.</w:t>
      </w:r>
    </w:p>
    <w:p w:rsidR="003D7799" w:rsidRPr="003D7799" w:rsidRDefault="003D7799" w:rsidP="003D7799">
      <w:pPr>
        <w:tabs>
          <w:tab w:val="left" w:pos="540"/>
          <w:tab w:val="left" w:pos="1440"/>
        </w:tabs>
        <w:spacing w:after="120"/>
        <w:ind w:left="540" w:hanging="540"/>
        <w:rPr>
          <w:rFonts w:asciiTheme="minorHAnsi" w:hAnsiTheme="minorHAnsi" w:cstheme="minorHAnsi"/>
          <w:b/>
          <w:sz w:val="22"/>
        </w:rPr>
      </w:pPr>
      <w:r w:rsidRPr="003D7799">
        <w:rPr>
          <w:rFonts w:asciiTheme="minorHAnsi" w:hAnsiTheme="minorHAnsi" w:cstheme="minorHAnsi"/>
          <w:b/>
          <w:sz w:val="22"/>
        </w:rPr>
        <w:t xml:space="preserve">7. </w:t>
      </w:r>
      <w:r w:rsidRPr="003D7799">
        <w:rPr>
          <w:rFonts w:asciiTheme="minorHAnsi" w:hAnsiTheme="minorHAnsi" w:cstheme="minorHAnsi"/>
          <w:b/>
          <w:sz w:val="22"/>
        </w:rPr>
        <w:tab/>
        <w:t xml:space="preserve">[3:37:00] Report back from Executive Committee </w:t>
      </w:r>
    </w:p>
    <w:p w:rsidR="003D7799" w:rsidRPr="003D7799" w:rsidRDefault="003D7799" w:rsidP="003D7799">
      <w:pPr>
        <w:tabs>
          <w:tab w:val="left" w:pos="540"/>
          <w:tab w:val="left" w:pos="1440"/>
        </w:tabs>
        <w:spacing w:after="120"/>
        <w:ind w:left="540" w:hanging="540"/>
        <w:rPr>
          <w:rFonts w:ascii="Calibri" w:hAnsi="Calibri" w:cs="Arial"/>
          <w:sz w:val="22"/>
          <w:szCs w:val="22"/>
        </w:rPr>
      </w:pPr>
      <w:r w:rsidRPr="003D7799">
        <w:rPr>
          <w:rFonts w:ascii="Calibri" w:hAnsi="Calibri" w:cs="Arial"/>
          <w:sz w:val="22"/>
          <w:szCs w:val="22"/>
        </w:rPr>
        <w:tab/>
        <w:t xml:space="preserve">Commissioner Heintzeman reported back from Executive Committee and encouraged members to support their recommendation. </w:t>
      </w:r>
    </w:p>
    <w:p w:rsidR="003D7799" w:rsidRPr="003D7799" w:rsidRDefault="003D7799" w:rsidP="003D7799">
      <w:pPr>
        <w:tabs>
          <w:tab w:val="left" w:pos="540"/>
          <w:tab w:val="left" w:pos="1440"/>
        </w:tabs>
        <w:spacing w:after="120"/>
        <w:ind w:left="540" w:hanging="540"/>
        <w:rPr>
          <w:rFonts w:ascii="Calibri" w:hAnsi="Calibri" w:cs="Arial"/>
          <w:sz w:val="22"/>
          <w:szCs w:val="22"/>
        </w:rPr>
      </w:pPr>
      <w:r w:rsidRPr="003D7799">
        <w:rPr>
          <w:rFonts w:ascii="Calibri" w:hAnsi="Calibri" w:cs="Arial"/>
          <w:sz w:val="22"/>
          <w:szCs w:val="22"/>
        </w:rPr>
        <w:tab/>
        <w:t>Director Nash provided overview of proposed administration budget.</w:t>
      </w:r>
    </w:p>
    <w:p w:rsidR="003D7799" w:rsidRPr="003D7799" w:rsidRDefault="003D7799" w:rsidP="003D7799">
      <w:pPr>
        <w:tabs>
          <w:tab w:val="left" w:pos="540"/>
          <w:tab w:val="left" w:pos="1440"/>
        </w:tabs>
        <w:spacing w:after="120"/>
        <w:ind w:left="540" w:hanging="540"/>
        <w:rPr>
          <w:rFonts w:ascii="Calibri" w:hAnsi="Calibri" w:cs="Arial"/>
          <w:sz w:val="22"/>
          <w:szCs w:val="22"/>
        </w:rPr>
      </w:pPr>
      <w:r w:rsidRPr="003D7799">
        <w:rPr>
          <w:rFonts w:ascii="Calibri" w:hAnsi="Calibri" w:cs="Arial"/>
          <w:sz w:val="22"/>
          <w:szCs w:val="22"/>
        </w:rPr>
        <w:t xml:space="preserve">MOTION: Commissioner Faber </w:t>
      </w:r>
      <w:r w:rsidRPr="003D7799">
        <w:rPr>
          <w:rFonts w:ascii="Calibri" w:hAnsi="Calibri" w:cs="Calibri"/>
          <w:sz w:val="22"/>
          <w:szCs w:val="22"/>
        </w:rPr>
        <w:t xml:space="preserve">moved to approve the LCCMR Administration Budget for FY20-21 at $1,400,000 </w:t>
      </w:r>
      <w:r w:rsidRPr="003D7799">
        <w:rPr>
          <w:rFonts w:ascii="Calibri" w:hAnsi="Calibri" w:cs="Arial"/>
          <w:sz w:val="22"/>
          <w:szCs w:val="22"/>
        </w:rPr>
        <w:t>– motion prevailed.</w:t>
      </w:r>
    </w:p>
    <w:p w:rsidR="003D7799" w:rsidRPr="003D7799" w:rsidRDefault="00BB6EA4" w:rsidP="003D7799">
      <w:pPr>
        <w:tabs>
          <w:tab w:val="left" w:pos="540"/>
          <w:tab w:val="left" w:pos="1440"/>
        </w:tabs>
        <w:spacing w:after="120"/>
        <w:ind w:left="540" w:hanging="540"/>
        <w:rPr>
          <w:rFonts w:ascii="Calibri" w:hAnsi="Calibri" w:cs="Arial"/>
          <w:b/>
          <w:sz w:val="22"/>
          <w:szCs w:val="22"/>
        </w:rPr>
      </w:pPr>
      <w:r>
        <w:rPr>
          <w:rFonts w:ascii="Calibri" w:hAnsi="Calibri" w:cs="Arial"/>
          <w:b/>
          <w:sz w:val="22"/>
          <w:szCs w:val="22"/>
        </w:rPr>
        <w:t>8</w:t>
      </w:r>
      <w:r w:rsidR="003D7799" w:rsidRPr="003D7799">
        <w:rPr>
          <w:rFonts w:ascii="Calibri" w:hAnsi="Calibri" w:cs="Arial"/>
          <w:b/>
          <w:sz w:val="22"/>
          <w:szCs w:val="22"/>
        </w:rPr>
        <w:t>.</w:t>
      </w:r>
      <w:r w:rsidR="003D7799" w:rsidRPr="003D7799">
        <w:rPr>
          <w:rFonts w:ascii="Calibri" w:hAnsi="Calibri" w:cs="Arial"/>
          <w:b/>
          <w:sz w:val="22"/>
          <w:szCs w:val="22"/>
        </w:rPr>
        <w:tab/>
        <w:t>Working Lunch (lunches will be delivered)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ab/>
        <w:t>Members recessed at 12:20 p.m. for lunch and reconvened at 12:50 p.m.</w:t>
      </w:r>
    </w:p>
    <w:p w:rsidR="003D7799" w:rsidRPr="003D7799" w:rsidRDefault="00BB6EA4" w:rsidP="003D7799">
      <w:pPr>
        <w:tabs>
          <w:tab w:val="left" w:pos="540"/>
          <w:tab w:val="left" w:pos="1440"/>
        </w:tabs>
        <w:spacing w:after="120"/>
        <w:ind w:left="540" w:hanging="540"/>
        <w:rPr>
          <w:rFonts w:ascii="Calibri" w:hAnsi="Calibri" w:cs="Arial"/>
          <w:b/>
          <w:sz w:val="22"/>
          <w:szCs w:val="22"/>
        </w:rPr>
      </w:pPr>
      <w:r>
        <w:rPr>
          <w:rFonts w:ascii="Calibri" w:hAnsi="Calibri" w:cs="Arial"/>
          <w:b/>
          <w:sz w:val="22"/>
          <w:szCs w:val="22"/>
        </w:rPr>
        <w:t>9</w:t>
      </w:r>
      <w:r w:rsidR="003D7799" w:rsidRPr="003D7799">
        <w:rPr>
          <w:rFonts w:ascii="Calibri" w:hAnsi="Calibri" w:cs="Arial"/>
          <w:b/>
          <w:sz w:val="22"/>
          <w:szCs w:val="22"/>
        </w:rPr>
        <w:t>.</w:t>
      </w:r>
      <w:r w:rsidR="003D7799" w:rsidRPr="003D7799">
        <w:rPr>
          <w:rFonts w:ascii="Calibri" w:hAnsi="Calibri" w:cs="Arial"/>
          <w:b/>
          <w:sz w:val="22"/>
          <w:szCs w:val="22"/>
        </w:rPr>
        <w:tab/>
        <w:t xml:space="preserve">[3:45:00] Discussion with Minnesota Management and Budget (MMB) on M.L. 2018, Chp. 214, Art. 6, Sec. 4 “Special Appropriation Trust Fund Bonds and Appropriations” </w:t>
      </w:r>
    </w:p>
    <w:p w:rsidR="003D7799" w:rsidRPr="003D7799" w:rsidRDefault="003D7799" w:rsidP="003D7799">
      <w:pPr>
        <w:numPr>
          <w:ilvl w:val="0"/>
          <w:numId w:val="12"/>
        </w:numPr>
        <w:tabs>
          <w:tab w:val="left" w:pos="1440"/>
        </w:tabs>
        <w:spacing w:after="120"/>
        <w:ind w:left="1080" w:hanging="540"/>
        <w:contextualSpacing/>
        <w:rPr>
          <w:rFonts w:ascii="Calibri" w:hAnsi="Calibri" w:cs="Arial"/>
          <w:b/>
          <w:sz w:val="22"/>
          <w:szCs w:val="22"/>
        </w:rPr>
      </w:pPr>
      <w:r w:rsidRPr="003D7799">
        <w:rPr>
          <w:rFonts w:ascii="Calibri" w:hAnsi="Calibri" w:cs="Arial"/>
          <w:b/>
          <w:sz w:val="22"/>
          <w:szCs w:val="22"/>
        </w:rPr>
        <w:t xml:space="preserve">Jen Hassemer, Assistant Commissioner, MMB </w:t>
      </w:r>
    </w:p>
    <w:p w:rsidR="003D7799" w:rsidRPr="003D7799" w:rsidRDefault="003D7799" w:rsidP="003D7799">
      <w:pPr>
        <w:tabs>
          <w:tab w:val="left" w:pos="540"/>
          <w:tab w:val="left" w:pos="1440"/>
        </w:tabs>
        <w:spacing w:after="120"/>
        <w:ind w:left="540" w:hanging="540"/>
        <w:rPr>
          <w:rFonts w:ascii="Calibri" w:hAnsi="Calibri" w:cs="Arial"/>
          <w:sz w:val="22"/>
          <w:szCs w:val="22"/>
        </w:rPr>
      </w:pPr>
      <w:r w:rsidRPr="003D7799">
        <w:rPr>
          <w:rFonts w:ascii="Calibri" w:hAnsi="Calibri" w:cs="Arial"/>
          <w:sz w:val="22"/>
          <w:szCs w:val="22"/>
        </w:rPr>
        <w:tab/>
        <w:t>Jen Hassemer (Assistant Commissioner) gave an overview of the Special Appropriations Bonds. Members discussed.</w:t>
      </w:r>
    </w:p>
    <w:p w:rsidR="00BB6EA4" w:rsidRPr="003D7799" w:rsidRDefault="00BB6EA4" w:rsidP="00BB6EA4">
      <w:pPr>
        <w:tabs>
          <w:tab w:val="left" w:pos="540"/>
          <w:tab w:val="left" w:pos="1440"/>
        </w:tabs>
        <w:spacing w:after="120"/>
        <w:ind w:left="540" w:hanging="540"/>
        <w:rPr>
          <w:rFonts w:ascii="Calibri" w:hAnsi="Calibri" w:cs="Arial"/>
          <w:b/>
          <w:sz w:val="22"/>
          <w:szCs w:val="22"/>
        </w:rPr>
      </w:pPr>
      <w:r>
        <w:rPr>
          <w:rFonts w:ascii="Calibri" w:hAnsi="Calibri" w:cs="Arial"/>
          <w:b/>
          <w:sz w:val="22"/>
          <w:szCs w:val="22"/>
        </w:rPr>
        <w:t>10</w:t>
      </w:r>
      <w:r w:rsidRPr="003D7799">
        <w:rPr>
          <w:rFonts w:ascii="Calibri" w:hAnsi="Calibri" w:cs="Arial"/>
          <w:b/>
          <w:sz w:val="22"/>
          <w:szCs w:val="22"/>
        </w:rPr>
        <w:t>.</w:t>
      </w:r>
      <w:r w:rsidRPr="003D7799">
        <w:rPr>
          <w:rFonts w:ascii="Calibri" w:hAnsi="Calibri" w:cs="Arial"/>
          <w:b/>
          <w:sz w:val="22"/>
          <w:szCs w:val="22"/>
        </w:rPr>
        <w:tab/>
      </w:r>
      <w:r>
        <w:rPr>
          <w:rFonts w:ascii="Calibri" w:hAnsi="Calibri" w:cs="Arial"/>
          <w:b/>
          <w:sz w:val="22"/>
          <w:szCs w:val="22"/>
        </w:rPr>
        <w:t>Public Testimony</w:t>
      </w:r>
    </w:p>
    <w:p w:rsidR="00BB6EA4" w:rsidRDefault="00BB6EA4" w:rsidP="00BB6EA4">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ab/>
      </w:r>
      <w:r>
        <w:rPr>
          <w:rFonts w:asciiTheme="minorHAnsi" w:hAnsiTheme="minorHAnsi" w:cs="Arial"/>
          <w:sz w:val="22"/>
          <w:szCs w:val="22"/>
        </w:rPr>
        <w:t xml:space="preserve">[4:26:27] Elise Larson, Minnesota Center for Environmental Advocacy (MCEA). </w:t>
      </w:r>
    </w:p>
    <w:p w:rsidR="00BB6EA4" w:rsidRPr="003D7799" w:rsidRDefault="00BB6EA4" w:rsidP="00BB6EA4">
      <w:pPr>
        <w:tabs>
          <w:tab w:val="left" w:pos="540"/>
          <w:tab w:val="left" w:pos="1440"/>
        </w:tabs>
        <w:spacing w:after="120"/>
        <w:ind w:left="540" w:hanging="540"/>
        <w:rPr>
          <w:rFonts w:asciiTheme="minorHAnsi" w:hAnsiTheme="minorHAnsi" w:cs="Arial"/>
          <w:sz w:val="22"/>
          <w:szCs w:val="22"/>
        </w:rPr>
      </w:pPr>
      <w:r>
        <w:rPr>
          <w:rFonts w:asciiTheme="minorHAnsi" w:hAnsiTheme="minorHAnsi" w:cs="Arial"/>
          <w:sz w:val="22"/>
          <w:szCs w:val="22"/>
        </w:rPr>
        <w:lastRenderedPageBreak/>
        <w:tab/>
        <w:t xml:space="preserve">[4:29:17] </w:t>
      </w:r>
      <w:r>
        <w:rPr>
          <w:rFonts w:ascii="Arial" w:hAnsi="Arial" w:cs="Arial"/>
          <w:color w:val="000000"/>
        </w:rPr>
        <w:t>Rick Heller (unofficially representing Twice Exceptional and Print disabled life long learners)</w:t>
      </w:r>
      <w:r>
        <w:rPr>
          <w:rFonts w:ascii="Calibri" w:hAnsi="Calibri" w:cs="Arial"/>
          <w:sz w:val="22"/>
          <w:szCs w:val="22"/>
        </w:rPr>
        <w:t xml:space="preserve">. </w:t>
      </w:r>
    </w:p>
    <w:p w:rsidR="003D7799" w:rsidRPr="003D7799" w:rsidRDefault="00BB6EA4" w:rsidP="003D7799">
      <w:pPr>
        <w:tabs>
          <w:tab w:val="left" w:pos="540"/>
          <w:tab w:val="left" w:pos="1440"/>
        </w:tabs>
        <w:spacing w:after="120"/>
        <w:ind w:left="540" w:hanging="540"/>
        <w:rPr>
          <w:rFonts w:ascii="Calibri" w:hAnsi="Calibri" w:cs="Arial"/>
          <w:b/>
          <w:sz w:val="22"/>
          <w:szCs w:val="22"/>
        </w:rPr>
      </w:pPr>
      <w:r>
        <w:rPr>
          <w:rFonts w:ascii="Calibri" w:hAnsi="Calibri" w:cs="Arial"/>
          <w:b/>
          <w:sz w:val="22"/>
          <w:szCs w:val="22"/>
        </w:rPr>
        <w:t>11</w:t>
      </w:r>
      <w:r w:rsidR="003D7799" w:rsidRPr="003D7799">
        <w:rPr>
          <w:rFonts w:ascii="Calibri" w:hAnsi="Calibri" w:cs="Arial"/>
          <w:b/>
          <w:sz w:val="22"/>
          <w:szCs w:val="22"/>
        </w:rPr>
        <w:t xml:space="preserve">. </w:t>
      </w:r>
      <w:r w:rsidR="003D7799" w:rsidRPr="003D7799">
        <w:rPr>
          <w:rFonts w:ascii="Calibri" w:hAnsi="Calibri" w:cs="Arial"/>
          <w:b/>
          <w:sz w:val="22"/>
          <w:szCs w:val="22"/>
        </w:rPr>
        <w:tab/>
        <w:t xml:space="preserve">[4:32:23] Discussion and decision: </w:t>
      </w:r>
      <w:hyperlink r:id="rId8" w:history="1">
        <w:r w:rsidR="003D7799" w:rsidRPr="003D7799">
          <w:rPr>
            <w:rFonts w:ascii="Calibri" w:hAnsi="Calibri" w:cs="Arial"/>
            <w:b/>
            <w:color w:val="0000FF"/>
            <w:sz w:val="22"/>
            <w:szCs w:val="22"/>
            <w:u w:val="single"/>
          </w:rPr>
          <w:t>spending ENRTF funds</w:t>
        </w:r>
      </w:hyperlink>
      <w:r w:rsidR="003D7799" w:rsidRPr="003D7799">
        <w:rPr>
          <w:rFonts w:ascii="Calibri" w:hAnsi="Calibri" w:cs="Arial"/>
          <w:b/>
          <w:sz w:val="22"/>
          <w:szCs w:val="22"/>
        </w:rPr>
        <w:t xml:space="preserve"> outside of Minnesota</w:t>
      </w:r>
    </w:p>
    <w:p w:rsidR="003D7799" w:rsidRPr="003D7799" w:rsidRDefault="003D7799" w:rsidP="003D7799">
      <w:pPr>
        <w:tabs>
          <w:tab w:val="left" w:pos="540"/>
          <w:tab w:val="left" w:pos="1440"/>
        </w:tabs>
        <w:spacing w:after="120"/>
        <w:ind w:left="540" w:hanging="540"/>
        <w:rPr>
          <w:rFonts w:ascii="Calibri" w:hAnsi="Calibri" w:cs="Arial"/>
          <w:sz w:val="22"/>
          <w:szCs w:val="22"/>
        </w:rPr>
      </w:pPr>
      <w:r w:rsidRPr="003D7799">
        <w:rPr>
          <w:rFonts w:ascii="Calibri" w:hAnsi="Calibri" w:cs="Arial"/>
          <w:sz w:val="22"/>
          <w:szCs w:val="22"/>
        </w:rPr>
        <w:tab/>
        <w:t>Director Nash reviewed the memo in members’ meeting packets. Members discussed.</w:t>
      </w:r>
    </w:p>
    <w:p w:rsidR="003D7799" w:rsidRPr="003D7799" w:rsidRDefault="00BB6EA4" w:rsidP="003D7799">
      <w:pPr>
        <w:tabs>
          <w:tab w:val="left" w:pos="540"/>
          <w:tab w:val="left" w:pos="1440"/>
        </w:tabs>
        <w:spacing w:after="120"/>
        <w:ind w:left="540" w:hanging="540"/>
        <w:rPr>
          <w:rFonts w:ascii="Calibri" w:hAnsi="Calibri" w:cs="Arial"/>
          <w:b/>
          <w:sz w:val="22"/>
          <w:szCs w:val="22"/>
        </w:rPr>
      </w:pPr>
      <w:r>
        <w:rPr>
          <w:rFonts w:ascii="Calibri" w:hAnsi="Calibri" w:cs="Arial"/>
          <w:b/>
          <w:sz w:val="22"/>
          <w:szCs w:val="22"/>
        </w:rPr>
        <w:t>12</w:t>
      </w:r>
      <w:r w:rsidR="003D7799" w:rsidRPr="003D7799">
        <w:rPr>
          <w:rFonts w:ascii="Calibri" w:hAnsi="Calibri" w:cs="Arial"/>
          <w:b/>
          <w:sz w:val="22"/>
          <w:szCs w:val="22"/>
        </w:rPr>
        <w:t>.</w:t>
      </w:r>
      <w:r w:rsidR="003D7799" w:rsidRPr="003D7799">
        <w:rPr>
          <w:rFonts w:ascii="Calibri" w:hAnsi="Calibri" w:cs="Arial"/>
          <w:b/>
          <w:sz w:val="22"/>
          <w:szCs w:val="22"/>
        </w:rPr>
        <w:tab/>
        <w:t xml:space="preserve">[4:38:19] Continue </w:t>
      </w:r>
      <w:r w:rsidR="003D7799" w:rsidRPr="003D7799">
        <w:rPr>
          <w:rFonts w:asciiTheme="minorHAnsi" w:hAnsiTheme="minorHAnsi" w:cstheme="minorHAnsi"/>
          <w:b/>
          <w:sz w:val="22"/>
        </w:rPr>
        <w:t>Proposal Allocation Recommendations for the Environment and Natural Resources Trust Fund for FY20 (July 1, 2019)</w:t>
      </w:r>
      <w:r w:rsidR="003D7799" w:rsidRPr="003D7799">
        <w:rPr>
          <w:rFonts w:ascii="Calibri" w:hAnsi="Calibri" w:cs="Arial"/>
          <w:b/>
          <w:sz w:val="22"/>
          <w:szCs w:val="22"/>
        </w:rPr>
        <w:tab/>
        <w:t xml:space="preserve"> </w:t>
      </w:r>
    </w:p>
    <w:p w:rsidR="003D7799" w:rsidRPr="003D7799" w:rsidRDefault="003D7799" w:rsidP="003D7799">
      <w:pPr>
        <w:tabs>
          <w:tab w:val="left" w:pos="540"/>
          <w:tab w:val="left" w:pos="1440"/>
          <w:tab w:val="left" w:pos="2340"/>
        </w:tabs>
        <w:spacing w:after="120"/>
        <w:ind w:left="540" w:hanging="540"/>
        <w:rPr>
          <w:rFonts w:asciiTheme="minorHAnsi" w:hAnsiTheme="minorHAnsi" w:cs="Arial"/>
          <w:sz w:val="22"/>
          <w:szCs w:val="22"/>
        </w:rPr>
      </w:pPr>
      <w:r w:rsidRPr="003D7799">
        <w:rPr>
          <w:rFonts w:asciiTheme="minorHAnsi" w:hAnsiTheme="minorHAnsi" w:cs="Arial"/>
          <w:sz w:val="22"/>
          <w:szCs w:val="22"/>
        </w:rPr>
        <w:tab/>
        <w:t>Co-Chair Tomassoni asked staff to round down the dollar amounts for projects to the nearest one-thousand dollar; add the dollar amounts to the spreadsheet titled “ML 2019 Environment and Natural Resources Trust Fund Allocations (2019 RFP)” for the following: (1) ENRTF ID 273-J, Contract Agreement Reimbursement, DNR at $135,000; (2) LCC Legacy Website Administration, LCC at $2,700; and (3) LCCMR Administration, LCCMR at $1,400,000. Members agreed.</w:t>
      </w:r>
    </w:p>
    <w:p w:rsidR="003D7799" w:rsidRPr="003D7799" w:rsidRDefault="003D7799" w:rsidP="003D7799">
      <w:pPr>
        <w:tabs>
          <w:tab w:val="left" w:pos="540"/>
          <w:tab w:val="left" w:pos="1440"/>
          <w:tab w:val="left" w:pos="2340"/>
        </w:tabs>
        <w:spacing w:after="120"/>
        <w:ind w:left="540" w:hanging="540"/>
        <w:rPr>
          <w:rFonts w:asciiTheme="minorHAnsi" w:hAnsiTheme="minorHAnsi" w:cs="Arial"/>
          <w:sz w:val="22"/>
          <w:szCs w:val="22"/>
        </w:rPr>
      </w:pPr>
      <w:r w:rsidRPr="003D7799">
        <w:rPr>
          <w:rFonts w:asciiTheme="minorHAnsi" w:hAnsiTheme="minorHAnsi" w:cs="Arial"/>
          <w:sz w:val="22"/>
          <w:szCs w:val="22"/>
        </w:rPr>
        <w:tab/>
        <w:t>Director Nash provided an overview of the additional information received regarding the 2018 proposals.  Ms. Nash reported the amount available for spending in FY20 is $61,387,000 subtracting $7,840,000 FY20 Debt Service results in $53,547,000 available for ML2019 Appropriation. Staff handed out the following three items:</w:t>
      </w:r>
    </w:p>
    <w:p w:rsidR="003D7799" w:rsidRPr="003D7799" w:rsidRDefault="003D7799" w:rsidP="003D7799">
      <w:pPr>
        <w:tabs>
          <w:tab w:val="left" w:pos="540"/>
          <w:tab w:val="left" w:pos="900"/>
          <w:tab w:val="left" w:pos="1440"/>
          <w:tab w:val="left" w:pos="2340"/>
        </w:tabs>
        <w:spacing w:after="120"/>
        <w:ind w:left="900" w:hanging="900"/>
        <w:rPr>
          <w:rFonts w:asciiTheme="minorHAnsi" w:hAnsiTheme="minorHAnsi" w:cs="Arial"/>
          <w:sz w:val="22"/>
          <w:szCs w:val="22"/>
        </w:rPr>
      </w:pPr>
      <w:r w:rsidRPr="003D7799">
        <w:rPr>
          <w:rFonts w:asciiTheme="minorHAnsi" w:hAnsiTheme="minorHAnsi" w:cs="Arial"/>
          <w:sz w:val="22"/>
          <w:szCs w:val="22"/>
        </w:rPr>
        <w:tab/>
        <w:t xml:space="preserve">1. </w:t>
      </w:r>
      <w:r w:rsidRPr="003D7799">
        <w:rPr>
          <w:rFonts w:asciiTheme="minorHAnsi" w:hAnsiTheme="minorHAnsi" w:cs="Arial"/>
          <w:sz w:val="22"/>
          <w:szCs w:val="22"/>
        </w:rPr>
        <w:tab/>
        <w:t>Color coded Sheet titled "Environment and Natural Resources Trust Fund 2019 Proposals CUMULATIVE AVERAGE OF MEMBER RANKINGS - LISTED BY CATEGORY RANK - HIGH TO LOW". (See Attachment #2)</w:t>
      </w:r>
    </w:p>
    <w:p w:rsidR="003D7799" w:rsidRPr="003D7799" w:rsidRDefault="003D7799" w:rsidP="003D7799">
      <w:pPr>
        <w:tabs>
          <w:tab w:val="left" w:pos="540"/>
          <w:tab w:val="left" w:pos="900"/>
          <w:tab w:val="left" w:pos="1440"/>
          <w:tab w:val="left" w:pos="2340"/>
        </w:tabs>
        <w:spacing w:after="120"/>
        <w:ind w:left="900" w:hanging="900"/>
        <w:rPr>
          <w:rFonts w:asciiTheme="minorHAnsi" w:hAnsiTheme="minorHAnsi" w:cs="Arial"/>
          <w:sz w:val="22"/>
          <w:szCs w:val="22"/>
        </w:rPr>
      </w:pPr>
      <w:r w:rsidRPr="003D7799">
        <w:rPr>
          <w:rFonts w:asciiTheme="minorHAnsi" w:hAnsiTheme="minorHAnsi" w:cs="Arial"/>
          <w:sz w:val="22"/>
          <w:szCs w:val="22"/>
        </w:rPr>
        <w:tab/>
        <w:t>2.</w:t>
      </w:r>
      <w:r w:rsidRPr="003D7799">
        <w:rPr>
          <w:rFonts w:asciiTheme="minorHAnsi" w:hAnsiTheme="minorHAnsi" w:cs="Arial"/>
          <w:sz w:val="22"/>
          <w:szCs w:val="22"/>
        </w:rPr>
        <w:tab/>
        <w:t>Spreadsheet titled "2019 Allocations - Scoring Break Points". (See Attachment #3)</w:t>
      </w:r>
    </w:p>
    <w:p w:rsidR="003D7799" w:rsidRPr="003D7799" w:rsidRDefault="003D7799" w:rsidP="003D7799">
      <w:pPr>
        <w:tabs>
          <w:tab w:val="left" w:pos="540"/>
          <w:tab w:val="left" w:pos="900"/>
          <w:tab w:val="left" w:pos="1440"/>
          <w:tab w:val="left" w:pos="2340"/>
        </w:tabs>
        <w:spacing w:after="120"/>
        <w:ind w:left="900" w:hanging="900"/>
        <w:rPr>
          <w:rFonts w:asciiTheme="minorHAnsi" w:hAnsiTheme="minorHAnsi" w:cs="Arial"/>
          <w:sz w:val="22"/>
          <w:szCs w:val="22"/>
        </w:rPr>
      </w:pPr>
      <w:r w:rsidRPr="003D7799">
        <w:rPr>
          <w:rFonts w:asciiTheme="minorHAnsi" w:hAnsiTheme="minorHAnsi" w:cs="Arial"/>
          <w:sz w:val="22"/>
          <w:szCs w:val="22"/>
        </w:rPr>
        <w:tab/>
        <w:t>3.</w:t>
      </w:r>
      <w:r w:rsidRPr="003D7799">
        <w:rPr>
          <w:rFonts w:asciiTheme="minorHAnsi" w:hAnsiTheme="minorHAnsi" w:cs="Arial"/>
          <w:sz w:val="22"/>
          <w:szCs w:val="22"/>
        </w:rPr>
        <w:tab/>
        <w:t>Spreadsheet titled “2019 Environment and Natural Resources Trust Fund Proposals”. (See Attachment #4)</w:t>
      </w:r>
    </w:p>
    <w:p w:rsidR="003D7799" w:rsidRPr="003D7799" w:rsidRDefault="003D7799" w:rsidP="003D7799">
      <w:pPr>
        <w:tabs>
          <w:tab w:val="left" w:pos="540"/>
          <w:tab w:val="left" w:pos="1440"/>
        </w:tabs>
        <w:spacing w:after="120"/>
        <w:ind w:left="540" w:hanging="540"/>
        <w:rPr>
          <w:rFonts w:asciiTheme="minorHAnsi" w:hAnsiTheme="minorHAnsi" w:cs="Arial"/>
          <w:sz w:val="22"/>
          <w:szCs w:val="22"/>
          <w:u w:val="single"/>
        </w:rPr>
      </w:pPr>
      <w:r w:rsidRPr="003D7799">
        <w:rPr>
          <w:rFonts w:asciiTheme="minorHAnsi" w:hAnsiTheme="minorHAnsi" w:cs="Arial"/>
          <w:sz w:val="22"/>
          <w:szCs w:val="22"/>
        </w:rPr>
        <w:tab/>
      </w:r>
      <w:r w:rsidRPr="003D7799">
        <w:rPr>
          <w:rFonts w:asciiTheme="minorHAnsi" w:hAnsiTheme="minorHAnsi" w:cs="Arial"/>
          <w:sz w:val="22"/>
          <w:szCs w:val="22"/>
          <w:u w:val="single"/>
        </w:rPr>
        <w:t xml:space="preserve">All the following motions refer to the spreadsheet titled “2019 Environment and Natural Resources Trust Fund Proposals”. (See Attachment #4) </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[4:45:02]: Commissioner Heintzeman moved all proposals on the spreadsheet titled "2019 Environment and Natural Resources Trust Fund Proposals” that are ranked a 6.5 or above to be on the list for consideration at their dollar amount.</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ab/>
        <w:t xml:space="preserve">Chair Tomassoni suggested taking a 15 minute recess to review the handouts before starting discussions. </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ab/>
        <w:t>Members recessed at 2:00 p.m. and reconvened at 2:20 p.m.</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AMENDMENT: Commissioner Young amended Commissioner Heintzeman’s motion to move all proposals on the spreadsheet titled "2019 Environment and Natural Resources Trust Fund Proposals” that are ranked a 6.5 (mean) or above to be on the list for consideration at $0 and all proposals in Category H ($200,000 or less) that are ranked a 6.5 (mean) or above be included at their dollar amount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RENEWED MOTION: Commissioner Heintzeman renewed his motion as amended to move all proposals on the spreadsheet titled "2019 Environment and Natural Resources Trust Fund Proposals” that are ranked a 6.5 (mean) or above to be on the list for consideration at $0 and all proposals in Category H ($200,000 or less) that are ranked a 6.5 (mean) or above be included at their dollar amount.</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ab/>
        <w:t>Category H proposals are the following:</w:t>
      </w:r>
    </w:p>
    <w:p w:rsidR="003D7799" w:rsidRPr="003D7799" w:rsidRDefault="003D7799" w:rsidP="003D7799">
      <w:pPr>
        <w:numPr>
          <w:ilvl w:val="0"/>
          <w:numId w:val="17"/>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 xml:space="preserve">Line 4, ENRTF ID: 272-GH “Making the SHT's Big Bad Five Beautiful Again”, Superior Hiking Trail Association at $191,000; </w:t>
      </w:r>
    </w:p>
    <w:p w:rsidR="003D7799" w:rsidRPr="003D7799" w:rsidRDefault="003D7799" w:rsidP="003D7799">
      <w:pPr>
        <w:numPr>
          <w:ilvl w:val="0"/>
          <w:numId w:val="17"/>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 xml:space="preserve">Line 5, ENRTF ID; 106-BH “Citizen-Aided Carp Management: Overcoming Roadblocks to Lake Restoration”, Carver County Water Management Organization (CCWMO) Public Services Division at $106,000; </w:t>
      </w:r>
    </w:p>
    <w:p w:rsidR="003D7799" w:rsidRPr="003D7799" w:rsidRDefault="003D7799" w:rsidP="003D7799">
      <w:pPr>
        <w:numPr>
          <w:ilvl w:val="0"/>
          <w:numId w:val="17"/>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Line 7, ENRTF ID: 032-AH “Artificial Den Boxes for Fishers”, U of MN – Duluth at $190,000;</w:t>
      </w:r>
    </w:p>
    <w:p w:rsidR="003D7799" w:rsidRPr="003D7799" w:rsidRDefault="003D7799" w:rsidP="003D7799">
      <w:pPr>
        <w:numPr>
          <w:ilvl w:val="0"/>
          <w:numId w:val="17"/>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Line 8, ENRTF ID: 038-AH “Aquatic Habitats for Moose and Enhanced Lake Food webs”, U of MN at $199,000;</w:t>
      </w:r>
    </w:p>
    <w:p w:rsidR="003D7799" w:rsidRPr="003D7799" w:rsidRDefault="003D7799" w:rsidP="003D7799">
      <w:pPr>
        <w:numPr>
          <w:ilvl w:val="0"/>
          <w:numId w:val="17"/>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lastRenderedPageBreak/>
        <w:t>Line 11, ENRTF ID: 190-EH “Sustainable Solar Energy from Agricultural Plant Byproducts”, U of MN – Morris at $185,000;</w:t>
      </w:r>
    </w:p>
    <w:p w:rsidR="003D7799" w:rsidRPr="003D7799" w:rsidRDefault="003D7799" w:rsidP="003D7799">
      <w:pPr>
        <w:numPr>
          <w:ilvl w:val="0"/>
          <w:numId w:val="17"/>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Line 13, ENRTF ID: 034-AH “Red-headed Woodpeckers: Indicators of Oak Savanna Health”, U of MN at $171,000;</w:t>
      </w:r>
    </w:p>
    <w:p w:rsidR="003D7799" w:rsidRPr="003D7799" w:rsidRDefault="003D7799" w:rsidP="003D7799">
      <w:pPr>
        <w:numPr>
          <w:ilvl w:val="0"/>
          <w:numId w:val="17"/>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Line 15, ENRTF ID: 274-J “Unlocking the Science of Minnesota's Moose Decline”, Minnesota Zoo at $199,000;</w:t>
      </w:r>
    </w:p>
    <w:p w:rsidR="003D7799" w:rsidRPr="003D7799" w:rsidRDefault="003D7799" w:rsidP="003D7799">
      <w:pPr>
        <w:numPr>
          <w:ilvl w:val="0"/>
          <w:numId w:val="17"/>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Line 18, ENRTF ID: 101-BH “Evaluating Locally-Sourced Sanding Materials for Road Salt Reduction”, U of MN – Duluth at $162,000;</w:t>
      </w:r>
    </w:p>
    <w:p w:rsidR="003D7799" w:rsidRPr="003D7799" w:rsidRDefault="003D7799" w:rsidP="003D7799">
      <w:pPr>
        <w:numPr>
          <w:ilvl w:val="0"/>
          <w:numId w:val="17"/>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Line 19, ENRTF ID: 102-BH “Minnesota Spring Inventory Final Phase”, MN DNR at $71,000;</w:t>
      </w:r>
    </w:p>
    <w:p w:rsidR="003D7799" w:rsidRPr="003D7799" w:rsidRDefault="003D7799" w:rsidP="003D7799">
      <w:pPr>
        <w:numPr>
          <w:ilvl w:val="0"/>
          <w:numId w:val="17"/>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Line 22, ENRTF ID: 173-DH “Oak Wilt Suppression at Northern Edge”, Morrison Soil &amp; Water Conservation District at $100,000;</w:t>
      </w:r>
    </w:p>
    <w:p w:rsidR="003D7799" w:rsidRPr="003D7799" w:rsidRDefault="003D7799" w:rsidP="003D7799">
      <w:pPr>
        <w:numPr>
          <w:ilvl w:val="0"/>
          <w:numId w:val="17"/>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Line 27, ENRTF ID: 143-CH “Mississippi National River &amp; Recreation Area Forest Restoration”, Mississippi Park Connection at $199,000; and</w:t>
      </w:r>
    </w:p>
    <w:p w:rsidR="003D7799" w:rsidRPr="003D7799" w:rsidRDefault="003D7799" w:rsidP="003D7799">
      <w:pPr>
        <w:numPr>
          <w:ilvl w:val="0"/>
          <w:numId w:val="17"/>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Line 34, ENRTF ID: 232-FH “Conservation and Monitoring of Minnesota’s Rare Arctic Plants”, U of MN – Duluth at $135,000.</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ab/>
        <w:t xml:space="preserve">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ab/>
        <w:t xml:space="preserve">[4:58:13] Commissioner Gibson asked if Commissioner Westrom was planning to deduct additional funds for Public Facilities Authority for wastewater treatment? Commissioner Westrom said he will have an estimated dollar amount later in the day. </w:t>
      </w:r>
    </w:p>
    <w:p w:rsidR="003D7799" w:rsidRPr="003D7799" w:rsidRDefault="003D7799" w:rsidP="003D7799">
      <w:pPr>
        <w:tabs>
          <w:tab w:val="left" w:pos="540"/>
          <w:tab w:val="left" w:pos="1440"/>
        </w:tabs>
        <w:spacing w:after="120"/>
        <w:rPr>
          <w:rFonts w:asciiTheme="minorHAnsi" w:hAnsiTheme="minorHAnsi" w:cs="Arial"/>
          <w:sz w:val="22"/>
          <w:szCs w:val="22"/>
        </w:rPr>
      </w:pPr>
      <w:r w:rsidRPr="003D7799">
        <w:rPr>
          <w:rFonts w:asciiTheme="minorHAnsi" w:hAnsiTheme="minorHAnsi" w:cs="Arial"/>
          <w:sz w:val="22"/>
          <w:szCs w:val="22"/>
        </w:rPr>
        <w:tab/>
        <w:t xml:space="preserve">Members (List 1) agreed to consider the following 2019 proposals starting at a zero dollar amount: </w:t>
      </w:r>
    </w:p>
    <w:p w:rsidR="003D7799" w:rsidRPr="003D7799" w:rsidRDefault="003D7799" w:rsidP="003D7799">
      <w:pPr>
        <w:numPr>
          <w:ilvl w:val="0"/>
          <w:numId w:val="14"/>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[5:22:22] Commissioner Tomassoni would like to consider Line 61, ENRTF ID: 265-G “Bailey Lake Trail and Fishing Pier, City of Virginia</w:t>
      </w:r>
    </w:p>
    <w:p w:rsidR="003D7799" w:rsidRPr="003D7799" w:rsidRDefault="003D7799" w:rsidP="003D7799">
      <w:pPr>
        <w:numPr>
          <w:ilvl w:val="0"/>
          <w:numId w:val="14"/>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[5:23:00] Commissioner Kessler would like to consider Line 41, ENRTF ID: 275-J “County Geologic Atlases - Part B”, MN DNR</w:t>
      </w:r>
    </w:p>
    <w:p w:rsidR="003D7799" w:rsidRPr="003D7799" w:rsidRDefault="003D7799" w:rsidP="003D7799">
      <w:pPr>
        <w:numPr>
          <w:ilvl w:val="0"/>
          <w:numId w:val="14"/>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[5:23:55] Commissioner Moody would like to consider Line 38, ENRTF ID: 035-AH “Implementing Conservation Plans for Avian Species of Concern”, Audubon Minnesota</w:t>
      </w:r>
    </w:p>
    <w:p w:rsidR="003D7799" w:rsidRPr="003D7799" w:rsidRDefault="003D7799" w:rsidP="003D7799">
      <w:pPr>
        <w:numPr>
          <w:ilvl w:val="0"/>
          <w:numId w:val="14"/>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[5:24:26] Commissioner Faber would like to consider Line 62, ENRTF ID: 213-F “Promoting and Restoring Oak Savanna Using Silvopasture”, U of MN</w:t>
      </w:r>
    </w:p>
    <w:p w:rsidR="003D7799" w:rsidRPr="003D7799" w:rsidRDefault="003D7799" w:rsidP="003D7799">
      <w:pPr>
        <w:numPr>
          <w:ilvl w:val="0"/>
          <w:numId w:val="14"/>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[5:25:02] Commissioner Dziedzic would like to consider Line 63, ENRTF ID: 054-B “Improving Drinking Water for Minnesotans through Pollution Prevention”, U of MN</w:t>
      </w:r>
    </w:p>
    <w:p w:rsidR="003D7799" w:rsidRPr="003D7799" w:rsidRDefault="003D7799" w:rsidP="003D7799">
      <w:pPr>
        <w:numPr>
          <w:ilvl w:val="0"/>
          <w:numId w:val="14"/>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[5:25:29] Commissioner Gibson would like to consider Line 78, ENRTF ID: 025-A “Mapping Habitat Use and Disease of Urban Carnivores”, U of MN</w:t>
      </w:r>
      <w:r w:rsidRPr="003D7799">
        <w:t xml:space="preserve"> </w:t>
      </w:r>
    </w:p>
    <w:p w:rsidR="003D7799" w:rsidRPr="003D7799" w:rsidRDefault="003D7799" w:rsidP="003D7799">
      <w:pPr>
        <w:numPr>
          <w:ilvl w:val="0"/>
          <w:numId w:val="14"/>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[5:26:00] Commissioner Dahms would like to consider Line 70, ENRTF ID: 116-BH “Spring Biological Nitrate Removal to Protect Drinking Water”, City of Fairmont</w:t>
      </w:r>
    </w:p>
    <w:p w:rsidR="003D7799" w:rsidRPr="003D7799" w:rsidRDefault="003D7799" w:rsidP="003D7799">
      <w:pPr>
        <w:numPr>
          <w:ilvl w:val="0"/>
          <w:numId w:val="14"/>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[5:26:41] Commissioner McNamara would like to consider Line 52, ENRTF ID: 202-F “Saving Endangered Pollinators through Data-Driven Prairie Restoration”, Minnesota Zoo</w:t>
      </w:r>
    </w:p>
    <w:p w:rsidR="003D7799" w:rsidRPr="003D7799" w:rsidRDefault="003D7799" w:rsidP="003D7799">
      <w:pPr>
        <w:numPr>
          <w:ilvl w:val="0"/>
          <w:numId w:val="14"/>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[5:27:19] Commissioner Wagenius would like to consider Line 58, ENRTF ID: 048-B “Neonicotinoid Insecticides: Occurrence And Influence on Algal Blooms”, U of MN</w:t>
      </w:r>
    </w:p>
    <w:p w:rsidR="003D7799" w:rsidRPr="003D7799" w:rsidRDefault="003D7799" w:rsidP="003D7799">
      <w:pPr>
        <w:numPr>
          <w:ilvl w:val="0"/>
          <w:numId w:val="14"/>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[5:27:45] Commissioner Ecklund would like to consider Line 67, ENRTF ID: 271-G “Crane Lake to Vermilion Falls Trail”, Voyageur Country ATV</w:t>
      </w:r>
    </w:p>
    <w:p w:rsidR="003D7799" w:rsidRPr="003D7799" w:rsidRDefault="003D7799" w:rsidP="003D7799">
      <w:pPr>
        <w:numPr>
          <w:ilvl w:val="0"/>
          <w:numId w:val="14"/>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[5:28:08] Commissioner Reese would like to consider Line 42, ENRTF ID: 225-F “Sauk River Dam Removal and Rock Rapids Replacement”, City of Melrose</w:t>
      </w:r>
    </w:p>
    <w:p w:rsidR="003D7799" w:rsidRPr="003D7799" w:rsidRDefault="003D7799" w:rsidP="003D7799">
      <w:pPr>
        <w:numPr>
          <w:ilvl w:val="0"/>
          <w:numId w:val="14"/>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[5:29:08] Commissioner Westrom would like to consider Line 93, ENRTF ID: 176-E “Development of Clean Energy Storage Systems for Farms”, U of MN - WCROC</w:t>
      </w:r>
    </w:p>
    <w:p w:rsidR="003D7799" w:rsidRPr="003D7799" w:rsidRDefault="003D7799" w:rsidP="003D7799">
      <w:pPr>
        <w:numPr>
          <w:ilvl w:val="0"/>
          <w:numId w:val="14"/>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[5:30:33] Commissioner Hoppe would like to consider Line 40, ENRTF ID: 257-G “Preserving the Avon Hills with Reverse-Bidding Easements”, Saint Johns University</w:t>
      </w:r>
    </w:p>
    <w:p w:rsidR="003D7799" w:rsidRPr="003D7799" w:rsidRDefault="003D7799" w:rsidP="003D7799">
      <w:pPr>
        <w:numPr>
          <w:ilvl w:val="0"/>
          <w:numId w:val="14"/>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[5:31:16] Commissioner Heintzeman would like to consider Line 99, ENRTF ID: 027-A “Accelerated Aggregate Resource Mapping”, MN DNR</w:t>
      </w:r>
    </w:p>
    <w:p w:rsidR="003D7799" w:rsidRPr="003D7799" w:rsidRDefault="003D7799" w:rsidP="003D7799">
      <w:pPr>
        <w:numPr>
          <w:ilvl w:val="0"/>
          <w:numId w:val="14"/>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lastRenderedPageBreak/>
        <w:t>[5:31:26] Commissioner Young would like to consider Line 48, ENRTF ID: 002-A “Minnesota Geological Survey Geologic Atlases for Water Resource Management”, U of MN – MN Geological Survey</w:t>
      </w:r>
    </w:p>
    <w:p w:rsidR="003D7799" w:rsidRPr="003D7799" w:rsidRDefault="003D7799" w:rsidP="003D7799">
      <w:pPr>
        <w:numPr>
          <w:ilvl w:val="0"/>
          <w:numId w:val="14"/>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[5:32:16] Commissioner Dahms for Sen. Ingebrigtsen would like to consider Line 49, ENRTF ID: 269-G “Glacial Edge Trail and Downtown Pedestrian Bridge” City of Fergus Falls</w:t>
      </w:r>
    </w:p>
    <w:p w:rsidR="003D7799" w:rsidRPr="003D7799" w:rsidRDefault="003D7799" w:rsidP="003D7799">
      <w:pPr>
        <w:tabs>
          <w:tab w:val="left" w:pos="540"/>
          <w:tab w:val="left" w:pos="1440"/>
        </w:tabs>
        <w:spacing w:after="120"/>
        <w:ind w:left="900"/>
        <w:contextualSpacing/>
        <w:rPr>
          <w:rFonts w:asciiTheme="minorHAnsi" w:hAnsiTheme="minorHAnsi" w:cs="Arial"/>
          <w:sz w:val="22"/>
          <w:szCs w:val="22"/>
        </w:rPr>
      </w:pP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ab/>
        <w:t xml:space="preserve">Members (List 2) reviewed the remaining 2019 proposals and agreed to consider the following 2019 proposals: </w:t>
      </w:r>
    </w:p>
    <w:p w:rsidR="003D7799" w:rsidRPr="003D7799" w:rsidRDefault="003D7799" w:rsidP="003D7799">
      <w:pPr>
        <w:numPr>
          <w:ilvl w:val="0"/>
          <w:numId w:val="15"/>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[5:45:23] Commissioner Wagenius would like to consider Line 45, ENRTF ID: 049-B “Benign Design: Environmental Studies Leading to Sustainable Pharmaceuticals”, U of MN at $415,000</w:t>
      </w:r>
    </w:p>
    <w:p w:rsidR="003D7799" w:rsidRPr="003D7799" w:rsidRDefault="003D7799" w:rsidP="003D7799">
      <w:pPr>
        <w:numPr>
          <w:ilvl w:val="0"/>
          <w:numId w:val="15"/>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[5:47:05] Commissioner Moody would like to consider Line 68, ENRTF ID: 100-BH “Repurposing Unprofitable Cropland: Water and Wildlife’s Silver Bullet?”, Science Museum of Minnesota, St. Croix Watershed Research Station at $100,000</w:t>
      </w:r>
    </w:p>
    <w:p w:rsidR="003D7799" w:rsidRPr="003D7799" w:rsidRDefault="003D7799" w:rsidP="003D7799">
      <w:pPr>
        <w:numPr>
          <w:ilvl w:val="0"/>
          <w:numId w:val="15"/>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[5:49:27] Commissioner Faber would like to consider Line 47, ENRTF ID: 016-A “Spruce Grouse: Sentinels for Boreal Forest Connectivity”, U of MN The Raptor Center at $350,000</w:t>
      </w:r>
    </w:p>
    <w:p w:rsidR="003D7799" w:rsidRPr="003D7799" w:rsidRDefault="003D7799" w:rsidP="003D7799">
      <w:pPr>
        <w:numPr>
          <w:ilvl w:val="0"/>
          <w:numId w:val="15"/>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[5:50:00] Commissioner Dahms would like to consider Line 72, ENRTF ID: 072-B “Accelerating Perennial Crop Production to Prevent Nitrate Leaching”, Stearns County Soil and Water Conservation District at $440,000</w:t>
      </w:r>
    </w:p>
    <w:p w:rsidR="003D7799" w:rsidRPr="003D7799" w:rsidRDefault="003D7799" w:rsidP="003D7799">
      <w:pPr>
        <w:numPr>
          <w:ilvl w:val="0"/>
          <w:numId w:val="15"/>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[5:55:21] Commissioner Reese would like to consider Line 100, ENRTF ID: 046-AH “Improving Statewide GIS Data by Restoring the PLS”, Minnesota Association of County Surveyors Grant County at $135,000</w:t>
      </w:r>
    </w:p>
    <w:p w:rsidR="003D7799" w:rsidRPr="003D7799" w:rsidRDefault="003D7799" w:rsidP="003D7799">
      <w:pPr>
        <w:numPr>
          <w:ilvl w:val="0"/>
          <w:numId w:val="15"/>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[5:56:12] Commissioner Gibson would like to consider Line 76, ENRTF ID: 124-C “Connecting Over 11,000 Students to the Boundary Waters”, Friends of the Boundary Waters Wilderness at $450,000</w:t>
      </w:r>
    </w:p>
    <w:p w:rsidR="003D7799" w:rsidRPr="003D7799" w:rsidRDefault="003D7799" w:rsidP="003D7799">
      <w:pPr>
        <w:numPr>
          <w:ilvl w:val="0"/>
          <w:numId w:val="15"/>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[5:56:37] Commissioner Ecklund would like to consider Line 87, ENRTF ID: 264-G “Birch Lake Recreation Area Campground”, City of Babbitt at $350,000</w:t>
      </w:r>
    </w:p>
    <w:p w:rsidR="003D7799" w:rsidRPr="003D7799" w:rsidRDefault="003D7799" w:rsidP="003D7799">
      <w:pPr>
        <w:numPr>
          <w:ilvl w:val="0"/>
          <w:numId w:val="15"/>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[5:57:13] Commissioner Westrom would like to consider Line 59, ENRTF ID: 196-EH “Modeling Energy and Environmental Roadmaps for Minnesota Communities”, City of Morris Administration at $150,000</w:t>
      </w:r>
    </w:p>
    <w:p w:rsidR="003D7799" w:rsidRPr="003D7799" w:rsidRDefault="003D7799" w:rsidP="003D7799">
      <w:pPr>
        <w:tabs>
          <w:tab w:val="left" w:pos="540"/>
          <w:tab w:val="left" w:pos="1440"/>
        </w:tabs>
        <w:spacing w:after="120"/>
        <w:ind w:left="900"/>
        <w:contextualSpacing/>
        <w:rPr>
          <w:rFonts w:asciiTheme="minorHAnsi" w:hAnsiTheme="minorHAnsi" w:cs="Arial"/>
          <w:sz w:val="22"/>
          <w:szCs w:val="22"/>
        </w:rPr>
      </w:pP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[6:00:11]: Commissioner Wagenius moved Line 14, ENRTF ID: 249-G “Minnesota State Parks and State Trails In-Holdings”, MN DNR at $2,000,000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[6:01:05]: Commissioner Dahms moved Line 1, ENRTF ID: 248-G “Grants for Local Parks, Trails and Natural Areas”, MN DNR at $1,500,000.</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AMENDMENT: Commissioner Moody amended Commissioner Dahms moved Line 1, ENRTF ID: 248-G “Grants for Local Parks, Trails and Natural Areas”, MN DNR at $2,000,000. Commissioner Dahms accepted.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ab/>
        <w:t>Members continued discussion and agreed to recommend ENRTF ID: 248-G “Grants for Local Parks, Trails and Natural Areas”, MN DNR at $3,000,000.</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RENEWED MOTION: Commissioner Dahms renewed his motion to move Line 1, ENRTF ID: 248-G “Grants for Local Parks, Trails and Natural Areas”, MN DNR at $3,000,000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[6:07:15]: Commissioner McNamara moved Line 2, ENRTF ID: 266-G “Vergas Long Lake Trail”, City of Vergas at $290,000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[6:07:57]: Commissioner Gibson moved Line 3, ENRTF ID: 018-A “Next Step in Helping Minnesota’s Moose: Understand Brain worm Transmission to Find Solutions”, U of MN at $400,000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[6:08:34]: Commissioner Dziedzic moved Line 6, ENRTF ID: 251-G “Minnesota State Trails Development”, MN DNR at $8,000,000.</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AMENDMENT: Commissioner Westrom amended Commissioner Dziedzic motion to move Line 6, ENRTF ID: 251-G “Minnesota State Trails Development”, MN DNR at $4,350,000. Members continued discussions. Commissioner Moody suggested recommending $5,000,000. Members agreed.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lastRenderedPageBreak/>
        <w:t>RENEWED MOTION: Commissioner Dziedzic renewed her motion as amended to move Line 6, ENRTF ID: 251-G “Minnesota State Trails Development”, MN DNR at $5,000,000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[6:11:28]: Commissioner Faber moved Line 9, ENRTF ID: 122-C “Camp Sunrise:  Respect Self, Others and the Environment”, Youthcare MN at $237,000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[6:12:07]: Commissioner Ecklund moved Line 10, ENRTF ID: 256-G “Britton Peak to Lutsen Mountains Mountain Bike Trail”, Superior Cycling Association at $300,000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[6:12:34]: Commissioner Gibson moved Line 12, ENRTF ID: 003-A ”</w:t>
      </w:r>
      <w:r w:rsidRPr="003D7799">
        <w:t xml:space="preserve"> </w:t>
      </w:r>
      <w:r w:rsidRPr="003D7799">
        <w:rPr>
          <w:rFonts w:asciiTheme="minorHAnsi" w:hAnsiTheme="minorHAnsi" w:cs="Arial"/>
          <w:sz w:val="22"/>
          <w:szCs w:val="22"/>
        </w:rPr>
        <w:t>Restoring Native Mussels in Streams and Lakes”, MN DNR at $500,000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[6:14:13]: Commissioner Faber moved Line 16, ENRTF ID: 160-D “Building Knowledge and Capacity to Solve AIS Problems”, U of MN – MAISRC at $3,000,000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[6:19:48]: Commissioner Gibson moved Line 17, ENRTF ID: 005-A “Mercury and PFAS Risk to Minnesota Raptors”, Hawk Ridge Bird Observatory at $250,000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[06:20:28]: Commissioner Reese moved Line 20, ENRTF ID: 076-B “Farm-Ready Cover Crops for Protecting Water Quality”, Central Lakes College at $700,000.</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AMENDMENT: Commissioner Heintzeman amended Commissioner Reese’s motion to move Line 20, ENRTF ID: 076-B “Farm-Ready Cover Crops for Protecting Water Quality”, Central Lakes College at $741,000. Commissioner Reese accepted.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RENEWED MOTION: Commissioner Reese renewed his motion as amended to move Line 20, ENRTF ID: 076-B “Farm-Ready Cover Crops for Protecting Water Quality”, Central Lakes College at $741,000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[6:21:19]: Commissioner Gibson moved Line 21, ENRTF ID: 252-G “National Loon Center: State Bird Survival and Protection”, National Loon Center Foundation at $2,000,000.</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AMENDMENT: Commissioner Heintzeman amended Commissioner Gibson’s motion to move Line 21, ENRTF ID: 252-G “National Loon Center: State Bird Survival and Protection”, National Loon Center Foundation at $4,000,000 in order to secure federal funding – amendment prevailed (8 Yes / 7 No).</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RENEWED MOTION: Commissioner Gibson renewed her motion as amended to move Line 21, ENRTF ID: 252-G “National Loon Center: State Bird Survival and Protection”, National Loon Center Foundation at $4,000,000 in order to secure federal funding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[6:23:54]: Commissioner Young moved Line 23, ENRTF ID: 077-B “Setting Realistic Nitrate BMP Goals in Southeast Minnesota”, U of MN at $400,000.</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AMENDMENT: Commissioner Westrom amended Commissioner Young’s motion to move Line 23, ENRTF ID: 077-B “Setting Realistic Nitrate BMP Goals in Southeast Minnesota”, U of MN at $350,000. Commissioner Young accepted.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RENEWED MOTION: Commissioner Young renewed her motion as amended to move Line 23, ENRTF ID: 077-B “Setting Realistic Nitrate BMP Goals in Southeast Minnesota”, U of MN at $350,000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[6:24:52]: Commissioner Westrom moved Line 24, ENRTF ID: 052-B “Outstate Wastewater: Improving Nitrogen Removal in Treatment Ponds”, U of MN at $325,000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[6:25:29]: Commissioner Gibson moved Line 25, ENRTF ID: 053-B “Stimulating Bacteria to Degrade Chlorinated Industrial Contaminants”, U of MN at $150,000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[6:25:49]: Chair Tomassoni moved Line 26, ENRTF ID: 055-B “Protecting Minnesota Waters by Removing Contaminants from Wastewater”, U of MN at $250,000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[6:26:14]: Commissioner Gibson moved Line 28, ENRTF ID: 247-G “DNR Scientific and Natural Areas”, MN DNR at $3,500,000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lastRenderedPageBreak/>
        <w:t>MOTION [6:28:52]: Commissioner Faber moved Line 29, ENRTF ID: 050-B “Wastewater Nutrient Reduction through Industrial Source Reduction Assistance”, U of MN at $200,000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[6:29:21]: Commissioner Kessler moved Line 30, ENRTF ID: 062-B “Phytoremediation for Extracting Deicing Salt from Roadside Soils”, U of MN at $200,000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 xml:space="preserve">MOTION [6:30:00]: Commissioner Westrom moved Line 31, ENRTF ID: 001-A “Minnesota Biological Survey – Continuation”, MN DNR at $1,5000,000 – motion prevailed (8 yes / 7 no). </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[6:30:30]: Commissioner McNamara moved Line 32, ENRTF ID: 014-A “Minnesota Trumpeter Swan Migration Ecology and Conservation, U of MN at $0 with the agreement to discuss again later in the day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 xml:space="preserve">MOTION [6:33:00]: Chair Tomassoni moved Line 33, ENRTF ID: 254-G “Mesabi Trail Extensions”, St. Louis and Lake Counties Regional Railroad Authority at $3,000,000 – motion prevailed. </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[6:33:30]: Chair Tomassoni moved Line 35, ENRTF ID: 051-B “Quantifying Micro plastics in Minnesota's Inland Aquatic Ecosystems”, U of MN – Duluth at $200,000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[6:33:45]: Commissioner Westrom moved Line 36, ENRTF ID: 064-B “Transformation of Plastic Waste into a Valued Resource”, U of MN at $225,000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[6:34:12]: Commissioner Moody moved Line 37, ENRTF ID: 186-E “White Earth Nation Community Solar for Community Action”, Rural Renewable Energy Alliance at $500,000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u w:val="single"/>
        </w:rPr>
      </w:pPr>
      <w:r w:rsidRPr="003D7799">
        <w:rPr>
          <w:rFonts w:asciiTheme="minorHAnsi" w:hAnsiTheme="minorHAnsi" w:cs="Arial"/>
          <w:sz w:val="22"/>
          <w:szCs w:val="22"/>
        </w:rPr>
        <w:tab/>
      </w:r>
      <w:r w:rsidRPr="003D7799">
        <w:rPr>
          <w:rFonts w:asciiTheme="minorHAnsi" w:hAnsiTheme="minorHAnsi" w:cs="Arial"/>
          <w:sz w:val="22"/>
          <w:szCs w:val="22"/>
          <w:u w:val="single"/>
        </w:rPr>
        <w:t xml:space="preserve">Members discussed amounts to recommend for List #1. </w:t>
      </w:r>
    </w:p>
    <w:p w:rsidR="003D7799" w:rsidRPr="003D7799" w:rsidRDefault="003D7799" w:rsidP="003D7799">
      <w:pPr>
        <w:tabs>
          <w:tab w:val="left" w:pos="540"/>
          <w:tab w:val="left" w:pos="1440"/>
          <w:tab w:val="left" w:pos="6420"/>
        </w:tabs>
        <w:spacing w:after="120"/>
        <w:ind w:left="540" w:hanging="540"/>
        <w:rPr>
          <w:rFonts w:asciiTheme="minorHAnsi" w:hAnsiTheme="minorHAnsi" w:cs="Arial"/>
          <w:sz w:val="22"/>
          <w:szCs w:val="22"/>
        </w:rPr>
      </w:pPr>
      <w:r w:rsidRPr="003D7799">
        <w:rPr>
          <w:rFonts w:asciiTheme="minorHAnsi" w:hAnsiTheme="minorHAnsi" w:cs="Arial"/>
          <w:sz w:val="22"/>
          <w:szCs w:val="22"/>
        </w:rPr>
        <w:t>MOTION [6:41:03]: Commissioner Hoppe moved Line 38, ENRTF ID: 035-AH “Implementing Conservation Plans for Avian Species of Concern”, Audubon Minnesota at $124,000 – motion prevailed.</w:t>
      </w:r>
    </w:p>
    <w:p w:rsidR="003D7799" w:rsidRPr="003D7799" w:rsidRDefault="003D7799" w:rsidP="003D7799">
      <w:pPr>
        <w:tabs>
          <w:tab w:val="left" w:pos="540"/>
          <w:tab w:val="left" w:pos="1440"/>
          <w:tab w:val="left" w:pos="6420"/>
        </w:tabs>
        <w:spacing w:after="120"/>
        <w:ind w:left="540" w:hanging="540"/>
        <w:rPr>
          <w:rFonts w:asciiTheme="minorHAnsi" w:hAnsiTheme="minorHAnsi" w:cs="Arial"/>
          <w:sz w:val="22"/>
          <w:szCs w:val="22"/>
        </w:rPr>
      </w:pPr>
      <w:r w:rsidRPr="003D7799">
        <w:rPr>
          <w:rFonts w:asciiTheme="minorHAnsi" w:hAnsiTheme="minorHAnsi" w:cs="Arial"/>
          <w:sz w:val="22"/>
          <w:szCs w:val="22"/>
        </w:rPr>
        <w:t>MOTION [6:41:57]: Commissioner Hoppe moved Line 40, ENRTF ID: 257-G “Preserving the Avon Hills with Reverse-Bidding Easements”, MN DNR at $1,600,000 – motion prevailed.</w:t>
      </w:r>
    </w:p>
    <w:p w:rsidR="003D7799" w:rsidRPr="003D7799" w:rsidRDefault="003D7799" w:rsidP="003D7799">
      <w:pPr>
        <w:tabs>
          <w:tab w:val="left" w:pos="540"/>
          <w:tab w:val="left" w:pos="1440"/>
          <w:tab w:val="left" w:pos="6420"/>
        </w:tabs>
        <w:spacing w:after="120"/>
        <w:ind w:left="540" w:hanging="540"/>
        <w:rPr>
          <w:rFonts w:asciiTheme="minorHAnsi" w:hAnsiTheme="minorHAnsi" w:cs="Arial"/>
          <w:sz w:val="22"/>
          <w:szCs w:val="22"/>
        </w:rPr>
      </w:pPr>
      <w:r w:rsidRPr="003D7799">
        <w:rPr>
          <w:rFonts w:asciiTheme="minorHAnsi" w:hAnsiTheme="minorHAnsi" w:cs="Arial"/>
          <w:sz w:val="22"/>
          <w:szCs w:val="22"/>
        </w:rPr>
        <w:t>MOTION [6:42:30]: Commissioner Kessler moved Line 41, ENRTF ID: 275-J “County Geologic Atlases - Part B”, MN DNR at $0. Members will return to discussing at the end.</w:t>
      </w:r>
    </w:p>
    <w:p w:rsidR="003D7799" w:rsidRPr="003D7799" w:rsidRDefault="003D7799" w:rsidP="003D7799">
      <w:pPr>
        <w:tabs>
          <w:tab w:val="left" w:pos="540"/>
          <w:tab w:val="left" w:pos="1440"/>
          <w:tab w:val="left" w:pos="6420"/>
        </w:tabs>
        <w:spacing w:after="120"/>
        <w:ind w:left="540" w:hanging="540"/>
        <w:rPr>
          <w:rFonts w:asciiTheme="minorHAnsi" w:hAnsiTheme="minorHAnsi" w:cs="Arial"/>
          <w:sz w:val="22"/>
          <w:szCs w:val="22"/>
        </w:rPr>
      </w:pPr>
      <w:r w:rsidRPr="003D7799">
        <w:rPr>
          <w:rFonts w:asciiTheme="minorHAnsi" w:hAnsiTheme="minorHAnsi" w:cs="Arial"/>
          <w:sz w:val="22"/>
          <w:szCs w:val="22"/>
        </w:rPr>
        <w:t>MOTION [6:43:18]: Commissioner Westrom moved Line 42, ENRTF ID: 225-F “Sauk River Dam Removal and Rock Rapids Replacement”, City of Melrose at $2,250,000.</w:t>
      </w:r>
      <w:bookmarkStart w:id="0" w:name="_GoBack"/>
      <w:bookmarkEnd w:id="0"/>
    </w:p>
    <w:p w:rsidR="003D7799" w:rsidRDefault="003D7799" w:rsidP="003D7799">
      <w:pPr>
        <w:tabs>
          <w:tab w:val="left" w:pos="540"/>
          <w:tab w:val="left" w:pos="1440"/>
          <w:tab w:val="left" w:pos="6420"/>
        </w:tabs>
        <w:spacing w:after="120"/>
        <w:ind w:left="540" w:hanging="540"/>
        <w:rPr>
          <w:rFonts w:asciiTheme="minorHAnsi" w:hAnsiTheme="minorHAnsi" w:cs="Arial"/>
          <w:sz w:val="22"/>
          <w:szCs w:val="22"/>
        </w:rPr>
      </w:pPr>
      <w:r w:rsidRPr="003D7799">
        <w:rPr>
          <w:rFonts w:asciiTheme="minorHAnsi" w:hAnsiTheme="minorHAnsi" w:cs="Arial"/>
          <w:sz w:val="22"/>
          <w:szCs w:val="22"/>
        </w:rPr>
        <w:t>AMENDMENT: Commissioner Reese moved to amend Commissioner Westrom’s motion to move Line 42, ENRTF ID: 225-F “Sauk River Dam Removal and Rock Rapids Replacement”, City of Melrose at $2,768,000 and to secure local match of $700,000 – amendment prevailed.</w:t>
      </w:r>
    </w:p>
    <w:p w:rsidR="00BB6EA4" w:rsidRPr="003D7799" w:rsidRDefault="00BB6EA4" w:rsidP="003D7799">
      <w:pPr>
        <w:tabs>
          <w:tab w:val="left" w:pos="540"/>
          <w:tab w:val="left" w:pos="1440"/>
          <w:tab w:val="left" w:pos="6420"/>
        </w:tabs>
        <w:spacing w:after="120"/>
        <w:ind w:left="540" w:hanging="540"/>
        <w:rPr>
          <w:rFonts w:asciiTheme="minorHAnsi" w:hAnsiTheme="minorHAnsi" w:cs="Arial"/>
          <w:sz w:val="22"/>
          <w:szCs w:val="22"/>
        </w:rPr>
      </w:pPr>
      <w:r>
        <w:rPr>
          <w:rFonts w:asciiTheme="minorHAnsi" w:hAnsiTheme="minorHAnsi" w:cs="Arial"/>
          <w:sz w:val="22"/>
          <w:szCs w:val="22"/>
        </w:rPr>
        <w:tab/>
        <w:t xml:space="preserve">Michael Brethorst from City of Melrose </w:t>
      </w:r>
      <w:r w:rsidR="00BC0A4D">
        <w:rPr>
          <w:rFonts w:asciiTheme="minorHAnsi" w:hAnsiTheme="minorHAnsi" w:cs="Arial"/>
          <w:sz w:val="22"/>
          <w:szCs w:val="22"/>
        </w:rPr>
        <w:t>answered members question.</w:t>
      </w:r>
      <w:r>
        <w:rPr>
          <w:rFonts w:asciiTheme="minorHAnsi" w:hAnsiTheme="minorHAnsi" w:cs="Arial"/>
          <w:sz w:val="22"/>
          <w:szCs w:val="22"/>
        </w:rPr>
        <w:t xml:space="preserve"> </w:t>
      </w:r>
    </w:p>
    <w:p w:rsidR="003D7799" w:rsidRPr="003D7799" w:rsidRDefault="003D7799" w:rsidP="003D7799">
      <w:pPr>
        <w:tabs>
          <w:tab w:val="left" w:pos="540"/>
          <w:tab w:val="left" w:pos="1440"/>
          <w:tab w:val="left" w:pos="6420"/>
        </w:tabs>
        <w:spacing w:after="120"/>
        <w:ind w:left="540" w:hanging="540"/>
        <w:rPr>
          <w:rFonts w:asciiTheme="minorHAnsi" w:hAnsiTheme="minorHAnsi" w:cs="Arial"/>
          <w:sz w:val="22"/>
          <w:szCs w:val="22"/>
        </w:rPr>
      </w:pPr>
      <w:r w:rsidRPr="003D7799">
        <w:rPr>
          <w:rFonts w:asciiTheme="minorHAnsi" w:hAnsiTheme="minorHAnsi" w:cs="Arial"/>
          <w:sz w:val="22"/>
          <w:szCs w:val="22"/>
        </w:rPr>
        <w:t>RENEWED MOTION: Commissioner Westrom renewed his motion as amended to move Line 42, ENRTF ID: 225-F “Sauk River Dam Removal and Rock Rapids Replacement”, City of Melrose at $2,768,000 and to secure local match of $700,000 – motion prevailed.</w:t>
      </w:r>
    </w:p>
    <w:p w:rsidR="003D7799" w:rsidRPr="003D7799" w:rsidRDefault="003D7799" w:rsidP="003D7799">
      <w:pPr>
        <w:tabs>
          <w:tab w:val="left" w:pos="540"/>
          <w:tab w:val="left" w:pos="1440"/>
          <w:tab w:val="left" w:pos="6420"/>
        </w:tabs>
        <w:spacing w:after="120"/>
        <w:ind w:left="540" w:hanging="540"/>
        <w:rPr>
          <w:rFonts w:asciiTheme="minorHAnsi" w:hAnsiTheme="minorHAnsi" w:cs="Arial"/>
          <w:sz w:val="22"/>
          <w:szCs w:val="22"/>
        </w:rPr>
      </w:pPr>
      <w:r w:rsidRPr="003D7799">
        <w:rPr>
          <w:rFonts w:asciiTheme="minorHAnsi" w:hAnsiTheme="minorHAnsi" w:cs="Arial"/>
          <w:sz w:val="22"/>
          <w:szCs w:val="22"/>
        </w:rPr>
        <w:t>MOTION [6:45:55]: Commissioner Young moved Line 48, ENRTF ID: 002-A “Minnesota Geological Survey Geologic Atlases for Water Resource Management”, U of MN - MN Geological Survey at $2,000,000 – motion prevailed.</w:t>
      </w:r>
    </w:p>
    <w:p w:rsidR="003D7799" w:rsidRPr="003D7799" w:rsidRDefault="003D7799" w:rsidP="003D7799">
      <w:pPr>
        <w:tabs>
          <w:tab w:val="left" w:pos="540"/>
          <w:tab w:val="left" w:pos="1440"/>
          <w:tab w:val="left" w:pos="6420"/>
        </w:tabs>
        <w:spacing w:after="120"/>
        <w:ind w:left="540" w:hanging="540"/>
        <w:rPr>
          <w:rFonts w:asciiTheme="minorHAnsi" w:hAnsiTheme="minorHAnsi" w:cs="Arial"/>
          <w:sz w:val="22"/>
          <w:szCs w:val="22"/>
        </w:rPr>
      </w:pPr>
      <w:r w:rsidRPr="003D7799">
        <w:rPr>
          <w:rFonts w:asciiTheme="minorHAnsi" w:hAnsiTheme="minorHAnsi" w:cs="Arial"/>
          <w:sz w:val="22"/>
          <w:szCs w:val="22"/>
        </w:rPr>
        <w:t>MOTION [647:09]: Commissioner Dahms moved Line 49, ENRTF ID: 269-G “Glacial Edge Trail and Downtown Pedestrian Bridge”, City of Fergus Falls at $600,000 – motion prevailed.</w:t>
      </w:r>
    </w:p>
    <w:p w:rsidR="003D7799" w:rsidRPr="003D7799" w:rsidRDefault="003D7799" w:rsidP="003D7799">
      <w:pPr>
        <w:tabs>
          <w:tab w:val="left" w:pos="540"/>
          <w:tab w:val="left" w:pos="1440"/>
          <w:tab w:val="left" w:pos="6420"/>
        </w:tabs>
        <w:spacing w:after="120"/>
        <w:ind w:left="540" w:hanging="540"/>
        <w:rPr>
          <w:rFonts w:asciiTheme="minorHAnsi" w:hAnsiTheme="minorHAnsi" w:cs="Arial"/>
          <w:sz w:val="22"/>
          <w:szCs w:val="22"/>
        </w:rPr>
      </w:pPr>
      <w:r w:rsidRPr="003D7799">
        <w:rPr>
          <w:rFonts w:asciiTheme="minorHAnsi" w:hAnsiTheme="minorHAnsi" w:cs="Arial"/>
          <w:sz w:val="22"/>
          <w:szCs w:val="22"/>
        </w:rPr>
        <w:t>MOTION [6:47:28]: Commissioner McNamara moved Line 52, ENRTF ID: 202-F “Saving Endangered Pollinators through Data-Driven Prairie Restoration”, Minnesota Zoo at $800,000 – motion prevailed.</w:t>
      </w:r>
    </w:p>
    <w:p w:rsidR="003D7799" w:rsidRPr="003D7799" w:rsidRDefault="003D7799" w:rsidP="003D7799">
      <w:pPr>
        <w:tabs>
          <w:tab w:val="left" w:pos="540"/>
          <w:tab w:val="left" w:pos="1440"/>
          <w:tab w:val="left" w:pos="6420"/>
        </w:tabs>
        <w:spacing w:after="120"/>
        <w:ind w:left="540" w:hanging="540"/>
        <w:rPr>
          <w:rFonts w:asciiTheme="minorHAnsi" w:hAnsiTheme="minorHAnsi" w:cs="Arial"/>
          <w:sz w:val="22"/>
          <w:szCs w:val="22"/>
        </w:rPr>
      </w:pPr>
      <w:r w:rsidRPr="003D7799">
        <w:rPr>
          <w:rFonts w:asciiTheme="minorHAnsi" w:hAnsiTheme="minorHAnsi" w:cs="Arial"/>
          <w:sz w:val="22"/>
          <w:szCs w:val="22"/>
        </w:rPr>
        <w:t>MOTION [6:48:04]: Commissioner Wagenius moved Line 58, ENRTF ID: 048-B “Neonicotinoid Insecticides: Occurrence And Influence on Algal Blooms”, U of MN at $350,000 – motion prevailed.</w:t>
      </w:r>
    </w:p>
    <w:p w:rsidR="003D7799" w:rsidRPr="003D7799" w:rsidRDefault="003D7799" w:rsidP="003D7799">
      <w:pPr>
        <w:tabs>
          <w:tab w:val="left" w:pos="540"/>
          <w:tab w:val="left" w:pos="1440"/>
          <w:tab w:val="left" w:pos="6420"/>
        </w:tabs>
        <w:spacing w:after="120"/>
        <w:ind w:left="540" w:hanging="540"/>
        <w:rPr>
          <w:rFonts w:asciiTheme="minorHAnsi" w:hAnsiTheme="minorHAnsi" w:cs="Arial"/>
          <w:sz w:val="22"/>
          <w:szCs w:val="22"/>
        </w:rPr>
      </w:pPr>
      <w:r w:rsidRPr="003D7799">
        <w:rPr>
          <w:rFonts w:asciiTheme="minorHAnsi" w:hAnsiTheme="minorHAnsi" w:cs="Arial"/>
          <w:sz w:val="22"/>
          <w:szCs w:val="22"/>
        </w:rPr>
        <w:lastRenderedPageBreak/>
        <w:t>MOTION [6:48:53]: Chair Tomassoni moved Line 61, ENRTF ID: 265-G “Bailey Lake Trail and Fishing Pier”, City of Virginia at $550,000 – motion prevailed.</w:t>
      </w:r>
    </w:p>
    <w:p w:rsidR="003D7799" w:rsidRPr="003D7799" w:rsidRDefault="003D7799" w:rsidP="003D7799">
      <w:pPr>
        <w:tabs>
          <w:tab w:val="left" w:pos="540"/>
          <w:tab w:val="left" w:pos="1440"/>
          <w:tab w:val="left" w:pos="6420"/>
        </w:tabs>
        <w:spacing w:after="120"/>
        <w:ind w:left="540" w:hanging="540"/>
        <w:rPr>
          <w:rFonts w:asciiTheme="minorHAnsi" w:hAnsiTheme="minorHAnsi" w:cs="Arial"/>
          <w:sz w:val="22"/>
          <w:szCs w:val="22"/>
        </w:rPr>
      </w:pPr>
      <w:r w:rsidRPr="003D7799">
        <w:rPr>
          <w:rFonts w:asciiTheme="minorHAnsi" w:hAnsiTheme="minorHAnsi" w:cs="Arial"/>
          <w:sz w:val="22"/>
          <w:szCs w:val="22"/>
        </w:rPr>
        <w:t>MOTION [6:49:27]: Commissioner Faber moved Line 62, ENRTF ID: 213-F “Promoting and Restoring Oak Savanna Using Silvopasture”, U of MN at $750,000 – motion prevailed.</w:t>
      </w:r>
    </w:p>
    <w:p w:rsidR="003D7799" w:rsidRPr="003D7799" w:rsidRDefault="003D7799" w:rsidP="003D7799">
      <w:pPr>
        <w:tabs>
          <w:tab w:val="left" w:pos="540"/>
          <w:tab w:val="left" w:pos="1440"/>
          <w:tab w:val="left" w:pos="6420"/>
        </w:tabs>
        <w:spacing w:after="120"/>
        <w:ind w:left="540" w:hanging="540"/>
        <w:rPr>
          <w:rFonts w:asciiTheme="minorHAnsi" w:hAnsiTheme="minorHAnsi" w:cs="Arial"/>
          <w:sz w:val="22"/>
          <w:szCs w:val="22"/>
        </w:rPr>
      </w:pPr>
      <w:r w:rsidRPr="003D7799">
        <w:rPr>
          <w:rFonts w:asciiTheme="minorHAnsi" w:hAnsiTheme="minorHAnsi" w:cs="Arial"/>
          <w:sz w:val="22"/>
          <w:szCs w:val="22"/>
        </w:rPr>
        <w:t>MOTION [6:49:44]: Commissioner Wagenius moved Line 63, ENRTF ID: 054-B “Improving Drinking Water for Minnesotans through Pollution Prevention”, U of MN at $345,000 – motion prevailed.</w:t>
      </w:r>
    </w:p>
    <w:p w:rsidR="003D7799" w:rsidRPr="003D7799" w:rsidRDefault="003D7799" w:rsidP="003D7799">
      <w:pPr>
        <w:tabs>
          <w:tab w:val="left" w:pos="540"/>
          <w:tab w:val="left" w:pos="1440"/>
          <w:tab w:val="left" w:pos="6420"/>
        </w:tabs>
        <w:spacing w:after="120"/>
        <w:ind w:left="540" w:hanging="540"/>
        <w:rPr>
          <w:rFonts w:asciiTheme="minorHAnsi" w:hAnsiTheme="minorHAnsi" w:cs="Arial"/>
          <w:sz w:val="22"/>
          <w:szCs w:val="22"/>
        </w:rPr>
      </w:pPr>
      <w:r w:rsidRPr="003D7799">
        <w:rPr>
          <w:rFonts w:asciiTheme="minorHAnsi" w:hAnsiTheme="minorHAnsi" w:cs="Arial"/>
          <w:sz w:val="22"/>
          <w:szCs w:val="22"/>
        </w:rPr>
        <w:t>MOTION [6:50:34]: Commissioner Ecklund moved Line 67, ENRTF ID: 271-G “Crane Lake to Vermilion Falls Trail”, Voyageur Country ATV at $400,000 – motion prevailed.</w:t>
      </w:r>
    </w:p>
    <w:p w:rsidR="003D7799" w:rsidRPr="003D7799" w:rsidRDefault="003D7799" w:rsidP="003D7799">
      <w:pPr>
        <w:tabs>
          <w:tab w:val="left" w:pos="540"/>
          <w:tab w:val="left" w:pos="1440"/>
          <w:tab w:val="left" w:pos="6420"/>
        </w:tabs>
        <w:spacing w:after="120"/>
        <w:ind w:left="540" w:hanging="540"/>
        <w:rPr>
          <w:rFonts w:asciiTheme="minorHAnsi" w:hAnsiTheme="minorHAnsi" w:cs="Arial"/>
          <w:sz w:val="22"/>
          <w:szCs w:val="22"/>
        </w:rPr>
      </w:pPr>
      <w:r w:rsidRPr="003D7799">
        <w:rPr>
          <w:rFonts w:asciiTheme="minorHAnsi" w:hAnsiTheme="minorHAnsi" w:cs="Arial"/>
          <w:sz w:val="22"/>
          <w:szCs w:val="22"/>
        </w:rPr>
        <w:t>MOTION [6:51:15]: Commissioner Dahms moved Line 70, ENRTF ID: 116-BH “Spring Biological Nitrate Removal to Protect Drinking Water”, City of Fairmont at $175,000 – motion prevailed.</w:t>
      </w:r>
    </w:p>
    <w:p w:rsidR="003D7799" w:rsidRPr="003D7799" w:rsidRDefault="003D7799" w:rsidP="003D7799">
      <w:pPr>
        <w:tabs>
          <w:tab w:val="left" w:pos="540"/>
          <w:tab w:val="left" w:pos="1440"/>
          <w:tab w:val="left" w:pos="6420"/>
        </w:tabs>
        <w:spacing w:after="120"/>
        <w:ind w:left="540" w:hanging="540"/>
        <w:rPr>
          <w:rFonts w:asciiTheme="minorHAnsi" w:hAnsiTheme="minorHAnsi" w:cs="Arial"/>
          <w:sz w:val="22"/>
          <w:szCs w:val="22"/>
        </w:rPr>
      </w:pPr>
      <w:r w:rsidRPr="003D7799">
        <w:rPr>
          <w:rFonts w:asciiTheme="minorHAnsi" w:hAnsiTheme="minorHAnsi" w:cs="Arial"/>
          <w:sz w:val="22"/>
          <w:szCs w:val="22"/>
        </w:rPr>
        <w:t>MOTION [6:51:33]: Commissioner Gibson moved Line 78, ENRTF ID: 025-A “Mapping Habitat Use and Disease of Urban Carnivores”, U of MN at $500,000 – motion prevailed.</w:t>
      </w:r>
    </w:p>
    <w:p w:rsidR="003D7799" w:rsidRPr="003D7799" w:rsidRDefault="003D7799" w:rsidP="003D7799">
      <w:pPr>
        <w:tabs>
          <w:tab w:val="left" w:pos="540"/>
          <w:tab w:val="left" w:pos="1440"/>
          <w:tab w:val="left" w:pos="6420"/>
        </w:tabs>
        <w:spacing w:after="120"/>
        <w:ind w:left="540" w:hanging="540"/>
        <w:rPr>
          <w:rFonts w:asciiTheme="minorHAnsi" w:hAnsiTheme="minorHAnsi" w:cs="Arial"/>
          <w:sz w:val="22"/>
          <w:szCs w:val="22"/>
        </w:rPr>
      </w:pPr>
      <w:r w:rsidRPr="003D7799">
        <w:rPr>
          <w:rFonts w:asciiTheme="minorHAnsi" w:hAnsiTheme="minorHAnsi" w:cs="Arial"/>
          <w:sz w:val="22"/>
          <w:szCs w:val="22"/>
        </w:rPr>
        <w:t>MOTION [6:54:31]: Commissioner Westrom moved Line 93, ENRTF ID: 176-E “Development of Clean Energy Storage Systems for Farms”, U of MN – WCROC at $650,000 – motion prevailed. Commissioner Reese abstained.</w:t>
      </w:r>
    </w:p>
    <w:p w:rsidR="003D7799" w:rsidRPr="003D7799" w:rsidRDefault="003D7799" w:rsidP="003D7799">
      <w:pPr>
        <w:tabs>
          <w:tab w:val="left" w:pos="540"/>
          <w:tab w:val="left" w:pos="1440"/>
          <w:tab w:val="left" w:pos="6420"/>
        </w:tabs>
        <w:spacing w:after="120"/>
        <w:ind w:left="540" w:hanging="540"/>
        <w:rPr>
          <w:rFonts w:asciiTheme="minorHAnsi" w:hAnsiTheme="minorHAnsi" w:cs="Arial"/>
          <w:sz w:val="22"/>
          <w:szCs w:val="22"/>
        </w:rPr>
      </w:pPr>
      <w:r w:rsidRPr="003D7799">
        <w:rPr>
          <w:rFonts w:asciiTheme="minorHAnsi" w:hAnsiTheme="minorHAnsi" w:cs="Arial"/>
          <w:sz w:val="22"/>
          <w:szCs w:val="22"/>
        </w:rPr>
        <w:t>MOTION [6:55:37]: Commissioner Heintzeman moved Line 99, ENRTF ID: 027-A “Accelerated Aggregate Resource Mapping”, MN DNR at $700,000 – motion prevailed.</w:t>
      </w:r>
    </w:p>
    <w:p w:rsidR="003D7799" w:rsidRPr="003D7799" w:rsidRDefault="003D7799" w:rsidP="003D7799">
      <w:pPr>
        <w:tabs>
          <w:tab w:val="left" w:pos="540"/>
          <w:tab w:val="left" w:pos="1440"/>
          <w:tab w:val="left" w:pos="6420"/>
        </w:tabs>
        <w:spacing w:after="120"/>
        <w:ind w:left="540" w:hanging="540"/>
        <w:rPr>
          <w:rFonts w:asciiTheme="minorHAnsi" w:hAnsiTheme="minorHAnsi" w:cs="Arial"/>
          <w:sz w:val="22"/>
          <w:szCs w:val="22"/>
        </w:rPr>
      </w:pPr>
      <w:r w:rsidRPr="003D7799">
        <w:rPr>
          <w:rFonts w:asciiTheme="minorHAnsi" w:hAnsiTheme="minorHAnsi" w:cs="Arial"/>
          <w:sz w:val="22"/>
          <w:szCs w:val="22"/>
        </w:rPr>
        <w:tab/>
        <w:t>Members returned to Line 41, ENRTF ID: 275-J “County Geologic Atlases - Part B”, MN DNR.</w:t>
      </w:r>
    </w:p>
    <w:p w:rsidR="003D7799" w:rsidRPr="003D7799" w:rsidRDefault="003D7799" w:rsidP="003D7799">
      <w:pPr>
        <w:tabs>
          <w:tab w:val="left" w:pos="540"/>
          <w:tab w:val="left" w:pos="1440"/>
          <w:tab w:val="left" w:pos="6420"/>
        </w:tabs>
        <w:spacing w:after="120"/>
        <w:ind w:left="540" w:hanging="540"/>
        <w:rPr>
          <w:rFonts w:asciiTheme="minorHAnsi" w:hAnsiTheme="minorHAnsi" w:cs="Arial"/>
          <w:sz w:val="22"/>
          <w:szCs w:val="22"/>
        </w:rPr>
      </w:pPr>
      <w:r w:rsidRPr="003D7799">
        <w:rPr>
          <w:rFonts w:asciiTheme="minorHAnsi" w:hAnsiTheme="minorHAnsi" w:cs="Arial"/>
          <w:sz w:val="22"/>
          <w:szCs w:val="22"/>
        </w:rPr>
        <w:t>MOTION [6:57:08]: Commissioner Kessler moved Line 41, ENRTF ID: 275-J “County Geologic Atlases - Part B”, MN DNR at $2,400,000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ab/>
        <w:t xml:space="preserve">Members agreed to add the following to List #2 for consideration: </w:t>
      </w:r>
    </w:p>
    <w:p w:rsidR="003D7799" w:rsidRPr="003D7799" w:rsidRDefault="003D7799" w:rsidP="003D7799">
      <w:pPr>
        <w:numPr>
          <w:ilvl w:val="0"/>
          <w:numId w:val="16"/>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[7:03:54] Commissioner McNamara would like to consider Line 54, ENRTF ID: 253-G “Accessible Fishing Piers“, MN DNR at $320,000</w:t>
      </w:r>
    </w:p>
    <w:p w:rsidR="003D7799" w:rsidRPr="003D7799" w:rsidRDefault="003D7799" w:rsidP="003D7799">
      <w:pPr>
        <w:numPr>
          <w:ilvl w:val="0"/>
          <w:numId w:val="16"/>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[7:05:05] Chair Tomassoni would like to consider Line 80, ENRTF ID: 058-B “Reducing Municipal Wastewater Mercury Pollution to Lake Superior“, Minnesota Pollution Control Agency  at $250,000</w:t>
      </w:r>
    </w:p>
    <w:p w:rsidR="003D7799" w:rsidRPr="003D7799" w:rsidRDefault="003D7799" w:rsidP="003D7799">
      <w:pPr>
        <w:numPr>
          <w:ilvl w:val="0"/>
          <w:numId w:val="16"/>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[7:06:19] Commissioner Kessler would like to consider adding $160,000 to Line 30, ENRTF ID: 062-B “Phytoremediation for Extracting Deicing Salt from Roadside Soils“, U of MN.</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[7:07:53]: Commissioner Gibson moved to add $50,000 to Line 76, ENRTF ID: 124-C “Connecting Over 11,000 Students to the Boundary Waters”, Friends of the Boundary Waters Wilderness– motion did not prevail.</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[7:08:35]: Commissioner Moody moved to add $25,000 to Line 68, ENRTF ID: 100-BH “Repurposing Unprofitable Cropland: Water and Wildlife’s Silver Bullet?”, Science Museum of Minnesota, St. Croix Watershed Research Station– motion did not prevail.</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ab/>
        <w:t xml:space="preserve">Members agreed to add the following 2019 proposals (List #2 as amended) to the spreadsheet titled “ML2019 LCCMR Recommendations Allocations Summary Spreadsheet“ at the dollar amount listed: </w:t>
      </w:r>
    </w:p>
    <w:p w:rsidR="003D7799" w:rsidRPr="003D7799" w:rsidRDefault="003D7799" w:rsidP="003D7799">
      <w:pPr>
        <w:numPr>
          <w:ilvl w:val="0"/>
          <w:numId w:val="18"/>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Line 45, ENRTF ID: 049-B “Benign Design: Environmental Studies Leading to Sustainable Pharmaceuticals”, U of MN at $415,000</w:t>
      </w:r>
    </w:p>
    <w:p w:rsidR="003D7799" w:rsidRPr="003D7799" w:rsidRDefault="003D7799" w:rsidP="003D7799">
      <w:pPr>
        <w:numPr>
          <w:ilvl w:val="0"/>
          <w:numId w:val="18"/>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Line 68, ENRTF ID: 100-BH “Repurposing Unprofitable Cropland: Water and Wildlife’s Silver Bullet?”, Science Museum of Minnesota, St. Croix Watershed Research Station at $100,000</w:t>
      </w:r>
    </w:p>
    <w:p w:rsidR="003D7799" w:rsidRPr="003D7799" w:rsidRDefault="003D7799" w:rsidP="003D7799">
      <w:pPr>
        <w:numPr>
          <w:ilvl w:val="0"/>
          <w:numId w:val="18"/>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Line 47, ENRTF ID: 016-A “Spruce Grouse: Sentinels for Boreal Forest Connectivity”, U of MN The Raptor Center at $350,000</w:t>
      </w:r>
    </w:p>
    <w:p w:rsidR="003D7799" w:rsidRPr="003D7799" w:rsidRDefault="003D7799" w:rsidP="003D7799">
      <w:pPr>
        <w:numPr>
          <w:ilvl w:val="0"/>
          <w:numId w:val="18"/>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Line 72, ENRTF ID: 072-B “Accelerating Perennial Crop Production to Prevent Nitrate Leaching”, Stearns County Soil and Water Conservation District at $440,000</w:t>
      </w:r>
    </w:p>
    <w:p w:rsidR="003D7799" w:rsidRPr="003D7799" w:rsidRDefault="003D7799" w:rsidP="003D7799">
      <w:pPr>
        <w:numPr>
          <w:ilvl w:val="0"/>
          <w:numId w:val="18"/>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lastRenderedPageBreak/>
        <w:t>Line 100, ENRTF ID: 046-AH “Improving Statewide GIS Data by Restoring the PLS”, Minnesota Association of County Surveyors Grant County at $135,000</w:t>
      </w:r>
    </w:p>
    <w:p w:rsidR="003D7799" w:rsidRPr="003D7799" w:rsidRDefault="003D7799" w:rsidP="003D7799">
      <w:pPr>
        <w:numPr>
          <w:ilvl w:val="0"/>
          <w:numId w:val="18"/>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Line 76, ENRTF ID: 124-C “Connecting Over 11,000 Students to the Boundary Waters”, Friends of the Boundary Waters Wilderness at $450,000</w:t>
      </w:r>
    </w:p>
    <w:p w:rsidR="003D7799" w:rsidRPr="003D7799" w:rsidRDefault="003D7799" w:rsidP="003D7799">
      <w:pPr>
        <w:numPr>
          <w:ilvl w:val="0"/>
          <w:numId w:val="18"/>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Line 87, ENRTF ID: 264-G “Birch Lake Recreation Area Campground”, City of Babbitt at $350,000</w:t>
      </w:r>
    </w:p>
    <w:p w:rsidR="003D7799" w:rsidRPr="003D7799" w:rsidRDefault="003D7799" w:rsidP="003D7799">
      <w:pPr>
        <w:numPr>
          <w:ilvl w:val="0"/>
          <w:numId w:val="18"/>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Line 59, ENRTF ID: 196-EH “Modeling Energy and Environmental Roadmaps for Minnesota Communities”, City of Morris Administration at $150,000</w:t>
      </w:r>
    </w:p>
    <w:p w:rsidR="003D7799" w:rsidRPr="003D7799" w:rsidRDefault="003D7799" w:rsidP="003D7799">
      <w:pPr>
        <w:numPr>
          <w:ilvl w:val="0"/>
          <w:numId w:val="18"/>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Line 54, ENRTF ID: 253-G “Accessible Fishing Piers“, MN DNR at $320,000</w:t>
      </w:r>
    </w:p>
    <w:p w:rsidR="003D7799" w:rsidRPr="003D7799" w:rsidRDefault="003D7799" w:rsidP="003D7799">
      <w:pPr>
        <w:numPr>
          <w:ilvl w:val="0"/>
          <w:numId w:val="18"/>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Line 80, ENRTF ID: 058-B “Reducing Municipal Wastewater Mercury Pollution to Lake Superior“, Minnesota Pollution Control Agency  at $250,000</w:t>
      </w:r>
    </w:p>
    <w:p w:rsidR="003D7799" w:rsidRPr="003D7799" w:rsidRDefault="003D7799" w:rsidP="003D7799">
      <w:pPr>
        <w:numPr>
          <w:ilvl w:val="0"/>
          <w:numId w:val="18"/>
        </w:numPr>
        <w:tabs>
          <w:tab w:val="left" w:pos="540"/>
          <w:tab w:val="left" w:pos="1440"/>
        </w:tabs>
        <w:spacing w:after="120"/>
        <w:contextualSpacing/>
        <w:rPr>
          <w:rFonts w:asciiTheme="minorHAnsi" w:hAnsiTheme="minorHAnsi" w:cs="Arial"/>
          <w:sz w:val="22"/>
          <w:szCs w:val="22"/>
        </w:rPr>
      </w:pPr>
      <w:r w:rsidRPr="003D7799">
        <w:rPr>
          <w:rFonts w:asciiTheme="minorHAnsi" w:hAnsiTheme="minorHAnsi" w:cs="Arial"/>
          <w:sz w:val="22"/>
          <w:szCs w:val="22"/>
        </w:rPr>
        <w:t>Add $160,000 to Line 30, ENRTF ID: 062-B “Phytoremediation for Extracting Deicing Salt from Roadside Soils“, U of MN.</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[7:13:45]: Commissioner Westrom moved Public Facilities Authority (PFA) at $2,000,000; Line 32, ENRTF ID: 014-A “Minnesota Trumpeter Swan Migration Ecology and Conservation, U of MN at $250,000; and the remaining will go into an Emerging Issues Account.</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ab/>
        <w:t>Members agreed to split the motion.</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[7:23:52]: Commissioner Westrom moved Public Facilities Authority (PFA) at $2,000,000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MOTION [7:24:20]: Commissioner Westrom moved Line 32, ENRTF ID: 014-A “Minnesota Trumpeter Swan Migration Ecology and Conservation, U of MN at $250,000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AMENDMENT: Commissioner Faber amended Commissioner Westrom motion to move Line 32, ENRTF ID: 014-A “Minnesota Trumpeter Swan Migration Ecology and Conservation, U of MN at $300,000. Commissioner Westrom accepted.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RENEWED MOTION: Commissioner Westrom renewed his motion as amended to move Line 32, ENRTF ID: 014-A “Minnesota Trumpeter Swan Migration Ecology and Conservation, U of MN at $300,000 – motion prevailed.</w:t>
      </w:r>
    </w:p>
    <w:p w:rsidR="003D7799" w:rsidRPr="003D7799" w:rsidRDefault="003D7799" w:rsidP="003D7799">
      <w:pPr>
        <w:tabs>
          <w:tab w:val="left" w:pos="540"/>
          <w:tab w:val="left" w:pos="1440"/>
        </w:tabs>
        <w:spacing w:after="120"/>
        <w:ind w:left="540" w:hanging="540"/>
        <w:rPr>
          <w:rFonts w:asciiTheme="minorHAnsi" w:hAnsiTheme="minorHAnsi" w:cs="Arial"/>
          <w:sz w:val="22"/>
          <w:szCs w:val="22"/>
        </w:rPr>
      </w:pPr>
      <w:r w:rsidRPr="003D7799">
        <w:rPr>
          <w:rFonts w:asciiTheme="minorHAnsi" w:hAnsiTheme="minorHAnsi" w:cs="Arial"/>
          <w:sz w:val="22"/>
          <w:szCs w:val="22"/>
        </w:rPr>
        <w:t xml:space="preserve">MOTION [7:25:35]: Commissioner McNamara moved to approve the ML2019 LCCMR Recommendations Allocations Summary Spreadsheet for the Environment and Natural Resources Trust Fund (ENRTF); with caveat to allow staff to make technical changes as needed and will setup a meeting with DNR regarding DNR proposals– motion prevailed (unanimous voice vote – 15 members present). </w:t>
      </w:r>
    </w:p>
    <w:p w:rsidR="003D7799" w:rsidRPr="003D7799" w:rsidRDefault="003D7799" w:rsidP="003D7799">
      <w:pPr>
        <w:tabs>
          <w:tab w:val="left" w:pos="540"/>
          <w:tab w:val="left" w:pos="1440"/>
        </w:tabs>
        <w:spacing w:after="120"/>
        <w:ind w:left="540" w:hanging="540"/>
        <w:rPr>
          <w:rFonts w:ascii="Calibri" w:hAnsi="Calibri" w:cs="Arial"/>
          <w:b/>
          <w:sz w:val="22"/>
          <w:szCs w:val="22"/>
        </w:rPr>
      </w:pPr>
      <w:r w:rsidRPr="003D7799">
        <w:rPr>
          <w:rFonts w:ascii="Calibri" w:hAnsi="Calibri" w:cs="Arial"/>
          <w:b/>
          <w:sz w:val="22"/>
          <w:szCs w:val="22"/>
        </w:rPr>
        <w:t>13.</w:t>
      </w:r>
      <w:r w:rsidRPr="003D7799">
        <w:rPr>
          <w:rFonts w:ascii="Calibri" w:hAnsi="Calibri" w:cs="Arial"/>
          <w:b/>
          <w:sz w:val="22"/>
          <w:szCs w:val="22"/>
        </w:rPr>
        <w:tab/>
        <w:t xml:space="preserve">Adjourn </w:t>
      </w:r>
    </w:p>
    <w:p w:rsidR="003D7799" w:rsidRPr="003D7799" w:rsidRDefault="003D7799" w:rsidP="003D7799">
      <w:pPr>
        <w:tabs>
          <w:tab w:val="left" w:pos="540"/>
          <w:tab w:val="left" w:pos="1440"/>
        </w:tabs>
        <w:spacing w:after="120"/>
        <w:ind w:left="540" w:hanging="540"/>
        <w:rPr>
          <w:rFonts w:ascii="Calibri" w:hAnsi="Calibri" w:cs="Arial"/>
          <w:sz w:val="22"/>
          <w:szCs w:val="22"/>
        </w:rPr>
      </w:pPr>
      <w:r w:rsidRPr="003D7799">
        <w:rPr>
          <w:rFonts w:ascii="Calibri" w:hAnsi="Calibri" w:cs="Arial"/>
          <w:sz w:val="22"/>
          <w:szCs w:val="22"/>
        </w:rPr>
        <w:tab/>
        <w:t>The meeting adjourned at 5:00 p.m.</w:t>
      </w:r>
    </w:p>
    <w:p w:rsidR="003D7799" w:rsidRPr="003D7799" w:rsidRDefault="003D7799" w:rsidP="003D7799">
      <w:pPr>
        <w:tabs>
          <w:tab w:val="left" w:pos="540"/>
          <w:tab w:val="left" w:pos="5865"/>
        </w:tabs>
        <w:spacing w:after="120"/>
        <w:ind w:left="540" w:hanging="540"/>
        <w:rPr>
          <w:rFonts w:ascii="Calibri" w:hAnsi="Calibri" w:cs="Arial"/>
          <w:b/>
          <w:sz w:val="22"/>
          <w:szCs w:val="22"/>
        </w:rPr>
      </w:pPr>
      <w:r w:rsidRPr="003D7799">
        <w:rPr>
          <w:rFonts w:ascii="Calibri" w:hAnsi="Calibri" w:cs="Arial"/>
          <w:b/>
          <w:sz w:val="22"/>
          <w:szCs w:val="22"/>
        </w:rPr>
        <w:tab/>
      </w:r>
      <w:r w:rsidRPr="003D7799">
        <w:rPr>
          <w:rFonts w:ascii="Calibri" w:hAnsi="Calibri" w:cs="Arial"/>
          <w:b/>
          <w:sz w:val="22"/>
          <w:szCs w:val="22"/>
        </w:rPr>
        <w:tab/>
      </w:r>
    </w:p>
    <w:p w:rsidR="003D7799" w:rsidRPr="003D7799" w:rsidRDefault="003D7799" w:rsidP="003D7799">
      <w:pPr>
        <w:tabs>
          <w:tab w:val="left" w:pos="540"/>
          <w:tab w:val="left" w:pos="1440"/>
        </w:tabs>
        <w:spacing w:after="120"/>
        <w:ind w:left="540" w:hanging="540"/>
        <w:rPr>
          <w:rFonts w:ascii="Calibri" w:hAnsi="Calibri" w:cs="Arial"/>
          <w:b/>
          <w:sz w:val="22"/>
          <w:szCs w:val="22"/>
        </w:rPr>
      </w:pPr>
    </w:p>
    <w:p w:rsidR="003D7799" w:rsidRPr="003D7799" w:rsidRDefault="003D7799" w:rsidP="003D7799">
      <w:pPr>
        <w:tabs>
          <w:tab w:val="left" w:pos="540"/>
          <w:tab w:val="left" w:pos="1440"/>
        </w:tabs>
        <w:spacing w:after="120"/>
        <w:ind w:left="540" w:hanging="540"/>
        <w:rPr>
          <w:rFonts w:ascii="Calibri" w:hAnsi="Calibri" w:cs="Arial"/>
          <w:b/>
          <w:sz w:val="22"/>
          <w:szCs w:val="22"/>
        </w:rPr>
      </w:pPr>
      <w:r w:rsidRPr="003D7799">
        <w:rPr>
          <w:rFonts w:ascii="Calibri" w:hAnsi="Calibri" w:cs="Arial"/>
          <w:b/>
          <w:sz w:val="22"/>
          <w:szCs w:val="22"/>
        </w:rPr>
        <w:tab/>
        <w:t>____________________________________</w:t>
      </w:r>
    </w:p>
    <w:p w:rsidR="003D7799" w:rsidRPr="003D7799" w:rsidRDefault="003D7799" w:rsidP="003D7799">
      <w:pPr>
        <w:tabs>
          <w:tab w:val="left" w:pos="1440"/>
          <w:tab w:val="left" w:pos="1980"/>
        </w:tabs>
        <w:spacing w:after="120"/>
        <w:ind w:left="1980" w:hanging="1980"/>
        <w:rPr>
          <w:rFonts w:asciiTheme="minorHAnsi" w:hAnsiTheme="minorHAnsi" w:cstheme="minorHAnsi"/>
          <w:sz w:val="22"/>
          <w:szCs w:val="22"/>
        </w:rPr>
      </w:pPr>
    </w:p>
    <w:p w:rsidR="001B6920" w:rsidRPr="001B6920" w:rsidRDefault="001B6920" w:rsidP="001B6920"/>
    <w:p w:rsidR="001B6920" w:rsidRPr="001B6920" w:rsidRDefault="001B6920" w:rsidP="001B6920"/>
    <w:p w:rsidR="001B6920" w:rsidRPr="001B6920" w:rsidRDefault="001B6920" w:rsidP="001B6920"/>
    <w:p w:rsidR="001B6920" w:rsidRPr="001B6920" w:rsidRDefault="001B6920" w:rsidP="001B6920"/>
    <w:p w:rsidR="001B6920" w:rsidRPr="001B6920" w:rsidRDefault="001B6920" w:rsidP="001B6920"/>
    <w:p w:rsidR="001B6920" w:rsidRDefault="001B6920" w:rsidP="001B6920"/>
    <w:p w:rsidR="003D7799" w:rsidRPr="001B6920" w:rsidRDefault="003D7799" w:rsidP="001B6920"/>
    <w:p w:rsidR="001B6920" w:rsidRPr="001B6920" w:rsidRDefault="001B6920" w:rsidP="001B6920"/>
    <w:p w:rsidR="001B6920" w:rsidRPr="001B6920" w:rsidRDefault="001B6920" w:rsidP="001B6920"/>
    <w:p w:rsidR="001B6920" w:rsidRPr="001B6920" w:rsidRDefault="001B6920" w:rsidP="001B6920"/>
    <w:p w:rsidR="001B6920" w:rsidRPr="001B6920" w:rsidRDefault="001B6920" w:rsidP="001B6920"/>
    <w:p w:rsidR="001B6920" w:rsidRPr="001B6920" w:rsidRDefault="001B6920" w:rsidP="001B6920"/>
    <w:p w:rsidR="001B6920" w:rsidRPr="001B6920" w:rsidRDefault="001B6920" w:rsidP="001B6920"/>
    <w:p w:rsidR="001B6920" w:rsidRDefault="001B6920" w:rsidP="001B6920"/>
    <w:p w:rsidR="001B6920" w:rsidRDefault="001B6920" w:rsidP="001B6920"/>
    <w:p w:rsidR="00172F47" w:rsidRPr="001B6920" w:rsidRDefault="00172F47" w:rsidP="001B6920">
      <w:pPr>
        <w:jc w:val="center"/>
      </w:pPr>
    </w:p>
    <w:sectPr w:rsidR="00172F47" w:rsidRPr="001B6920" w:rsidSect="00F45E04">
      <w:headerReference w:type="even" r:id="rId9"/>
      <w:headerReference w:type="default" r:id="rId10"/>
      <w:footerReference w:type="even" r:id="rId11"/>
      <w:footerReference w:type="default" r:id="rId12"/>
      <w:headerReference w:type="first" r:id="rId13"/>
      <w:footerReference w:type="first" r:id="rId14"/>
      <w:pgSz w:w="12240" w:h="15840" w:code="1"/>
      <w:pgMar w:top="720" w:right="1008" w:bottom="720" w:left="1008" w:header="720" w:footer="432"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BC3" w:rsidRDefault="00A35BC3">
      <w:r>
        <w:separator/>
      </w:r>
    </w:p>
  </w:endnote>
  <w:endnote w:type="continuationSeparator" w:id="0">
    <w:p w:rsidR="00A35BC3" w:rsidRDefault="00A3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E8" w:rsidRDefault="000A7E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F47" w:rsidRDefault="00172F47">
    <w:pPr>
      <w:pStyle w:val="Footer"/>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E4257D">
      <w:rPr>
        <w:noProof/>
        <w:snapToGrid w:val="0"/>
      </w:rPr>
      <w:t>8</w:t>
    </w:r>
    <w:r>
      <w:rPr>
        <w:snapToGrid w:val="0"/>
      </w:rPr>
      <w:fldChar w:fldCharType="end"/>
    </w:r>
    <w:r>
      <w:rPr>
        <w:snapToGrid w:val="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D1" w:rsidRDefault="00B01ED1" w:rsidP="00B01ED1">
    <w:pPr>
      <w:pStyle w:val="Footer"/>
      <w:jc w:val="center"/>
      <w:rPr>
        <w:rFonts w:ascii="Arial" w:hAnsi="Arial" w:cs="Arial"/>
        <w:sz w:val="16"/>
        <w:szCs w:val="16"/>
      </w:rPr>
    </w:pPr>
    <w:r w:rsidRPr="00936091">
      <w:rPr>
        <w:rFonts w:ascii="Arial" w:hAnsi="Arial" w:cs="Arial"/>
        <w:sz w:val="16"/>
        <w:szCs w:val="16"/>
      </w:rPr>
      <w:t>Sen. Gary Dahms, Sen. Kari Dziedzic,</w:t>
    </w:r>
    <w:r>
      <w:rPr>
        <w:rFonts w:ascii="Arial" w:hAnsi="Arial" w:cs="Arial"/>
        <w:sz w:val="16"/>
        <w:szCs w:val="16"/>
      </w:rPr>
      <w:t xml:space="preserve"> Rep. Rob Ecklund, William Faber, Nancy Gibson, </w:t>
    </w:r>
  </w:p>
  <w:p w:rsidR="00B01ED1" w:rsidRDefault="00B01ED1" w:rsidP="00B01ED1">
    <w:pPr>
      <w:pStyle w:val="Footer"/>
      <w:jc w:val="center"/>
      <w:rPr>
        <w:rFonts w:ascii="Arial" w:hAnsi="Arial" w:cs="Arial"/>
        <w:sz w:val="16"/>
        <w:szCs w:val="16"/>
      </w:rPr>
    </w:pPr>
    <w:r>
      <w:rPr>
        <w:rFonts w:ascii="Arial" w:hAnsi="Arial" w:cs="Arial"/>
        <w:sz w:val="16"/>
        <w:szCs w:val="16"/>
      </w:rPr>
      <w:t>Rep. Josh Heintzeman, Rep. Joe Hoppe</w:t>
    </w:r>
    <w:r w:rsidRPr="00936091">
      <w:rPr>
        <w:rFonts w:ascii="Arial" w:hAnsi="Arial" w:cs="Arial"/>
        <w:sz w:val="16"/>
        <w:szCs w:val="16"/>
      </w:rPr>
      <w:t xml:space="preserve">, </w:t>
    </w:r>
    <w:r>
      <w:rPr>
        <w:rFonts w:ascii="Arial" w:hAnsi="Arial" w:cs="Arial"/>
        <w:sz w:val="16"/>
        <w:szCs w:val="16"/>
      </w:rPr>
      <w:t xml:space="preserve">Sen. Bill Ingebrigtsen, Nicole Kessler, Denny McNamara, </w:t>
    </w:r>
    <w:r w:rsidRPr="00936091">
      <w:rPr>
        <w:rFonts w:ascii="Arial" w:hAnsi="Arial" w:cs="Arial"/>
        <w:sz w:val="16"/>
        <w:szCs w:val="16"/>
      </w:rPr>
      <w:t xml:space="preserve">Norman Moody, </w:t>
    </w:r>
  </w:p>
  <w:p w:rsidR="00B01ED1" w:rsidRPr="00DD3C90" w:rsidRDefault="00B01ED1" w:rsidP="00B01ED1">
    <w:pPr>
      <w:pStyle w:val="Footer"/>
      <w:jc w:val="center"/>
      <w:rPr>
        <w:i/>
        <w:sz w:val="16"/>
        <w:szCs w:val="16"/>
      </w:rPr>
    </w:pPr>
    <w:r>
      <w:rPr>
        <w:rFonts w:ascii="Arial" w:hAnsi="Arial" w:cs="Arial"/>
        <w:sz w:val="16"/>
        <w:szCs w:val="16"/>
      </w:rPr>
      <w:t>Rep. Jim Newberger,</w:t>
    </w:r>
    <w:r w:rsidRPr="00936091">
      <w:rPr>
        <w:rFonts w:ascii="Arial" w:hAnsi="Arial" w:cs="Arial"/>
        <w:sz w:val="16"/>
        <w:szCs w:val="16"/>
      </w:rPr>
      <w:t xml:space="preserve"> </w:t>
    </w:r>
    <w:r>
      <w:rPr>
        <w:rFonts w:ascii="Arial" w:hAnsi="Arial" w:cs="Arial"/>
        <w:sz w:val="16"/>
        <w:szCs w:val="16"/>
      </w:rPr>
      <w:t>Michael Reese, Sen. David Tomassoni, Michael Reese, Rep. Jean Wagenius, Sen. Torrey Westrom, Della Young</w:t>
    </w:r>
    <w:r>
      <w:rPr>
        <w:rFonts w:ascii="Arial" w:hAnsi="Arial" w:cs="Arial"/>
        <w:b/>
        <w:i/>
        <w:sz w:val="16"/>
        <w:szCs w:val="16"/>
      </w:rPr>
      <w:t xml:space="preserve"> </w:t>
    </w:r>
  </w:p>
  <w:p w:rsidR="00172F47" w:rsidRPr="00DD3C90" w:rsidRDefault="00172F47" w:rsidP="00DD3C90">
    <w:pPr>
      <w:pStyle w:val="Footer"/>
      <w:jc w:val="center"/>
      <w:rPr>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BC3" w:rsidRDefault="00A35BC3">
      <w:r>
        <w:separator/>
      </w:r>
    </w:p>
  </w:footnote>
  <w:footnote w:type="continuationSeparator" w:id="0">
    <w:p w:rsidR="00A35BC3" w:rsidRDefault="00A35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F47" w:rsidRDefault="00172F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72F47" w:rsidRDefault="00172F47">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F47" w:rsidRDefault="00172F47">
    <w:pPr>
      <w:pStyle w:val="Heading1"/>
      <w:tabs>
        <w:tab w:val="right" w:pos="9360"/>
      </w:tabs>
      <w:ind w:right="360"/>
      <w:rPr>
        <w:rFonts w:cs="Arial"/>
      </w:rPr>
    </w:pPr>
    <w:r w:rsidRPr="00FF52B4">
      <w:rPr>
        <w:rFonts w:cs="Arial"/>
        <w:sz w:val="24"/>
      </w:rPr>
      <w:t>L</w:t>
    </w:r>
    <w:r w:rsidRPr="00FF52B4">
      <w:rPr>
        <w:rFonts w:cs="Arial"/>
      </w:rPr>
      <w:t>EGISLATIVE-</w:t>
    </w:r>
    <w:r w:rsidRPr="00FF52B4">
      <w:rPr>
        <w:rFonts w:cs="Arial"/>
        <w:sz w:val="24"/>
      </w:rPr>
      <w:t>C</w:t>
    </w:r>
    <w:r w:rsidRPr="00FF52B4">
      <w:rPr>
        <w:rFonts w:cs="Arial"/>
      </w:rPr>
      <w:t xml:space="preserve">ITIZEN </w:t>
    </w:r>
    <w:r w:rsidRPr="00FF52B4">
      <w:rPr>
        <w:rFonts w:cs="Arial"/>
        <w:sz w:val="24"/>
      </w:rPr>
      <w:t>C</w:t>
    </w:r>
    <w:r w:rsidRPr="00FF52B4">
      <w:rPr>
        <w:rFonts w:cs="Arial"/>
      </w:rPr>
      <w:t xml:space="preserve">OMMISSION ON </w:t>
    </w:r>
    <w:r w:rsidRPr="00FF52B4">
      <w:rPr>
        <w:rFonts w:cs="Arial"/>
        <w:sz w:val="24"/>
      </w:rPr>
      <w:t>M</w:t>
    </w:r>
    <w:r w:rsidRPr="00FF52B4">
      <w:rPr>
        <w:rFonts w:cs="Arial"/>
      </w:rPr>
      <w:t xml:space="preserve">INNESOTA </w:t>
    </w:r>
    <w:r w:rsidRPr="00FF52B4">
      <w:rPr>
        <w:rFonts w:cs="Arial"/>
        <w:sz w:val="24"/>
      </w:rPr>
      <w:t>R</w:t>
    </w:r>
    <w:r w:rsidRPr="00FF52B4">
      <w:rPr>
        <w:rFonts w:cs="Arial"/>
      </w:rPr>
      <w:t>ESOURCES</w:t>
    </w:r>
  </w:p>
  <w:p w:rsidR="00172F47" w:rsidRDefault="00172F47">
    <w:pPr>
      <w:pStyle w:val="Heading1"/>
      <w:tabs>
        <w:tab w:val="right" w:pos="9360"/>
      </w:tabs>
      <w:ind w:right="360"/>
      <w:rPr>
        <w:rFonts w:cs="Arial"/>
      </w:rPr>
    </w:pPr>
  </w:p>
  <w:p w:rsidR="00172F47" w:rsidRPr="00FF52B4" w:rsidRDefault="00172F47">
    <w:pPr>
      <w:pStyle w:val="Heading1"/>
      <w:tabs>
        <w:tab w:val="right" w:pos="9360"/>
      </w:tabs>
      <w:ind w:right="360"/>
      <w:rPr>
        <w:rFonts w:cs="Arial"/>
      </w:rPr>
    </w:pPr>
    <w:r w:rsidRPr="00FF52B4">
      <w:rPr>
        <w:rFonts w:cs="Arial"/>
        <w:b w:val="0"/>
        <w:snapToGrid w:val="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1470"/>
      <w:gridCol w:w="8754"/>
    </w:tblGrid>
    <w:tr w:rsidR="00F45E04" w:rsidTr="004B334D">
      <w:tc>
        <w:tcPr>
          <w:tcW w:w="1470" w:type="dxa"/>
        </w:tcPr>
        <w:p w:rsidR="00F45E04" w:rsidRDefault="00F45E04" w:rsidP="00F45E04">
          <w:pPr>
            <w:keepNext/>
            <w:tabs>
              <w:tab w:val="right" w:pos="10170"/>
            </w:tabs>
            <w:outlineLvl w:val="0"/>
            <w:rPr>
              <w:rFonts w:ascii="Arial" w:hAnsi="Arial" w:cs="Arial"/>
              <w:b/>
              <w:sz w:val="24"/>
              <w:szCs w:val="24"/>
            </w:rPr>
          </w:pPr>
          <w:r>
            <w:rPr>
              <w:rFonts w:ascii="Arial" w:hAnsi="Arial" w:cs="Arial"/>
              <w:b/>
              <w:noProof/>
              <w:sz w:val="24"/>
              <w:szCs w:val="24"/>
            </w:rPr>
            <w:drawing>
              <wp:inline distT="0" distB="0" distL="0" distR="0" wp14:anchorId="38C5FD1E" wp14:editId="1E8C2844">
                <wp:extent cx="914459" cy="646981"/>
                <wp:effectExtent l="0" t="0" r="0" b="1270"/>
                <wp:docPr id="3" name="Picture 3" descr="J:\SHARE\WORKFILE\Logo\Color\ENRT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SHARE\WORKFILE\Logo\Color\ENRTF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175" cy="675080"/>
                        </a:xfrm>
                        <a:prstGeom prst="rect">
                          <a:avLst/>
                        </a:prstGeom>
                        <a:noFill/>
                        <a:ln>
                          <a:noFill/>
                        </a:ln>
                      </pic:spPr>
                    </pic:pic>
                  </a:graphicData>
                </a:graphic>
              </wp:inline>
            </w:drawing>
          </w:r>
        </w:p>
      </w:tc>
      <w:tc>
        <w:tcPr>
          <w:tcW w:w="8754" w:type="dxa"/>
        </w:tcPr>
        <w:p w:rsidR="00F45E04" w:rsidRPr="00905EE0" w:rsidRDefault="00F45E04" w:rsidP="00F45E04">
          <w:pPr>
            <w:keepNext/>
            <w:tabs>
              <w:tab w:val="right" w:pos="10170"/>
            </w:tabs>
            <w:spacing w:after="40"/>
            <w:outlineLvl w:val="0"/>
            <w:rPr>
              <w:rFonts w:ascii="Arial" w:hAnsi="Arial" w:cs="Arial"/>
              <w:sz w:val="18"/>
              <w:szCs w:val="18"/>
            </w:rPr>
          </w:pPr>
          <w:r w:rsidRPr="002F0008">
            <w:rPr>
              <w:rFonts w:ascii="Arial" w:hAnsi="Arial" w:cs="Arial"/>
              <w:b/>
              <w:sz w:val="24"/>
              <w:szCs w:val="24"/>
            </w:rPr>
            <w:t>L</w:t>
          </w:r>
          <w:r w:rsidRPr="002F0008">
            <w:rPr>
              <w:rFonts w:ascii="Arial" w:hAnsi="Arial" w:cs="Arial"/>
              <w:b/>
              <w:sz w:val="18"/>
              <w:szCs w:val="18"/>
            </w:rPr>
            <w:t>EGISLATIVE-</w:t>
          </w:r>
          <w:r w:rsidRPr="002F0008">
            <w:rPr>
              <w:rFonts w:ascii="Arial" w:hAnsi="Arial" w:cs="Arial"/>
              <w:b/>
              <w:sz w:val="24"/>
              <w:szCs w:val="24"/>
            </w:rPr>
            <w:t>C</w:t>
          </w:r>
          <w:r w:rsidRPr="002F0008">
            <w:rPr>
              <w:rFonts w:ascii="Arial" w:hAnsi="Arial" w:cs="Arial"/>
              <w:b/>
              <w:sz w:val="18"/>
              <w:szCs w:val="18"/>
            </w:rPr>
            <w:t xml:space="preserve">ITIZEN </w:t>
          </w:r>
          <w:r w:rsidRPr="002F0008">
            <w:rPr>
              <w:rFonts w:ascii="Arial" w:hAnsi="Arial" w:cs="Arial"/>
              <w:b/>
              <w:sz w:val="24"/>
              <w:szCs w:val="24"/>
            </w:rPr>
            <w:t>C</w:t>
          </w:r>
          <w:r w:rsidRPr="002F0008">
            <w:rPr>
              <w:rFonts w:ascii="Arial" w:hAnsi="Arial" w:cs="Arial"/>
              <w:b/>
              <w:sz w:val="18"/>
              <w:szCs w:val="18"/>
            </w:rPr>
            <w:t xml:space="preserve">OMMISSION ON </w:t>
          </w:r>
          <w:smartTag w:uri="urn:schemas-microsoft-com:office:smarttags" w:element="State">
            <w:smartTag w:uri="urn:schemas-microsoft-com:office:smarttags" w:element="place">
              <w:r w:rsidRPr="002F0008">
                <w:rPr>
                  <w:rFonts w:ascii="Arial" w:hAnsi="Arial" w:cs="Arial"/>
                  <w:b/>
                  <w:sz w:val="24"/>
                  <w:szCs w:val="24"/>
                </w:rPr>
                <w:t>M</w:t>
              </w:r>
              <w:r w:rsidRPr="002F0008">
                <w:rPr>
                  <w:rFonts w:ascii="Arial" w:hAnsi="Arial" w:cs="Arial"/>
                  <w:b/>
                  <w:sz w:val="18"/>
                  <w:szCs w:val="18"/>
                </w:rPr>
                <w:t>INNESOTA</w:t>
              </w:r>
            </w:smartTag>
          </w:smartTag>
          <w:r w:rsidRPr="002F0008">
            <w:rPr>
              <w:rFonts w:ascii="Arial" w:hAnsi="Arial" w:cs="Arial"/>
              <w:b/>
              <w:sz w:val="18"/>
              <w:szCs w:val="18"/>
            </w:rPr>
            <w:t xml:space="preserve"> </w:t>
          </w:r>
          <w:r w:rsidRPr="002F0008">
            <w:rPr>
              <w:rFonts w:ascii="Arial" w:hAnsi="Arial" w:cs="Arial"/>
              <w:b/>
              <w:sz w:val="24"/>
              <w:szCs w:val="24"/>
            </w:rPr>
            <w:t>R</w:t>
          </w:r>
          <w:r w:rsidRPr="002F0008">
            <w:rPr>
              <w:rFonts w:ascii="Arial" w:hAnsi="Arial" w:cs="Arial"/>
              <w:b/>
              <w:sz w:val="18"/>
              <w:szCs w:val="18"/>
            </w:rPr>
            <w:t>ESOURCES</w:t>
          </w:r>
          <w:r w:rsidRPr="002F0008">
            <w:rPr>
              <w:rFonts w:ascii="Arial" w:hAnsi="Arial" w:cs="Arial"/>
              <w:sz w:val="18"/>
            </w:rPr>
            <w:tab/>
          </w:r>
          <w:r w:rsidRPr="002F0008">
            <w:rPr>
              <w:rFonts w:ascii="Arial" w:hAnsi="Arial" w:cs="Arial"/>
              <w:sz w:val="18"/>
              <w:szCs w:val="18"/>
            </w:rPr>
            <w:t>Phone:  (651) 296-2406</w:t>
          </w:r>
        </w:p>
        <w:p w:rsidR="00F45E04" w:rsidRPr="002F0008" w:rsidRDefault="00F45E04" w:rsidP="00F45E04">
          <w:pPr>
            <w:tabs>
              <w:tab w:val="right" w:pos="10170"/>
            </w:tabs>
            <w:spacing w:after="40"/>
            <w:rPr>
              <w:rFonts w:ascii="Arial" w:hAnsi="Arial" w:cs="Arial"/>
              <w:sz w:val="18"/>
              <w:szCs w:val="18"/>
            </w:rPr>
          </w:pPr>
          <w:smartTag w:uri="urn:schemas-microsoft-com:office:smarttags" w:element="address">
            <w:r w:rsidRPr="002F0008">
              <w:rPr>
                <w:rFonts w:ascii="Arial" w:hAnsi="Arial" w:cs="Arial"/>
                <w:sz w:val="18"/>
                <w:szCs w:val="18"/>
              </w:rPr>
              <w:t>100 REV. DR. MARTIN LUTHER KING JR. BLVD.</w:t>
            </w:r>
          </w:smartTag>
          <w:r w:rsidRPr="002F0008">
            <w:rPr>
              <w:rFonts w:ascii="Arial" w:hAnsi="Arial" w:cs="Arial"/>
              <w:sz w:val="18"/>
              <w:szCs w:val="18"/>
            </w:rPr>
            <w:tab/>
            <w:t>Email:  lccmr@lccmr.leg.mn</w:t>
          </w:r>
        </w:p>
        <w:p w:rsidR="00F45E04" w:rsidRPr="002F0008" w:rsidRDefault="00F45E04" w:rsidP="00F45E04">
          <w:pPr>
            <w:tabs>
              <w:tab w:val="right" w:pos="10170"/>
            </w:tabs>
            <w:spacing w:after="40"/>
            <w:rPr>
              <w:rFonts w:ascii="Arial" w:hAnsi="Arial" w:cs="Arial"/>
              <w:sz w:val="18"/>
              <w:szCs w:val="18"/>
            </w:rPr>
          </w:pPr>
          <w:r w:rsidRPr="002F0008">
            <w:rPr>
              <w:rFonts w:ascii="Arial" w:hAnsi="Arial" w:cs="Arial"/>
              <w:sz w:val="18"/>
              <w:szCs w:val="18"/>
            </w:rPr>
            <w:t xml:space="preserve">ROOM 65 </w:t>
          </w:r>
          <w:smartTag w:uri="urn:schemas-microsoft-com:office:smarttags" w:element="place">
            <w:smartTag w:uri="urn:schemas-microsoft-com:office:smarttags" w:element="PlaceType">
              <w:r w:rsidRPr="002F0008">
                <w:rPr>
                  <w:rFonts w:ascii="Arial" w:hAnsi="Arial" w:cs="Arial"/>
                  <w:sz w:val="18"/>
                  <w:szCs w:val="18"/>
                </w:rPr>
                <w:t>STATE</w:t>
              </w:r>
            </w:smartTag>
            <w:r w:rsidRPr="002F0008">
              <w:rPr>
                <w:rFonts w:ascii="Arial" w:hAnsi="Arial" w:cs="Arial"/>
                <w:sz w:val="18"/>
                <w:szCs w:val="18"/>
              </w:rPr>
              <w:t xml:space="preserve"> </w:t>
            </w:r>
            <w:smartTag w:uri="urn:schemas-microsoft-com:office:smarttags" w:element="PlaceName">
              <w:r w:rsidRPr="002F0008">
                <w:rPr>
                  <w:rFonts w:ascii="Arial" w:hAnsi="Arial" w:cs="Arial"/>
                  <w:sz w:val="18"/>
                  <w:szCs w:val="18"/>
                </w:rPr>
                <w:t>OFFICE</w:t>
              </w:r>
            </w:smartTag>
            <w:r w:rsidRPr="002F0008">
              <w:rPr>
                <w:rFonts w:ascii="Arial" w:hAnsi="Arial" w:cs="Arial"/>
                <w:sz w:val="18"/>
                <w:szCs w:val="18"/>
              </w:rPr>
              <w:t xml:space="preserve"> BUILDING</w:t>
            </w:r>
          </w:smartTag>
          <w:r w:rsidRPr="002F0008">
            <w:rPr>
              <w:rFonts w:ascii="Arial" w:hAnsi="Arial" w:cs="Arial"/>
              <w:sz w:val="18"/>
              <w:szCs w:val="18"/>
            </w:rPr>
            <w:tab/>
            <w:t>Web:  www.lccmr.leg.mn</w:t>
          </w:r>
        </w:p>
        <w:p w:rsidR="00F45E04" w:rsidRPr="00152220" w:rsidRDefault="00F45E04" w:rsidP="00F45E04">
          <w:pPr>
            <w:tabs>
              <w:tab w:val="right" w:pos="10170"/>
            </w:tabs>
            <w:spacing w:after="40"/>
            <w:rPr>
              <w:rFonts w:ascii="Arial" w:hAnsi="Arial" w:cs="Arial"/>
              <w:sz w:val="18"/>
              <w:szCs w:val="18"/>
            </w:rPr>
          </w:pPr>
          <w:smartTag w:uri="urn:schemas-microsoft-com:office:smarttags" w:element="place">
            <w:smartTag w:uri="urn:schemas-microsoft-com:office:smarttags" w:element="City">
              <w:r w:rsidRPr="002F0008">
                <w:rPr>
                  <w:rFonts w:ascii="Arial" w:hAnsi="Arial" w:cs="Arial"/>
                  <w:sz w:val="18"/>
                  <w:szCs w:val="18"/>
                </w:rPr>
                <w:t>ST. PAUL</w:t>
              </w:r>
            </w:smartTag>
            <w:r w:rsidRPr="002F0008">
              <w:rPr>
                <w:rFonts w:ascii="Arial" w:hAnsi="Arial" w:cs="Arial"/>
                <w:sz w:val="18"/>
                <w:szCs w:val="18"/>
              </w:rPr>
              <w:t xml:space="preserve">, </w:t>
            </w:r>
            <w:smartTag w:uri="urn:schemas-microsoft-com:office:smarttags" w:element="State">
              <w:r w:rsidRPr="002F0008">
                <w:rPr>
                  <w:rFonts w:ascii="Arial" w:hAnsi="Arial" w:cs="Arial"/>
                  <w:sz w:val="18"/>
                  <w:szCs w:val="18"/>
                </w:rPr>
                <w:t>MINNESOTA</w:t>
              </w:r>
            </w:smartTag>
            <w:r w:rsidRPr="002F0008">
              <w:rPr>
                <w:rFonts w:ascii="Arial" w:hAnsi="Arial" w:cs="Arial"/>
                <w:sz w:val="18"/>
                <w:szCs w:val="18"/>
              </w:rPr>
              <w:t xml:space="preserve"> 55155-1201</w:t>
            </w:r>
          </w:smartTag>
          <w:r w:rsidRPr="002F0008">
            <w:rPr>
              <w:rFonts w:ascii="Arial" w:hAnsi="Arial" w:cs="Arial"/>
              <w:sz w:val="18"/>
              <w:szCs w:val="18"/>
            </w:rPr>
            <w:tab/>
            <w:t>TTY:  (651) 296-9896 or 1-800-657-3550</w:t>
          </w:r>
        </w:p>
      </w:tc>
    </w:tr>
  </w:tbl>
  <w:p w:rsidR="00F45E04" w:rsidRPr="00946D53" w:rsidRDefault="00F45E04" w:rsidP="00F45E04">
    <w:pPr>
      <w:tabs>
        <w:tab w:val="right" w:pos="10170"/>
      </w:tabs>
      <w:rPr>
        <w:rFonts w:ascii="Century" w:hAnsi="Century"/>
        <w:sz w:val="8"/>
        <w:szCs w:val="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01F16D4F" wp14:editId="25FB1072">
              <wp:simplePos x="0" y="0"/>
              <wp:positionH relativeFrom="column">
                <wp:posOffset>-22860</wp:posOffset>
              </wp:positionH>
              <wp:positionV relativeFrom="paragraph">
                <wp:posOffset>85725</wp:posOffset>
              </wp:positionV>
              <wp:extent cx="6522720" cy="0"/>
              <wp:effectExtent l="571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2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0FD9FC3" id="_x0000_t32" coordsize="21600,21600" o:spt="32" o:oned="t" path="m,l21600,21600e" filled="f">
              <v:path arrowok="t" fillok="f" o:connecttype="none"/>
              <o:lock v:ext="edit" shapetype="t"/>
            </v:shapetype>
            <v:shape id="AutoShape 1" o:spid="_x0000_s1026" type="#_x0000_t32" style="position:absolute;margin-left:-1.8pt;margin-top:6.75pt;width:51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C7Hw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"/>
          </w:pict>
        </mc:Fallback>
      </mc:AlternateContent>
    </w:r>
    <w:r w:rsidRPr="002F0008">
      <w:rPr>
        <w:rFonts w:ascii="Arial" w:hAnsi="Arial" w:cs="Arial"/>
        <w:sz w:val="18"/>
        <w:szCs w:val="18"/>
      </w:rPr>
      <w:tab/>
    </w:r>
  </w:p>
  <w:p w:rsidR="00172F47" w:rsidRPr="00F45E04" w:rsidRDefault="000A7EE8" w:rsidP="00F45E04">
    <w:pPr>
      <w:tabs>
        <w:tab w:val="center" w:pos="4320"/>
        <w:tab w:val="right" w:pos="8640"/>
        <w:tab w:val="right" w:pos="10800"/>
      </w:tabs>
      <w:spacing w:before="120"/>
      <w:jc w:val="center"/>
      <w:rPr>
        <w:rFonts w:ascii="Arial" w:hAnsi="Arial" w:cs="Arial"/>
        <w:sz w:val="18"/>
        <w:szCs w:val="18"/>
      </w:rPr>
    </w:pPr>
    <w:r>
      <w:rPr>
        <w:rFonts w:ascii="Arial" w:hAnsi="Arial" w:cs="Arial"/>
        <w:sz w:val="18"/>
        <w:szCs w:val="18"/>
      </w:rPr>
      <w:t>Becca Nash</w:t>
    </w:r>
    <w:r w:rsidR="00F45E04" w:rsidRPr="002F0008">
      <w:rPr>
        <w:rFonts w:ascii="Arial" w:hAnsi="Arial" w:cs="Arial"/>
        <w:sz w:val="18"/>
        <w:szCs w:val="18"/>
      </w:rPr>
      <w:t xml:space="preserve">, </w:t>
    </w:r>
    <w:r>
      <w:rPr>
        <w:rFonts w:ascii="Arial" w:hAnsi="Arial" w:cs="Arial"/>
        <w:sz w:val="18"/>
        <w:szCs w:val="18"/>
      </w:rPr>
      <w:t>D</w:t>
    </w:r>
    <w:r w:rsidR="00F45E04" w:rsidRPr="002F0008">
      <w:rPr>
        <w:rFonts w:ascii="Arial" w:hAnsi="Arial" w:cs="Arial"/>
        <w:sz w:val="18"/>
        <w:szCs w:val="18"/>
      </w:rPr>
      <w:t>irector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FBB"/>
    <w:multiLevelType w:val="hybridMultilevel"/>
    <w:tmpl w:val="DE9227DE"/>
    <w:lvl w:ilvl="0" w:tplc="04090005">
      <w:start w:val="1"/>
      <w:numFmt w:val="bullet"/>
      <w:lvlText w:val=""/>
      <w:lvlJc w:val="left"/>
      <w:pPr>
        <w:tabs>
          <w:tab w:val="num" w:pos="900"/>
        </w:tabs>
        <w:ind w:left="900" w:hanging="360"/>
      </w:pPr>
      <w:rPr>
        <w:rFonts w:ascii="Wingdings" w:hAnsi="Wingdings" w:hint="default"/>
      </w:rPr>
    </w:lvl>
    <w:lvl w:ilvl="1" w:tplc="74346430">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836C81"/>
    <w:multiLevelType w:val="hybridMultilevel"/>
    <w:tmpl w:val="578E77F2"/>
    <w:lvl w:ilvl="0" w:tplc="B3F097FE">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9E7939"/>
    <w:multiLevelType w:val="singleLevel"/>
    <w:tmpl w:val="C7E669A6"/>
    <w:lvl w:ilvl="0">
      <w:start w:val="1"/>
      <w:numFmt w:val="decimal"/>
      <w:lvlText w:val="%1."/>
      <w:lvlJc w:val="left"/>
      <w:pPr>
        <w:tabs>
          <w:tab w:val="num" w:pos="360"/>
        </w:tabs>
        <w:ind w:left="360" w:hanging="360"/>
      </w:pPr>
      <w:rPr>
        <w:rFonts w:hint="default"/>
      </w:rPr>
    </w:lvl>
  </w:abstractNum>
  <w:abstractNum w:abstractNumId="3" w15:restartNumberingAfterBreak="0">
    <w:nsid w:val="0F1D7106"/>
    <w:multiLevelType w:val="hybridMultilevel"/>
    <w:tmpl w:val="16B0E3C2"/>
    <w:lvl w:ilvl="0" w:tplc="8A7A12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3942646"/>
    <w:multiLevelType w:val="hybridMultilevel"/>
    <w:tmpl w:val="A866D486"/>
    <w:lvl w:ilvl="0" w:tplc="F3C8E708">
      <w:start w:val="23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3076F"/>
    <w:multiLevelType w:val="hybridMultilevel"/>
    <w:tmpl w:val="55FAE7C6"/>
    <w:lvl w:ilvl="0" w:tplc="4DC4D2C4">
      <w:start w:val="13"/>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8C5918"/>
    <w:multiLevelType w:val="hybridMultilevel"/>
    <w:tmpl w:val="552857CC"/>
    <w:lvl w:ilvl="0" w:tplc="2898C21E">
      <w:start w:val="1"/>
      <w:numFmt w:val="bullet"/>
      <w:lvlText w:val="­"/>
      <w:lvlJc w:val="left"/>
      <w:pPr>
        <w:tabs>
          <w:tab w:val="num" w:pos="1440"/>
        </w:tabs>
        <w:ind w:left="144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D21CB9"/>
    <w:multiLevelType w:val="hybridMultilevel"/>
    <w:tmpl w:val="2E54B10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49AA3E82"/>
    <w:multiLevelType w:val="hybridMultilevel"/>
    <w:tmpl w:val="84A404A8"/>
    <w:lvl w:ilvl="0" w:tplc="36F0EBBE">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D1673"/>
    <w:multiLevelType w:val="hybridMultilevel"/>
    <w:tmpl w:val="F4B09828"/>
    <w:lvl w:ilvl="0" w:tplc="0409000F">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0620CE8"/>
    <w:multiLevelType w:val="hybridMultilevel"/>
    <w:tmpl w:val="A45859AC"/>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55EC195D"/>
    <w:multiLevelType w:val="hybridMultilevel"/>
    <w:tmpl w:val="12D274D0"/>
    <w:lvl w:ilvl="0" w:tplc="0409000F">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87801F0"/>
    <w:multiLevelType w:val="multilevel"/>
    <w:tmpl w:val="269E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523165"/>
    <w:multiLevelType w:val="hybridMultilevel"/>
    <w:tmpl w:val="6DE8BCBA"/>
    <w:lvl w:ilvl="0" w:tplc="848EB664">
      <w:start w:val="10"/>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6DCF5A73"/>
    <w:multiLevelType w:val="hybridMultilevel"/>
    <w:tmpl w:val="821879F6"/>
    <w:lvl w:ilvl="0" w:tplc="2898C21E">
      <w:start w:val="1"/>
      <w:numFmt w:val="bullet"/>
      <w:lvlText w:val="­"/>
      <w:lvlJc w:val="left"/>
      <w:pPr>
        <w:tabs>
          <w:tab w:val="num" w:pos="1440"/>
        </w:tabs>
        <w:ind w:left="1440" w:hanging="360"/>
      </w:pPr>
      <w:rPr>
        <w:rFonts w:ascii="Courier New" w:hAnsi="Courier New" w:hint="default"/>
      </w:rPr>
    </w:lvl>
    <w:lvl w:ilvl="1" w:tplc="2898C21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1C64E6"/>
    <w:multiLevelType w:val="hybridMultilevel"/>
    <w:tmpl w:val="1DB863B4"/>
    <w:lvl w:ilvl="0" w:tplc="0409000F">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A427DD3"/>
    <w:multiLevelType w:val="hybridMultilevel"/>
    <w:tmpl w:val="9A5AE6F8"/>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7EF958DB"/>
    <w:multiLevelType w:val="hybridMultilevel"/>
    <w:tmpl w:val="3F6A223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2"/>
  </w:num>
  <w:num w:numId="2">
    <w:abstractNumId w:val="14"/>
  </w:num>
  <w:num w:numId="3">
    <w:abstractNumId w:val="6"/>
  </w:num>
  <w:num w:numId="4">
    <w:abstractNumId w:val="0"/>
  </w:num>
  <w:num w:numId="5">
    <w:abstractNumId w:val="13"/>
  </w:num>
  <w:num w:numId="6">
    <w:abstractNumId w:val="1"/>
  </w:num>
  <w:num w:numId="7">
    <w:abstractNumId w:val="12"/>
  </w:num>
  <w:num w:numId="8">
    <w:abstractNumId w:val="4"/>
  </w:num>
  <w:num w:numId="9">
    <w:abstractNumId w:val="5"/>
  </w:num>
  <w:num w:numId="10">
    <w:abstractNumId w:val="16"/>
  </w:num>
  <w:num w:numId="11">
    <w:abstractNumId w:val="17"/>
  </w:num>
  <w:num w:numId="12">
    <w:abstractNumId w:val="10"/>
  </w:num>
  <w:num w:numId="13">
    <w:abstractNumId w:val="7"/>
  </w:num>
  <w:num w:numId="14">
    <w:abstractNumId w:val="9"/>
  </w:num>
  <w:num w:numId="15">
    <w:abstractNumId w:val="15"/>
  </w:num>
  <w:num w:numId="16">
    <w:abstractNumId w:val="11"/>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2E"/>
    <w:rsid w:val="000664DE"/>
    <w:rsid w:val="000776B2"/>
    <w:rsid w:val="00082DCA"/>
    <w:rsid w:val="00087A9C"/>
    <w:rsid w:val="000A3AB1"/>
    <w:rsid w:val="000A7EE8"/>
    <w:rsid w:val="000C2B79"/>
    <w:rsid w:val="000D7278"/>
    <w:rsid w:val="0010225B"/>
    <w:rsid w:val="0010680C"/>
    <w:rsid w:val="001110DA"/>
    <w:rsid w:val="0013215C"/>
    <w:rsid w:val="001616FD"/>
    <w:rsid w:val="00172F47"/>
    <w:rsid w:val="001B6920"/>
    <w:rsid w:val="001E2924"/>
    <w:rsid w:val="001F1128"/>
    <w:rsid w:val="002171DD"/>
    <w:rsid w:val="002401F0"/>
    <w:rsid w:val="00257CB3"/>
    <w:rsid w:val="002C386F"/>
    <w:rsid w:val="002F1C68"/>
    <w:rsid w:val="00300AD7"/>
    <w:rsid w:val="00322172"/>
    <w:rsid w:val="00380C9D"/>
    <w:rsid w:val="00385E15"/>
    <w:rsid w:val="00390FB0"/>
    <w:rsid w:val="003971AB"/>
    <w:rsid w:val="003B35CC"/>
    <w:rsid w:val="003C7C27"/>
    <w:rsid w:val="003C7EB9"/>
    <w:rsid w:val="003D7799"/>
    <w:rsid w:val="003E4220"/>
    <w:rsid w:val="00413B6B"/>
    <w:rsid w:val="00426D6D"/>
    <w:rsid w:val="004D21D7"/>
    <w:rsid w:val="004E79DF"/>
    <w:rsid w:val="00523AF6"/>
    <w:rsid w:val="005642BD"/>
    <w:rsid w:val="005A13DB"/>
    <w:rsid w:val="005D418D"/>
    <w:rsid w:val="005D4716"/>
    <w:rsid w:val="00621119"/>
    <w:rsid w:val="006500C4"/>
    <w:rsid w:val="00655996"/>
    <w:rsid w:val="006A4DC1"/>
    <w:rsid w:val="006F22E3"/>
    <w:rsid w:val="006F456B"/>
    <w:rsid w:val="007A6106"/>
    <w:rsid w:val="007C3CC5"/>
    <w:rsid w:val="00817345"/>
    <w:rsid w:val="00874C4B"/>
    <w:rsid w:val="00882530"/>
    <w:rsid w:val="00883236"/>
    <w:rsid w:val="009159CE"/>
    <w:rsid w:val="00927090"/>
    <w:rsid w:val="0097668A"/>
    <w:rsid w:val="009C482E"/>
    <w:rsid w:val="009F2054"/>
    <w:rsid w:val="00A35BC3"/>
    <w:rsid w:val="00A56EE6"/>
    <w:rsid w:val="00A90333"/>
    <w:rsid w:val="00A9650E"/>
    <w:rsid w:val="00AE02EB"/>
    <w:rsid w:val="00AF6104"/>
    <w:rsid w:val="00AF7BAF"/>
    <w:rsid w:val="00B01ED1"/>
    <w:rsid w:val="00B23217"/>
    <w:rsid w:val="00B27E94"/>
    <w:rsid w:val="00B3480C"/>
    <w:rsid w:val="00B4770A"/>
    <w:rsid w:val="00BB6EA4"/>
    <w:rsid w:val="00BC0A4D"/>
    <w:rsid w:val="00C028B8"/>
    <w:rsid w:val="00C51B9A"/>
    <w:rsid w:val="00CE4A9A"/>
    <w:rsid w:val="00D30E9E"/>
    <w:rsid w:val="00D55D73"/>
    <w:rsid w:val="00D6224E"/>
    <w:rsid w:val="00D86014"/>
    <w:rsid w:val="00D95EA5"/>
    <w:rsid w:val="00DB7A94"/>
    <w:rsid w:val="00DD2CD7"/>
    <w:rsid w:val="00DD3C90"/>
    <w:rsid w:val="00DE192D"/>
    <w:rsid w:val="00DF5C2A"/>
    <w:rsid w:val="00E25233"/>
    <w:rsid w:val="00E374F8"/>
    <w:rsid w:val="00E4257D"/>
    <w:rsid w:val="00E655B4"/>
    <w:rsid w:val="00EA282B"/>
    <w:rsid w:val="00F06953"/>
    <w:rsid w:val="00F13C9E"/>
    <w:rsid w:val="00F1554E"/>
    <w:rsid w:val="00F20F4D"/>
    <w:rsid w:val="00F45E04"/>
    <w:rsid w:val="00F75CD2"/>
    <w:rsid w:val="00FD0D47"/>
    <w:rsid w:val="00FF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ate"/>
  <w:smartTagType w:namespaceuri="urn:schemas-microsoft-com:office:smarttags" w:name="place"/>
  <w:shapeDefaults>
    <o:shapedefaults v:ext="edit" spidmax="23553"/>
    <o:shapelayout v:ext="edit">
      <o:idmap v:ext="edit" data="1"/>
    </o:shapelayout>
  </w:shapeDefaults>
  <w:decimalSymbol w:val="."/>
  <w:listSeparator w:val=","/>
  <w14:docId w14:val="354F8DE3"/>
  <w15:chartTrackingRefBased/>
  <w15:docId w15:val="{681CDE7B-093A-4A5A-ABBF-C5FA1F9E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82B"/>
  </w:style>
  <w:style w:type="paragraph" w:styleId="Heading1">
    <w:name w:val="heading 1"/>
    <w:basedOn w:val="Normal"/>
    <w:next w:val="Normal"/>
    <w:qFormat/>
    <w:pPr>
      <w:keepNext/>
      <w:outlineLvl w:val="0"/>
    </w:pPr>
    <w:rPr>
      <w:rFonts w:ascii="Arial" w:hAnsi="Arial"/>
      <w:b/>
      <w:sz w:val="18"/>
    </w:rPr>
  </w:style>
  <w:style w:type="paragraph" w:styleId="Heading3">
    <w:name w:val="heading 3"/>
    <w:basedOn w:val="Normal"/>
    <w:next w:val="Normal"/>
    <w:link w:val="Heading3Char"/>
    <w:uiPriority w:val="9"/>
    <w:semiHidden/>
    <w:unhideWhenUsed/>
    <w:qFormat/>
    <w:rsid w:val="00BB6EA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qFormat/>
    <w:rsid w:val="00EA282B"/>
    <w:pPr>
      <w:jc w:val="center"/>
    </w:pPr>
    <w:rPr>
      <w:rFonts w:ascii="AGaramond" w:hAnsi="AGaramond"/>
      <w:b/>
      <w:sz w:val="28"/>
    </w:rPr>
  </w:style>
  <w:style w:type="paragraph" w:styleId="BodyText">
    <w:name w:val="Body Text"/>
    <w:basedOn w:val="Normal"/>
    <w:rsid w:val="00EA282B"/>
    <w:rPr>
      <w:rFonts w:ascii="Arial" w:hAnsi="Arial"/>
      <w:sz w:val="24"/>
    </w:rPr>
  </w:style>
  <w:style w:type="paragraph" w:styleId="BodyText3">
    <w:name w:val="Body Text 3"/>
    <w:basedOn w:val="Normal"/>
    <w:rsid w:val="00EA282B"/>
    <w:rPr>
      <w:rFonts w:ascii="Arial" w:hAnsi="Arial"/>
      <w:sz w:val="22"/>
    </w:rPr>
  </w:style>
  <w:style w:type="paragraph" w:styleId="BalloonText">
    <w:name w:val="Balloon Text"/>
    <w:basedOn w:val="Normal"/>
    <w:semiHidden/>
    <w:rsid w:val="002C386F"/>
    <w:rPr>
      <w:rFonts w:ascii="Tahoma" w:hAnsi="Tahoma" w:cs="Tahoma"/>
      <w:sz w:val="16"/>
      <w:szCs w:val="16"/>
    </w:rPr>
  </w:style>
  <w:style w:type="character" w:customStyle="1" w:styleId="FooterChar">
    <w:name w:val="Footer Char"/>
    <w:basedOn w:val="DefaultParagraphFont"/>
    <w:link w:val="Footer"/>
    <w:rsid w:val="00300AD7"/>
  </w:style>
  <w:style w:type="character" w:styleId="HTMLVariable">
    <w:name w:val="HTML Variable"/>
    <w:uiPriority w:val="99"/>
    <w:semiHidden/>
    <w:unhideWhenUsed/>
    <w:rsid w:val="00082DCA"/>
    <w:rPr>
      <w:i/>
      <w:iCs/>
    </w:rPr>
  </w:style>
  <w:style w:type="paragraph" w:styleId="NoSpacing">
    <w:name w:val="No Spacing"/>
    <w:uiPriority w:val="1"/>
    <w:qFormat/>
    <w:rsid w:val="000A3AB1"/>
    <w:rPr>
      <w:rFonts w:ascii="Calibri" w:eastAsia="Calibri" w:hAnsi="Calibri"/>
      <w:sz w:val="22"/>
      <w:szCs w:val="22"/>
    </w:rPr>
  </w:style>
  <w:style w:type="table" w:styleId="TableGrid">
    <w:name w:val="Table Grid"/>
    <w:basedOn w:val="TableNormal"/>
    <w:uiPriority w:val="59"/>
    <w:rsid w:val="00F45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D73"/>
    <w:pPr>
      <w:ind w:left="720"/>
    </w:pPr>
  </w:style>
  <w:style w:type="character" w:customStyle="1" w:styleId="apple-converted-space">
    <w:name w:val="apple-converted-space"/>
    <w:rsid w:val="00D55D73"/>
  </w:style>
  <w:style w:type="character" w:customStyle="1" w:styleId="Heading3Char">
    <w:name w:val="Heading 3 Char"/>
    <w:basedOn w:val="DefaultParagraphFont"/>
    <w:link w:val="Heading3"/>
    <w:uiPriority w:val="9"/>
    <w:semiHidden/>
    <w:rsid w:val="00BB6E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743809">
      <w:bodyDiv w:val="1"/>
      <w:marLeft w:val="0"/>
      <w:marRight w:val="0"/>
      <w:marTop w:val="0"/>
      <w:marBottom w:val="0"/>
      <w:divBdr>
        <w:top w:val="none" w:sz="0" w:space="0" w:color="auto"/>
        <w:left w:val="none" w:sz="0" w:space="0" w:color="auto"/>
        <w:bottom w:val="none" w:sz="0" w:space="0" w:color="auto"/>
        <w:right w:val="none" w:sz="0" w:space="0" w:color="auto"/>
      </w:divBdr>
    </w:div>
    <w:div w:id="127640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ccmr.leg.mn/calendar/2018/2018-07-18-mtg/attachments/item06-memo.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uditor.leg.state.mn.us/fad/pdf/fad1808.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4129</Words>
  <Characters>24304</Characters>
  <Application>Microsoft Office Word</Application>
  <DocSecurity>0</DocSecurity>
  <Lines>1215</Lines>
  <Paragraphs>1015</Paragraphs>
  <ScaleCrop>false</ScaleCrop>
  <HeadingPairs>
    <vt:vector size="2" baseType="variant">
      <vt:variant>
        <vt:lpstr>Title</vt:lpstr>
      </vt:variant>
      <vt:variant>
        <vt:i4>1</vt:i4>
      </vt:variant>
    </vt:vector>
  </HeadingPairs>
  <TitlesOfParts>
    <vt:vector size="1" baseType="lpstr">
      <vt:lpstr> </vt:lpstr>
    </vt:vector>
  </TitlesOfParts>
  <Company>LCMR</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dgriffit</dc:creator>
  <cp:keywords/>
  <cp:lastModifiedBy>Diana Griffith</cp:lastModifiedBy>
  <cp:revision>2</cp:revision>
  <cp:lastPrinted>2018-08-30T19:11:00Z</cp:lastPrinted>
  <dcterms:created xsi:type="dcterms:W3CDTF">2018-08-30T19:15:00Z</dcterms:created>
  <dcterms:modified xsi:type="dcterms:W3CDTF">2018-08-30T19:15:00Z</dcterms:modified>
</cp:coreProperties>
</file>